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00000" w:rsidRDefault="00574A3D">
      <w:pPr>
        <w:pStyle w:val="1"/>
      </w:pPr>
      <w:r>
        <w:fldChar w:fldCharType="begin"/>
      </w:r>
      <w:r>
        <w:instrText>HYPERLINK "http://mobileonline.garant.ru/document/redirect/70183216/0"</w:instrText>
      </w:r>
      <w:r>
        <w:fldChar w:fldCharType="separate"/>
      </w:r>
      <w:r>
        <w:rPr>
          <w:rStyle w:val="a4"/>
          <w:b w:val="0"/>
          <w:bCs w:val="0"/>
        </w:rPr>
        <w:t>Постановление Правительства РФ от 4 мая 2012 г. N 442 "О функцион</w:t>
      </w:r>
      <w:r>
        <w:rPr>
          <w:rStyle w:val="a4"/>
          <w:b w:val="0"/>
          <w:bCs w:val="0"/>
        </w:rPr>
        <w:t>ировании розничных рынков электрической энергии, полном и (или) частичном ограничении режима потребления электрической энергии" (с изменениями и дополнениями)</w:t>
      </w:r>
      <w:r>
        <w:fldChar w:fldCharType="end"/>
      </w:r>
    </w:p>
    <w:p w:rsidR="00000000" w:rsidRDefault="00574A3D">
      <w:pPr>
        <w:pStyle w:val="1"/>
      </w:pPr>
      <w:r>
        <w:t>Постановление Правительства РФ от 4 мая 2012 г. N 442</w:t>
      </w:r>
      <w:r>
        <w:br/>
        <w:t>"О функционировании розничных рынков эле</w:t>
      </w:r>
      <w:r>
        <w:t>ктрической энергии, полном и (или) частичном ограничении режима потребления электрической энергии"</w:t>
      </w:r>
    </w:p>
    <w:p w:rsidR="00000000" w:rsidRDefault="00574A3D"/>
    <w:p w:rsidR="00000000" w:rsidRDefault="00574A3D">
      <w:r>
        <w:t xml:space="preserve">В соответствии с </w:t>
      </w:r>
      <w:hyperlink r:id="rId7" w:history="1">
        <w:r>
          <w:rPr>
            <w:rStyle w:val="a4"/>
          </w:rPr>
          <w:t>Федеральным законом</w:t>
        </w:r>
      </w:hyperlink>
      <w:r>
        <w:t xml:space="preserve"> "Об </w:t>
      </w:r>
      <w:r>
        <w:t>электроэнергетике" Правительство Российской Федерации постановляет:</w:t>
      </w:r>
    </w:p>
    <w:p w:rsidR="00000000" w:rsidRDefault="00574A3D">
      <w:bookmarkStart w:id="1" w:name="sub_1"/>
      <w:r>
        <w:t>1. Утвердить прилагаемые:</w:t>
      </w:r>
    </w:p>
    <w:bookmarkEnd w:id="1"/>
    <w:p w:rsidR="00000000" w:rsidRDefault="00574A3D">
      <w:r>
        <w:fldChar w:fldCharType="begin"/>
      </w:r>
      <w:r>
        <w:instrText>HYPERLINK \l "sub_1000"</w:instrText>
      </w:r>
      <w:r>
        <w:fldChar w:fldCharType="separate"/>
      </w:r>
      <w:r>
        <w:rPr>
          <w:rStyle w:val="a4"/>
        </w:rPr>
        <w:t>Основные положения</w:t>
      </w:r>
      <w:r>
        <w:fldChar w:fldCharType="end"/>
      </w:r>
      <w:r>
        <w:t xml:space="preserve"> функционирования розничных рынков электрической энергии;</w:t>
      </w:r>
    </w:p>
    <w:p w:rsidR="00000000" w:rsidRDefault="00574A3D">
      <w:hyperlink w:anchor="sub_2000" w:history="1">
        <w:r>
          <w:rPr>
            <w:rStyle w:val="a4"/>
          </w:rPr>
          <w:t>Правила</w:t>
        </w:r>
      </w:hyperlink>
      <w:r>
        <w:t xml:space="preserve"> полного и (или) </w:t>
      </w:r>
      <w:r>
        <w:t>частичного ограничения режима потребления электрической энергии;</w:t>
      </w:r>
    </w:p>
    <w:p w:rsidR="00000000" w:rsidRDefault="00574A3D">
      <w:hyperlink w:anchor="sub_3000" w:history="1">
        <w:r>
          <w:rPr>
            <w:rStyle w:val="a4"/>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rsidR="00000000" w:rsidRDefault="00574A3D">
      <w:bookmarkStart w:id="2" w:name="sub_2"/>
      <w:r>
        <w:t>2. Установить, что:</w:t>
      </w:r>
    </w:p>
    <w:p w:rsidR="00000000" w:rsidRDefault="00574A3D">
      <w:bookmarkStart w:id="3" w:name="sub_4288"/>
      <w:bookmarkEnd w:id="2"/>
      <w: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w:t>
      </w:r>
      <w:r>
        <w:t xml:space="preserve"> силу;</w:t>
      </w:r>
    </w:p>
    <w:p w:rsidR="00000000" w:rsidRDefault="00574A3D">
      <w:bookmarkStart w:id="4" w:name="sub_4289"/>
      <w:bookmarkEnd w:id="3"/>
      <w: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w:t>
      </w:r>
      <w:r>
        <w:t>г.;</w:t>
      </w:r>
    </w:p>
    <w:p w:rsidR="00000000" w:rsidRDefault="00574A3D">
      <w:bookmarkStart w:id="5" w:name="sub_4290"/>
      <w:bookmarkEnd w:id="4"/>
      <w:r>
        <w:t>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w:t>
      </w:r>
      <w:r>
        <w:t xml:space="preserve">елям), к которым применялись положения </w:t>
      </w:r>
      <w:hyperlink r:id="rId8" w:history="1">
        <w:r>
          <w:rPr>
            <w:rStyle w:val="a4"/>
          </w:rPr>
          <w:t>постановления</w:t>
        </w:r>
      </w:hyperlink>
      <w:r>
        <w:t xml:space="preserve"> Правительства Российской Федерации от 31 августа 2006 г. N 530 "Об утверждении основных положений функционирования розничных рынков </w:t>
      </w:r>
      <w:r>
        <w:t>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000000" w:rsidRDefault="00574A3D">
      <w:bookmarkStart w:id="6" w:name="sub_4291"/>
      <w:bookmarkEnd w:id="5"/>
      <w:r>
        <w:t xml:space="preserve">г) положения настоящего постановления о точках </w:t>
      </w:r>
      <w:r>
        <w:t>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w:t>
      </w:r>
      <w:r>
        <w:t>е с настоящим постановлением;</w:t>
      </w:r>
    </w:p>
    <w:p w:rsidR="00000000" w:rsidRDefault="00574A3D">
      <w:bookmarkStart w:id="7" w:name="sub_4292"/>
      <w:bookmarkEnd w:id="6"/>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w:t>
      </w:r>
      <w:hyperlink w:anchor="sub_1000" w:history="1">
        <w:r>
          <w:rPr>
            <w:rStyle w:val="a4"/>
          </w:rPr>
          <w:t>Основными положен</w:t>
        </w:r>
        <w:r>
          <w:rPr>
            <w:rStyle w:val="a4"/>
          </w:rPr>
          <w:t>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w:t>
      </w:r>
      <w:r>
        <w:t>соба;</w:t>
      </w:r>
    </w:p>
    <w:p w:rsidR="00000000" w:rsidRDefault="00574A3D">
      <w:bookmarkStart w:id="8" w:name="sub_4293"/>
      <w:bookmarkEnd w:id="7"/>
      <w:r>
        <w:t xml:space="preserve">е) разработка и внедрение стандартов качества обслуживания потребителей (покупателей) в соответствии с требованиями, установленными </w:t>
      </w:r>
      <w:hyperlink w:anchor="sub_1000" w:history="1">
        <w:r>
          <w:rPr>
            <w:rStyle w:val="a4"/>
          </w:rPr>
          <w:t>Основными положениями</w:t>
        </w:r>
      </w:hyperlink>
      <w:r>
        <w:t xml:space="preserve"> функционирования розничных рынков электрической энерги</w:t>
      </w:r>
      <w:r>
        <w:t>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000000" w:rsidRDefault="00574A3D">
      <w:bookmarkStart w:id="9" w:name="sub_4294"/>
      <w:bookmarkEnd w:id="8"/>
      <w:r>
        <w:t>ж) направление потребителям услуг по передаче элект</w:t>
      </w:r>
      <w:r>
        <w:t xml:space="preserve">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9" w:history="1">
        <w:r>
          <w:rPr>
            <w:rStyle w:val="a4"/>
          </w:rPr>
          <w:t>Правилами</w:t>
        </w:r>
      </w:hyperlink>
      <w:r>
        <w:t xml:space="preserve"> недискриминационного доступа к услугам по </w:t>
      </w:r>
      <w:r>
        <w:lastRenderedPageBreak/>
        <w:t xml:space="preserve">передаче электрической энергии и оказания этих услуг, утвержденными </w:t>
      </w:r>
      <w:hyperlink r:id="rId10" w:history="1">
        <w:r>
          <w:rPr>
            <w:rStyle w:val="a4"/>
          </w:rPr>
          <w:t>постановлением</w:t>
        </w:r>
      </w:hyperlink>
      <w:r>
        <w:t xml:space="preserve"> Пр</w:t>
      </w:r>
      <w:r>
        <w:t>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000000" w:rsidRDefault="00574A3D">
      <w:bookmarkStart w:id="10" w:name="sub_4295"/>
      <w:bookmarkEnd w:id="9"/>
      <w:r>
        <w:t xml:space="preserve">з) информация об установленных </w:t>
      </w:r>
      <w:hyperlink w:anchor="sub_1000" w:history="1">
        <w:r>
          <w:rPr>
            <w:rStyle w:val="a4"/>
          </w:rPr>
          <w:t>Основными 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w:t>
      </w:r>
      <w:r>
        <w:t>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w:t>
      </w:r>
      <w:r>
        <w:t>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000000" w:rsidRDefault="00574A3D">
      <w:bookmarkStart w:id="11" w:name="sub_4296"/>
      <w:bookmarkEnd w:id="10"/>
      <w:r>
        <w:t xml:space="preserve">и) лицо, которое владеет на праве собственности или на ином законном основании </w:t>
      </w:r>
      <w:r>
        <w:t xml:space="preserve">объектом (частью объекта) по производству электрической энергии (мощности) (в том числе электростанцией), указанным в </w:t>
      </w:r>
      <w:hyperlink r:id="rId11" w:history="1">
        <w:r>
          <w:rPr>
            <w:rStyle w:val="a4"/>
          </w:rPr>
          <w:t>абзаце первом пункта 31</w:t>
        </w:r>
      </w:hyperlink>
      <w:r>
        <w:t xml:space="preserve"> Правил оптового рынка электрической эн</w:t>
      </w:r>
      <w:r>
        <w:t xml:space="preserve">ергии и мощности, утвержденных </w:t>
      </w:r>
      <w:hyperlink r:id="rId12" w:history="1">
        <w:r>
          <w:rPr>
            <w:rStyle w:val="a4"/>
          </w:rPr>
          <w:t>постановлением</w:t>
        </w:r>
      </w:hyperlink>
      <w:r>
        <w:t xml:space="preserve"> Правительства Российской Федерации от 27 декабря 2010 г. N 1172 "Об утверждении Правил оптового рынка электрической энергии и мощности и </w:t>
      </w:r>
      <w:r>
        <w:t>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w:t>
      </w:r>
      <w:r>
        <w:t xml:space="preserve">я </w:t>
      </w:r>
      <w:hyperlink r:id="rId13" w:history="1">
        <w:r>
          <w:rPr>
            <w:rStyle w:val="a4"/>
          </w:rPr>
          <w:t>Федерального закона</w:t>
        </w:r>
      </w:hyperlink>
      <w: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w:t>
      </w:r>
      <w:r>
        <w:t>кте (части такого объекта) электрическую энергию только на оптовом рынке;</w:t>
      </w:r>
    </w:p>
    <w:p w:rsidR="00000000" w:rsidRDefault="00574A3D">
      <w:bookmarkStart w:id="12" w:name="sub_4297"/>
      <w:bookmarkEnd w:id="11"/>
      <w:r>
        <w:t xml:space="preserve">к) контроль за соблюдением гарантирующими поставщиками </w:t>
      </w:r>
      <w:hyperlink r:id="rId14" w:history="1">
        <w:r>
          <w:rPr>
            <w:rStyle w:val="a4"/>
          </w:rPr>
          <w:t>Правил</w:t>
        </w:r>
      </w:hyperlink>
      <w:r>
        <w:t xml:space="preserve"> определения и применения гара</w:t>
      </w:r>
      <w:r>
        <w:t xml:space="preserve">нтирующими поставщиками нерегулируемых цен на электрическую энергию (мощность), утвержденных </w:t>
      </w:r>
      <w:hyperlink r:id="rId15" w:history="1">
        <w:r>
          <w:rPr>
            <w:rStyle w:val="a4"/>
          </w:rPr>
          <w:t>постановлением</w:t>
        </w:r>
      </w:hyperlink>
      <w:r>
        <w:t xml:space="preserve"> Правительства Российской Федерации от 29 декабря 2011 г. N 1179, осуществля</w:t>
      </w:r>
      <w:r>
        <w:t>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000000" w:rsidRDefault="00574A3D">
      <w:bookmarkStart w:id="13" w:name="sub_4298"/>
      <w:bookmarkEnd w:id="12"/>
      <w:r>
        <w:t>л) сбытовые надбавки гарантирую</w:t>
      </w:r>
      <w:r>
        <w:t>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w:t>
      </w:r>
      <w:r>
        <w:t xml:space="preserve">упления в силу методических указаний, предусмотренных </w:t>
      </w:r>
      <w:hyperlink w:anchor="sub_6" w:history="1">
        <w:r>
          <w:rPr>
            <w:rStyle w:val="a4"/>
          </w:rPr>
          <w:t>пунктом 6</w:t>
        </w:r>
      </w:hyperlink>
      <w:r>
        <w:t xml:space="preserve"> настоящего постановления.</w:t>
      </w:r>
    </w:p>
    <w:p w:rsidR="00000000" w:rsidRDefault="00574A3D">
      <w:bookmarkStart w:id="14" w:name="sub_3"/>
      <w:bookmarkEnd w:id="13"/>
      <w:r>
        <w:t xml:space="preserve">3. Некоммерческое партнерство "Совет рынка по организации эффективной системы оптовой и розничной торговли электрической энергией </w:t>
      </w:r>
      <w:r>
        <w:t>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w:t>
      </w:r>
      <w:r>
        <w:t>казателях, а также об иных величинах, влияющих на изменение ценовой ситуации на оптовом и розничных рынках.</w:t>
      </w:r>
    </w:p>
    <w:bookmarkEnd w:id="14"/>
    <w:p w:rsidR="00000000" w:rsidRDefault="00574A3D">
      <w:r>
        <w:t>Указанная информация предоставляется не позднее 1 месяца со дня получения соответствующего запроса.</w:t>
      </w:r>
    </w:p>
    <w:p w:rsidR="00000000" w:rsidRDefault="00574A3D">
      <w:r>
        <w:t xml:space="preserve">Некоммерческое партнерство "Совет рынка по </w:t>
      </w:r>
      <w:r>
        <w:t>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w:t>
      </w:r>
      <w:r>
        <w:t xml:space="preserve"> за деятельностью субъектов оптового и розничных рынков, о результатах мониторинга ценовой ситуации на оптовом и розничных рынках.</w:t>
      </w:r>
    </w:p>
    <w:p w:rsidR="00000000" w:rsidRDefault="00574A3D">
      <w:bookmarkStart w:id="15" w:name="sub_4"/>
      <w:r>
        <w:t>4. Федеральной антимонопольной службе:</w:t>
      </w:r>
    </w:p>
    <w:p w:rsidR="00000000" w:rsidRDefault="00574A3D">
      <w:bookmarkStart w:id="16" w:name="sub_42"/>
      <w:bookmarkEnd w:id="15"/>
      <w:r>
        <w:t>по согласованию с Министерством энергетики Российской Федерации, Федер</w:t>
      </w:r>
      <w:r>
        <w:t xml:space="preserve">альной </w:t>
      </w:r>
      <w:r>
        <w:lastRenderedPageBreak/>
        <w:t>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w:t>
      </w:r>
      <w:r>
        <w:t>озяйств промышленных предприятий и иных организаций и оказывающим услуги по передаче электрической энергии таким предприятиям (организациям);</w:t>
      </w:r>
    </w:p>
    <w:bookmarkEnd w:id="16"/>
    <w:p w:rsidR="00000000" w:rsidRDefault="00574A3D">
      <w:r>
        <w:t>по согласованию с Министерством экономического развития Российской Федерации, Федеральной службой по тарифам</w:t>
      </w:r>
      <w:r>
        <w:t xml:space="preserve">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000000" w:rsidRDefault="00574A3D">
      <w:bookmarkStart w:id="17" w:name="sub_5"/>
      <w:r>
        <w:t xml:space="preserve">5. Федеральной службе по тарифам, Министерству экономического развития Российской </w:t>
      </w:r>
      <w:r>
        <w:t>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w:t>
      </w:r>
      <w:r>
        <w:t xml:space="preserve">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16" w:history="1">
        <w:r>
          <w:rPr>
            <w:rStyle w:val="a4"/>
          </w:rPr>
          <w:t>Правил</w:t>
        </w:r>
      </w:hyperlink>
      <w:r>
        <w:t xml:space="preserve"> определения и п</w:t>
      </w:r>
      <w:r>
        <w:t>рименения гарантирующими поставщиками нерегулируемых цен на электрическую энергию (мощность).</w:t>
      </w:r>
    </w:p>
    <w:p w:rsidR="00000000" w:rsidRDefault="00574A3D">
      <w:bookmarkStart w:id="18" w:name="sub_6"/>
      <w:bookmarkEnd w:id="17"/>
      <w:r>
        <w:t>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w:t>
      </w:r>
      <w:r>
        <w:t xml:space="preserve">ации и Федеральной антимонопольной службой до 1 августа 2012 г. утвердить </w:t>
      </w:r>
      <w:hyperlink r:id="rId17" w:history="1">
        <w:r>
          <w:rPr>
            <w:rStyle w:val="a4"/>
          </w:rPr>
          <w:t>методические указания</w:t>
        </w:r>
      </w:hyperlink>
      <w:r>
        <w:t xml:space="preserve"> по расчету сбытовой надбавки гарантирующих поставщиков, в том числе определяющие пор</w:t>
      </w:r>
      <w:r>
        <w:t>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w:t>
      </w:r>
      <w:r>
        <w:t>щиков, а также размер доходности продаж гарантирующих поставщиков.</w:t>
      </w:r>
    </w:p>
    <w:p w:rsidR="00000000" w:rsidRDefault="00574A3D">
      <w:bookmarkStart w:id="19" w:name="sub_7"/>
      <w:bookmarkEnd w:id="18"/>
      <w:r>
        <w:t>7. Федеральной службе по тарифам в 3-месячный срок привести свои нормативные правовые акты в соответствие с настоящим постановлением.</w:t>
      </w:r>
    </w:p>
    <w:p w:rsidR="00000000" w:rsidRDefault="00574A3D">
      <w:bookmarkStart w:id="20" w:name="sub_8"/>
      <w:bookmarkEnd w:id="19"/>
      <w:r>
        <w:t>8. Министерству энергетики Российск</w:t>
      </w:r>
      <w:r>
        <w:t>ой Федерации по согласованию с Министерством экономического развития Российской Федерации:</w:t>
      </w:r>
    </w:p>
    <w:bookmarkEnd w:id="20"/>
    <w:p w:rsidR="00000000" w:rsidRDefault="00574A3D">
      <w:r>
        <w:t xml:space="preserve">в 4-месячный срок разработать и утвердить </w:t>
      </w:r>
      <w:hyperlink r:id="rId18" w:history="1">
        <w:r>
          <w:rPr>
            <w:rStyle w:val="a4"/>
          </w:rPr>
          <w:t>методические указания</w:t>
        </w:r>
      </w:hyperlink>
      <w:r>
        <w:t xml:space="preserve"> по определению и прим</w:t>
      </w:r>
      <w:r>
        <w:t>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000000" w:rsidRDefault="00574A3D">
      <w:r>
        <w:t xml:space="preserve">в 6-месячный срок привести в соответствие с настоящим постановлением </w:t>
      </w:r>
      <w:hyperlink r:id="rId19" w:history="1">
        <w:r>
          <w:rPr>
            <w:rStyle w:val="a4"/>
          </w:rPr>
          <w:t>правила</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000000" w:rsidRDefault="00574A3D">
      <w:bookmarkStart w:id="21" w:name="sub_9"/>
      <w:r>
        <w:t>9. </w:t>
      </w:r>
      <w:r>
        <w:t>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w:t>
      </w:r>
      <w:r>
        <w:t>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000000" w:rsidRDefault="00574A3D">
      <w:bookmarkStart w:id="22" w:name="sub_10"/>
      <w:bookmarkEnd w:id="21"/>
      <w:r>
        <w:t>10. Министерству энергетики Российской Федерации, Министерству экономического р</w:t>
      </w:r>
      <w:r>
        <w:t>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w:t>
      </w:r>
      <w:r>
        <w:t xml:space="preserve">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w:t>
      </w:r>
      <w:r>
        <w:t>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000000" w:rsidRDefault="00574A3D">
      <w:bookmarkStart w:id="23" w:name="sub_11"/>
      <w:bookmarkEnd w:id="22"/>
      <w:r>
        <w:t xml:space="preserve">11. Признать утратившими силу акты Правительства Российской Федерации по перечню </w:t>
      </w:r>
      <w:r>
        <w:lastRenderedPageBreak/>
        <w:t xml:space="preserve">согласно </w:t>
      </w:r>
      <w:hyperlink w:anchor="sub_4000" w:history="1">
        <w:r>
          <w:rPr>
            <w:rStyle w:val="a4"/>
          </w:rPr>
          <w:t>приложению</w:t>
        </w:r>
      </w:hyperlink>
      <w:r>
        <w:t>.</w:t>
      </w:r>
    </w:p>
    <w:p w:rsidR="00000000" w:rsidRDefault="00574A3D">
      <w:bookmarkStart w:id="24" w:name="sub_12"/>
      <w:bookmarkEnd w:id="23"/>
      <w:r>
        <w:t>12. </w:t>
      </w:r>
      <w:hyperlink w:anchor="sub_40291" w:history="1">
        <w:r>
          <w:rPr>
            <w:rStyle w:val="a4"/>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w:t>
      </w:r>
      <w:hyperlink r:id="rId20" w:history="1">
        <w:r>
          <w:rPr>
            <w:rStyle w:val="a4"/>
          </w:rPr>
          <w:t>вступления в силу</w:t>
        </w:r>
      </w:hyperlink>
      <w:r>
        <w:t xml:space="preserve"> настоящего постановления.</w:t>
      </w:r>
    </w:p>
    <w:bookmarkEnd w:id="24"/>
    <w:p w:rsidR="00000000" w:rsidRDefault="00574A3D"/>
    <w:tbl>
      <w:tblPr>
        <w:tblW w:w="0" w:type="auto"/>
        <w:tblInd w:w="108" w:type="dxa"/>
        <w:tblLook w:val="0000" w:firstRow="0" w:lastRow="0" w:firstColumn="0" w:lastColumn="0" w:noHBand="0" w:noVBand="0"/>
      </w:tblPr>
      <w:tblGrid>
        <w:gridCol w:w="6867"/>
        <w:gridCol w:w="3432"/>
      </w:tblGrid>
      <w:tr w:rsidR="00000000">
        <w:tblPrEx>
          <w:tblCellMar>
            <w:top w:w="0" w:type="dxa"/>
            <w:bottom w:w="0" w:type="dxa"/>
          </w:tblCellMar>
        </w:tblPrEx>
        <w:tc>
          <w:tcPr>
            <w:tcW w:w="6867" w:type="dxa"/>
            <w:tcBorders>
              <w:top w:val="nil"/>
              <w:left w:val="nil"/>
              <w:bottom w:val="nil"/>
              <w:right w:val="nil"/>
            </w:tcBorders>
          </w:tcPr>
          <w:p w:rsidR="00000000" w:rsidRDefault="00574A3D">
            <w:pPr>
              <w:pStyle w:val="a9"/>
            </w:pPr>
            <w:r>
              <w:t>Председатель Правительства</w:t>
            </w:r>
            <w:r>
              <w:br/>
              <w:t>Российской Федерации</w:t>
            </w:r>
          </w:p>
        </w:tc>
        <w:tc>
          <w:tcPr>
            <w:tcW w:w="3432" w:type="dxa"/>
            <w:tcBorders>
              <w:top w:val="nil"/>
              <w:left w:val="nil"/>
              <w:bottom w:val="nil"/>
              <w:right w:val="nil"/>
            </w:tcBorders>
          </w:tcPr>
          <w:p w:rsidR="00000000" w:rsidRDefault="00574A3D">
            <w:pPr>
              <w:pStyle w:val="a7"/>
              <w:jc w:val="right"/>
            </w:pPr>
            <w:r>
              <w:t>В. Путин</w:t>
            </w:r>
          </w:p>
        </w:tc>
      </w:tr>
    </w:tbl>
    <w:p w:rsidR="00000000" w:rsidRDefault="00574A3D"/>
    <w:p w:rsidR="00000000" w:rsidRDefault="00574A3D">
      <w:r>
        <w:t>Москва,</w:t>
      </w:r>
    </w:p>
    <w:p w:rsidR="00000000" w:rsidRDefault="00574A3D">
      <w:r>
        <w:t>4 мая 2012 г.</w:t>
      </w:r>
    </w:p>
    <w:p w:rsidR="00000000" w:rsidRDefault="00574A3D">
      <w:r>
        <w:t>N 442</w:t>
      </w:r>
    </w:p>
    <w:p w:rsidR="00000000" w:rsidRDefault="00574A3D"/>
    <w:p w:rsidR="00000000" w:rsidRDefault="00574A3D">
      <w:pPr>
        <w:pStyle w:val="1"/>
      </w:pPr>
      <w:bookmarkStart w:id="25" w:name="sub_1000"/>
      <w:r>
        <w:t>Основные положения</w:t>
      </w:r>
      <w:r>
        <w:br/>
      </w:r>
      <w:r>
        <w:t>функционирования розничных рынков электрической энергии</w:t>
      </w:r>
      <w:r>
        <w:br/>
        <w:t xml:space="preserve">(утв. </w:t>
      </w:r>
      <w:hyperlink w:anchor="sub_0" w:history="1">
        <w:r>
          <w:rPr>
            <w:rStyle w:val="a4"/>
            <w:b w:val="0"/>
            <w:bCs w:val="0"/>
          </w:rPr>
          <w:t>постановлением</w:t>
        </w:r>
      </w:hyperlink>
      <w:r>
        <w:t xml:space="preserve"> Правительства РФ от 4 мая 2012 г. N 442)</w:t>
      </w:r>
    </w:p>
    <w:bookmarkEnd w:id="25"/>
    <w:p w:rsidR="00000000" w:rsidRDefault="00574A3D"/>
    <w:p w:rsidR="00000000" w:rsidRDefault="00574A3D">
      <w:pPr>
        <w:pStyle w:val="1"/>
      </w:pPr>
      <w:bookmarkStart w:id="26" w:name="sub_4028"/>
      <w:r>
        <w:t>I. Общие положения</w:t>
      </w:r>
    </w:p>
    <w:bookmarkEnd w:id="26"/>
    <w:p w:rsidR="00000000" w:rsidRDefault="00574A3D"/>
    <w:p w:rsidR="00000000" w:rsidRDefault="00574A3D">
      <w:bookmarkStart w:id="27" w:name="sub_4020"/>
      <w:r>
        <w:t>1. Настоящий документ устанавливает правовые основы функционир</w:t>
      </w:r>
      <w:r>
        <w:t>ования розничных рынков электрической энергии.</w:t>
      </w:r>
    </w:p>
    <w:p w:rsidR="00000000" w:rsidRDefault="00574A3D">
      <w:bookmarkStart w:id="28" w:name="sub_4021"/>
      <w:bookmarkEnd w:id="27"/>
      <w:r>
        <w:t>2. Понятия, используемые в настоящем документе, означают следующее:</w:t>
      </w:r>
    </w:p>
    <w:p w:rsidR="00000000" w:rsidRDefault="00574A3D">
      <w:bookmarkStart w:id="29" w:name="sub_402102"/>
      <w:bookmarkEnd w:id="28"/>
      <w:r>
        <w:rPr>
          <w:rStyle w:val="a3"/>
        </w:rPr>
        <w:t>"субъекты розничных рынков"</w:t>
      </w:r>
      <w:r>
        <w:t> - участники отношений по производству, передаче, купле-продаже (поставке) и пот</w:t>
      </w:r>
      <w:r>
        <w:t>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000000" w:rsidRDefault="00574A3D">
      <w:bookmarkStart w:id="30" w:name="sub_40213"/>
      <w:bookmarkEnd w:id="29"/>
      <w:r>
        <w:rPr>
          <w:rStyle w:val="a3"/>
        </w:rPr>
        <w:t>"точка п</w:t>
      </w:r>
      <w:r>
        <w:rPr>
          <w:rStyle w:val="a3"/>
        </w:rPr>
        <w:t>оставки на розничном рынке"</w:t>
      </w:r>
      <w:r>
        <w:t>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w:t>
      </w:r>
      <w:r>
        <w:t xml:space="preserve">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w:t>
      </w:r>
      <w:hyperlink r:id="rId21" w:history="1">
        <w:r>
          <w:rPr>
            <w:rStyle w:val="a4"/>
          </w:rPr>
          <w:t>законодательством</w:t>
        </w:r>
      </w:hyperlink>
      <w:r>
        <w:t xml:space="preserve">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w:t>
      </w:r>
      <w:r>
        <w:t>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w:t>
      </w:r>
      <w:r>
        <w:t xml:space="preserve"> потребителя (объекта электроэнергетики) к объектам электросетевого хозяйства смежного субъекта электроэнергетики;</w:t>
      </w:r>
    </w:p>
    <w:p w:rsidR="00000000" w:rsidRDefault="00574A3D">
      <w:bookmarkStart w:id="31" w:name="sub_402104"/>
      <w:bookmarkEnd w:id="30"/>
      <w:r>
        <w:rPr>
          <w:rStyle w:val="a3"/>
        </w:rPr>
        <w:t>"потребитель"</w:t>
      </w:r>
      <w:r>
        <w:t xml:space="preserve"> - потребитель электрической энергии, приобретающий электрическую энергию (мощность) для собственных бытовых </w:t>
      </w:r>
      <w:r>
        <w:t>и (или) производственных нужд;</w:t>
      </w:r>
    </w:p>
    <w:p w:rsidR="00000000" w:rsidRDefault="00574A3D">
      <w:bookmarkStart w:id="32" w:name="sub_402105"/>
      <w:bookmarkEnd w:id="31"/>
      <w:r>
        <w:rPr>
          <w:rStyle w:val="a3"/>
        </w:rPr>
        <w:t>"покупатель"</w:t>
      </w:r>
      <w:r>
        <w:t> </w:t>
      </w:r>
      <w:r>
        <w:t>-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w:t>
      </w:r>
      <w:r>
        <w:t xml:space="preserve">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w:t>
      </w:r>
      <w:r>
        <w:t>луги);</w:t>
      </w:r>
    </w:p>
    <w:p w:rsidR="00000000" w:rsidRDefault="00574A3D">
      <w:bookmarkStart w:id="33" w:name="sub_40215"/>
      <w:bookmarkEnd w:id="32"/>
      <w:r>
        <w:t xml:space="preserve">абзац шестой </w:t>
      </w:r>
      <w:hyperlink r:id="rId22" w:history="1">
        <w:r>
          <w:rPr>
            <w:rStyle w:val="a4"/>
          </w:rPr>
          <w:t>утратил силу</w:t>
        </w:r>
      </w:hyperlink>
      <w:r>
        <w:t>;</w:t>
      </w:r>
    </w:p>
    <w:p w:rsidR="00000000" w:rsidRDefault="00574A3D">
      <w:bookmarkStart w:id="34" w:name="sub_10027"/>
      <w:bookmarkEnd w:id="33"/>
      <w:r>
        <w:rPr>
          <w:rStyle w:val="a3"/>
        </w:rPr>
        <w:lastRenderedPageBreak/>
        <w:t>"производитель электрической энергии (мощности) на розничном рынке"</w:t>
      </w:r>
      <w:r>
        <w:t> - собственник или иной законный владелец об</w:t>
      </w:r>
      <w:r>
        <w:t>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w:t>
      </w:r>
      <w:r>
        <w:t xml:space="preserve">вленная генерирующая мощность которого составляет менее 25 МВт или равна либо превышает 25 МВт и на которого не распространяется требование </w:t>
      </w:r>
      <w:hyperlink r:id="rId23" w:history="1">
        <w:r>
          <w:rPr>
            <w:rStyle w:val="a4"/>
          </w:rPr>
          <w:t>законодательства</w:t>
        </w:r>
      </w:hyperlink>
      <w:r>
        <w:t xml:space="preserve"> Российской Федерации об элек</w:t>
      </w:r>
      <w:r>
        <w:t>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w:t>
      </w:r>
      <w:r>
        <w:t xml:space="preserve">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24" w:history="1">
        <w:r>
          <w:rPr>
            <w:rStyle w:val="a4"/>
          </w:rPr>
          <w:t>Правилами</w:t>
        </w:r>
      </w:hyperlink>
      <w:r>
        <w:t xml:space="preserve"> оптового рынка электрической энергии и мощности, утвержденными </w:t>
      </w:r>
      <w:hyperlink r:id="rId25" w:history="1">
        <w:r>
          <w:rPr>
            <w:rStyle w:val="a4"/>
          </w:rPr>
          <w:t>постановлением</w:t>
        </w:r>
      </w:hyperlink>
      <w:r>
        <w:t xml:space="preserve"> Правительства Российской Федерации от 27 декабря 2010 г. N 1172 (далее - Правила оптового рынка)), а та</w:t>
      </w:r>
      <w:r>
        <w:t>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w:t>
      </w:r>
      <w:r>
        <w:t xml:space="preserve"> России и технологически изолированными территориальными электроэнергетическими системами.</w:t>
      </w:r>
    </w:p>
    <w:p w:rsidR="00000000" w:rsidRDefault="00574A3D">
      <w:bookmarkStart w:id="35" w:name="sub_100028"/>
      <w:bookmarkEnd w:id="34"/>
      <w:r>
        <w:t>В целях применения настоящего документа на территориях, объединенных в ценовые и в неценовые зоны оптового рынка, к производителю электрической эн</w:t>
      </w:r>
      <w:r>
        <w:t>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000000" w:rsidRDefault="00574A3D">
      <w:bookmarkStart w:id="36" w:name="sub_100029"/>
      <w:bookmarkEnd w:id="35"/>
      <w:r>
        <w:t>субъект розничных рынков</w:t>
      </w:r>
      <w:r>
        <w:t xml:space="preserve">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w:t>
      </w:r>
      <w:r>
        <w:t>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bookmarkEnd w:id="36"/>
    <w:p w:rsidR="00000000" w:rsidRDefault="00574A3D">
      <w:r>
        <w:t>в отношении указанных объектов по производству элек</w:t>
      </w:r>
      <w:r>
        <w:t>трической энергии (мощности) и энергопринимающих устройств такого субъекта не зарегистрированы группы точек поставки на оптовом рынке;</w:t>
      </w:r>
    </w:p>
    <w:p w:rsidR="00000000" w:rsidRDefault="00574A3D">
      <w:r>
        <w:t>на субъекта розничного рынка в части указанных объектов по производству электрической энергии (мощности) не распространяе</w:t>
      </w:r>
      <w:r>
        <w:t xml:space="preserve">тся требование </w:t>
      </w:r>
      <w:hyperlink r:id="rId26" w:history="1">
        <w:r>
          <w:rPr>
            <w:rStyle w:val="a4"/>
          </w:rPr>
          <w:t>законодательства</w:t>
        </w:r>
      </w:hyperlink>
      <w:r>
        <w:t xml:space="preserve"> Российской Федерации об электроэнергетике о реализации производимой электрической энергии (мощности) только на оптовом рынке.</w:t>
      </w:r>
    </w:p>
    <w:p w:rsidR="00000000" w:rsidRDefault="00574A3D">
      <w:r>
        <w:t xml:space="preserve">Субъект розничного рынка в </w:t>
      </w:r>
      <w:r>
        <w:t xml:space="preserve">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w:t>
      </w:r>
      <w:r>
        <w:t>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w:t>
      </w:r>
      <w:r>
        <w:t>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w:t>
      </w:r>
      <w:r>
        <w:t xml:space="preserve"> части объема электрической энергии, потребляемой указанными энергопринимающими устройствами такого субъекта;</w:t>
      </w:r>
    </w:p>
    <w:p w:rsidR="00000000" w:rsidRDefault="00574A3D">
      <w:bookmarkStart w:id="37" w:name="sub_40212"/>
      <w:r>
        <w:rPr>
          <w:rStyle w:val="a3"/>
        </w:rPr>
        <w:t>"бездоговорное потребление электрической энергии"</w:t>
      </w:r>
      <w:r>
        <w:t> - самовольное подключение энергопринимающих устройств к объектам электросетевого хозяйс</w:t>
      </w:r>
      <w:r>
        <w:t xml:space="preserve">тва и (или) потребление электрической энергии в отсутствие заключенного в установленном порядке договора, </w:t>
      </w:r>
      <w:r>
        <w:lastRenderedPageBreak/>
        <w:t>обеспечивающего продажу электрической энергии (мощности) на розничных рынках, кроме случаев потребления электрической энергии в отсутствие такого дого</w:t>
      </w:r>
      <w:r>
        <w:t>вора в течение 2 месяцев с даты, установленной для принятия гарантирующим поставщиком на обслуживание потребителей, а также потребление электрической энергии в период приостановления поставки электрической энергии по договору, обеспечивающему продажу элект</w:t>
      </w:r>
      <w:r>
        <w:t xml:space="preserve">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anchor="sub_2000" w:history="1">
        <w:r>
          <w:rPr>
            <w:rStyle w:val="a4"/>
          </w:rPr>
          <w:t>Правилами</w:t>
        </w:r>
      </w:hyperlink>
      <w:r>
        <w:t xml:space="preserve"> полного и (или) частичного ограничения режима потребления элект</w:t>
      </w:r>
      <w:r>
        <w:t xml:space="preserve">рической энергии, утвержденными </w:t>
      </w:r>
      <w:hyperlink w:anchor="sub_0" w:history="1">
        <w:r>
          <w:rPr>
            <w:rStyle w:val="a4"/>
          </w:rPr>
          <w:t>постановлением</w:t>
        </w:r>
      </w:hyperlink>
      <w:r>
        <w:t xml:space="preserve">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w:t>
      </w:r>
      <w:r>
        <w:t>й энергии" (далее - Правила полного и (или) частичного ограничения режима потребления электрической энергии);</w:t>
      </w:r>
    </w:p>
    <w:p w:rsidR="00000000" w:rsidRDefault="00574A3D">
      <w:bookmarkStart w:id="38" w:name="sub_40210"/>
      <w:bookmarkEnd w:id="37"/>
      <w:r>
        <w:rPr>
          <w:rStyle w:val="a3"/>
        </w:rPr>
        <w:t>"безучетное потребление"</w:t>
      </w:r>
      <w:r>
        <w:t> - потребление электрической энергии с нарушением установленного договором энергоснабжения (купли-продаж</w:t>
      </w:r>
      <w:r>
        <w:t xml:space="preserve">и (поставки) электрической энергии (мощности), договором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w:t>
      </w:r>
      <w:r>
        <w:t>(системы учета), обязанность по обеспечению целостности и сохранности которого (которой) возложена на потребителя (покупателя), в том числе в нарушении (повреждении) пломб и (или) знаков визуального контроля, нанесенных на прибор учета (систему учета), в н</w:t>
      </w:r>
      <w:r>
        <w:t>есоблюдении установленных договором сроков извещения об утрате (неисправности) прибора учета (системы учета), а также в совершении потребителем (покупателем) иных действий (бездействий), которые привели к искажению данных об объеме потребления электрическо</w:t>
      </w:r>
      <w:r>
        <w:t>й энергии (мощности).</w:t>
      </w:r>
    </w:p>
    <w:p w:rsidR="00000000" w:rsidRDefault="00574A3D">
      <w:bookmarkStart w:id="39" w:name="sub_40211"/>
      <w:bookmarkEnd w:id="38"/>
      <w:r>
        <w:t>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w:t>
      </w:r>
      <w:r>
        <w:t xml:space="preserve">рующими поставщиками дифференцированных по группам (подгруппам) потребителей сбытовых надбавок, определяется в соответствии с </w:t>
      </w:r>
      <w:hyperlink r:id="rId27" w:history="1">
        <w:r>
          <w:rPr>
            <w:rStyle w:val="a4"/>
          </w:rPr>
          <w:t>Правилами</w:t>
        </w:r>
      </w:hyperlink>
      <w:r>
        <w:t xml:space="preserve"> недискриминационного доступа к услугам по пере</w:t>
      </w:r>
      <w:r>
        <w:t xml:space="preserve">даче электрической энергии и оказания этих услуг, утвержденными </w:t>
      </w:r>
      <w:hyperlink r:id="rId28" w:history="1">
        <w:r>
          <w:rPr>
            <w:rStyle w:val="a4"/>
          </w:rPr>
          <w:t>постановлением</w:t>
        </w:r>
      </w:hyperlink>
      <w:r>
        <w:t xml:space="preserve"> Правительства Российской Федерации от 27 декабря 2004 г. N 861 "Об утверждении Правил недискриминационного</w:t>
      </w:r>
      <w:r>
        <w:t xml:space="preserve">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w:t>
      </w:r>
      <w:r>
        <w:t>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w:t>
      </w:r>
      <w:r>
        <w:t>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w:t>
      </w:r>
      <w:r>
        <w:t>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w:t>
      </w:r>
      <w:r>
        <w:t>росетевого хозяйства, для этих целей максимальная мощность определяется в соответствии с указанными Правилами в отношении такой совокупности энергопринимающих устройств.</w:t>
      </w:r>
    </w:p>
    <w:p w:rsidR="00000000" w:rsidRDefault="00574A3D">
      <w:bookmarkStart w:id="40" w:name="sub_42102"/>
      <w:bookmarkEnd w:id="39"/>
      <w:r>
        <w:t>В настоящем документе:</w:t>
      </w:r>
    </w:p>
    <w:bookmarkEnd w:id="40"/>
    <w:p w:rsidR="00000000" w:rsidRDefault="00574A3D">
      <w:r>
        <w:t>отдельными частями ценовых зон оптов</w:t>
      </w:r>
      <w:r>
        <w:t xml:space="preserve">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29" w:history="1">
        <w:r>
          <w:rPr>
            <w:rStyle w:val="a4"/>
          </w:rPr>
          <w:t xml:space="preserve">приложением </w:t>
        </w:r>
        <w:r>
          <w:rPr>
            <w:rStyle w:val="a4"/>
          </w:rPr>
          <w:t>N 3</w:t>
        </w:r>
      </w:hyperlink>
      <w:r>
        <w:t xml:space="preserve"> к Правилам оптового рынка электрической энергии и мощности, утвержденным </w:t>
      </w:r>
      <w:hyperlink r:id="rId30" w:history="1">
        <w:r>
          <w:rPr>
            <w:rStyle w:val="a4"/>
          </w:rPr>
          <w:t>постановлением</w:t>
        </w:r>
      </w:hyperlink>
      <w:r>
        <w:t xml:space="preserve"> Правительства Российской Федерации от 27 декабря 2010 г. N 1172 "Об утверждении Правил о</w:t>
      </w:r>
      <w:r>
        <w:t xml:space="preserve">птового рынка электрической </w:t>
      </w:r>
      <w:r>
        <w:lastRenderedPageBreak/>
        <w:t>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00000" w:rsidRDefault="00574A3D">
      <w:r>
        <w:t>отдельными частями ценовых зон оптового рын</w:t>
      </w:r>
      <w:r>
        <w:t>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w:t>
      </w:r>
      <w:r>
        <w:t xml:space="preserve">енные </w:t>
      </w:r>
      <w:hyperlink r:id="rId31" w:history="1">
        <w:r>
          <w:rPr>
            <w:rStyle w:val="a4"/>
          </w:rPr>
          <w:t>приложением N 4</w:t>
        </w:r>
      </w:hyperlink>
      <w:r>
        <w:t xml:space="preserve"> к Правилам оптового рынка электрической энергии и мощности, утвержденным </w:t>
      </w:r>
      <w:hyperlink r:id="rId32" w:history="1">
        <w:r>
          <w:rPr>
            <w:rStyle w:val="a4"/>
          </w:rPr>
          <w:t>постановлением</w:t>
        </w:r>
      </w:hyperlink>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w:t>
      </w:r>
      <w:r>
        <w:t>птового рынка электрической энергии и мощности".</w:t>
      </w:r>
    </w:p>
    <w:p w:rsidR="00000000" w:rsidRDefault="00574A3D">
      <w:r>
        <w:t xml:space="preserve">Иные понятия, используемые в настоящем документе, имеют значения, определенные </w:t>
      </w:r>
      <w:hyperlink r:id="rId33" w:history="1">
        <w:r>
          <w:rPr>
            <w:rStyle w:val="a4"/>
          </w:rPr>
          <w:t>Федеральным законом</w:t>
        </w:r>
      </w:hyperlink>
      <w:r>
        <w:t xml:space="preserve"> "Об электроэнергетике", иными федерал</w:t>
      </w:r>
      <w:r>
        <w:t>ьными законами и нормативными правовыми актами Российской Федерации.</w:t>
      </w:r>
    </w:p>
    <w:p w:rsidR="00000000" w:rsidRDefault="00574A3D">
      <w:bookmarkStart w:id="41" w:name="sub_4022"/>
      <w:r>
        <w:t>3. Субъектами розничных рынков являются:</w:t>
      </w:r>
    </w:p>
    <w:bookmarkEnd w:id="41"/>
    <w:p w:rsidR="00000000" w:rsidRDefault="00574A3D">
      <w:r>
        <w:t>потребители;</w:t>
      </w:r>
    </w:p>
    <w:p w:rsidR="00000000" w:rsidRDefault="00574A3D">
      <w:r>
        <w:t>исполнители коммунальной услуги;</w:t>
      </w:r>
    </w:p>
    <w:p w:rsidR="00000000" w:rsidRDefault="00574A3D">
      <w:r>
        <w:t>гарантирующие поставщики;</w:t>
      </w:r>
    </w:p>
    <w:p w:rsidR="00000000" w:rsidRDefault="00574A3D">
      <w:r>
        <w:t>энергосбытовые, энергоснабжающие организации;</w:t>
      </w:r>
    </w:p>
    <w:p w:rsidR="00000000" w:rsidRDefault="00574A3D">
      <w:r>
        <w:t>производител</w:t>
      </w:r>
      <w:r>
        <w:t>и электрической энергии (мощности) на розничных рынках;</w:t>
      </w:r>
    </w:p>
    <w:p w:rsidR="00000000" w:rsidRDefault="00574A3D">
      <w:r>
        <w:t>сетевые организации;</w:t>
      </w:r>
    </w:p>
    <w:p w:rsidR="00000000" w:rsidRDefault="00574A3D">
      <w: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w:t>
      </w:r>
      <w:r>
        <w:t>-диспетчерского управления в технологически изолированных территориальных электроэнергетических системах).</w:t>
      </w:r>
    </w:p>
    <w:p w:rsidR="00000000" w:rsidRDefault="00574A3D">
      <w:bookmarkStart w:id="42" w:name="sub_4023"/>
      <w:r>
        <w:t>4. В случае если организация - субъект розничного рынка совмещает деятельность по производству электрической энергии (мощности) с деятельност</w:t>
      </w:r>
      <w:r>
        <w:t xml:space="preserve">ью по ее продаже и (или) в установленных </w:t>
      </w:r>
      <w:hyperlink r:id="rId34" w:history="1">
        <w:r>
          <w:rPr>
            <w:rStyle w:val="a4"/>
          </w:rPr>
          <w:t>законодательством</w:t>
        </w:r>
      </w:hyperlink>
      <w:r>
        <w:t xml:space="preserve"> Российской Федерации об электроэнергетике случаях совмещает деятельность по продаже электрической энергии (мощности) с деятель</w:t>
      </w:r>
      <w:r>
        <w:t>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w:t>
      </w:r>
      <w:r>
        <w:t>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w:t>
      </w:r>
      <w:r>
        <w:t>и в отношении таких энергопринимающих устройств.</w:t>
      </w:r>
    </w:p>
    <w:bookmarkEnd w:id="42"/>
    <w:p w:rsidR="00000000" w:rsidRDefault="00574A3D">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w:t>
      </w:r>
      <w:r>
        <w:t>ти) на розничных рынках могут выступать как продавцами электрической энергии, так и покупателями.</w:t>
      </w:r>
    </w:p>
    <w:p w:rsidR="00000000" w:rsidRDefault="00574A3D">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w:t>
      </w:r>
      <w:r>
        <w:t>х нужд выступают как потребители.</w:t>
      </w:r>
    </w:p>
    <w:p w:rsidR="00000000" w:rsidRDefault="00574A3D">
      <w:bookmarkStart w:id="43" w:name="sub_402304"/>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w:t>
      </w:r>
      <w:r>
        <w:t>ти или на ином законном основании объектах электросетевого хозяйства. В этом случае сетевые организации выступают как потребители.</w:t>
      </w:r>
    </w:p>
    <w:bookmarkEnd w:id="43"/>
    <w:p w:rsidR="00000000" w:rsidRDefault="00574A3D">
      <w:r>
        <w:t xml:space="preserve">Иные владельцы объектов электросетевого хозяйства приобретают электрическую энергию (мощность) в целях компенсации </w:t>
      </w:r>
      <w:r>
        <w:t xml:space="preserve">потерь электрической энергии, возникающих в принадлежащих </w:t>
      </w:r>
      <w:r>
        <w:lastRenderedPageBreak/>
        <w:t>им на праве собственности или на ином законном основании объектах электросетевого хозяйства, и выступают в этом случае как потребители.</w:t>
      </w:r>
    </w:p>
    <w:p w:rsidR="00000000" w:rsidRDefault="00574A3D">
      <w:bookmarkStart w:id="44" w:name="sub_4024"/>
      <w:r>
        <w:t>5. На территориях субъектов Российской Федерации, объе</w:t>
      </w:r>
      <w:r>
        <w:t>диненных в ценовые зоны оптового рынка, электрическая энергия (мощность) продается в следующем порядке:</w:t>
      </w:r>
    </w:p>
    <w:bookmarkEnd w:id="44"/>
    <w:p w:rsidR="00000000" w:rsidRDefault="00574A3D">
      <w:r>
        <w:t>электрическая энергия (мощность), за исключением продажи электрической энергии (мощности) населению и приравненным к нему кат</w:t>
      </w:r>
      <w:r>
        <w:t>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w:t>
      </w:r>
      <w:r>
        <w:t>вободным нерегулируемым ценам;</w:t>
      </w:r>
    </w:p>
    <w:p w:rsidR="00000000" w:rsidRDefault="00574A3D">
      <w:bookmarkStart w:id="45" w:name="sub_40243"/>
      <w: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или торфа квалифицированных генерирующих объектах (далее - </w:t>
      </w:r>
      <w:r>
        <w:t xml:space="preserve">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sub_1651" w:history="1">
        <w:r>
          <w:rPr>
            <w:rStyle w:val="a4"/>
          </w:rPr>
          <w:t>пункте 65.1</w:t>
        </w:r>
      </w:hyperlink>
      <w:r>
        <w:t xml:space="preserve"> настоящего документа случаев продажи э</w:t>
      </w:r>
      <w:r>
        <w:t>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w:t>
      </w:r>
      <w:r>
        <w:t>го хозяйства;</w:t>
      </w:r>
    </w:p>
    <w:bookmarkEnd w:id="45"/>
    <w:p w:rsidR="00000000" w:rsidRDefault="00574A3D">
      <w:r>
        <w:t>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сетевым организациям, опр</w:t>
      </w:r>
      <w:r>
        <w:t xml:space="preserve">еделенным в </w:t>
      </w:r>
      <w:hyperlink w:anchor="sub_1651" w:history="1">
        <w:r>
          <w:rPr>
            <w:rStyle w:val="a4"/>
          </w:rPr>
          <w:t>пункте 65.1</w:t>
        </w:r>
      </w:hyperlink>
      <w: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000000" w:rsidRDefault="00574A3D">
      <w:r>
        <w:t>На территори</w:t>
      </w:r>
      <w:r>
        <w:t>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w:t>
      </w:r>
      <w:r>
        <w:t>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000000" w:rsidRDefault="00574A3D">
      <w:bookmarkStart w:id="46" w:name="sub_4025"/>
      <w:r>
        <w:t>6. Потребители (покупатели), участвующие в сфере</w:t>
      </w:r>
      <w:r>
        <w:t xml:space="preserve">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w:t>
      </w:r>
      <w:r>
        <w:t>ощности) на розничных рынках.</w:t>
      </w:r>
    </w:p>
    <w:bookmarkEnd w:id="46"/>
    <w:p w:rsidR="00000000" w:rsidRDefault="00574A3D">
      <w:r>
        <w:t xml:space="preserve">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w:t>
      </w:r>
      <w:hyperlink r:id="rId35" w:history="1">
        <w:r>
          <w:rPr>
            <w:rStyle w:val="a4"/>
          </w:rPr>
          <w:t>законодательством</w:t>
        </w:r>
      </w:hyperlink>
      <w:r>
        <w:t xml:space="preserve"> Российской Федерации об электроэнергетике возможна только на оптовом рынке.</w:t>
      </w:r>
    </w:p>
    <w:p w:rsidR="00000000" w:rsidRDefault="00574A3D">
      <w:bookmarkStart w:id="47" w:name="sub_40253"/>
      <w:r>
        <w:t xml:space="preserve">Энергосбытовые (энергоснабжающие) организации, за исключением случаев, указанных в </w:t>
      </w:r>
      <w:hyperlink w:anchor="sub_4079" w:history="1">
        <w:r>
          <w:rPr>
            <w:rStyle w:val="a4"/>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w:t>
      </w:r>
      <w:r>
        <w:t>м потребителям (покупателям).</w:t>
      </w:r>
    </w:p>
    <w:bookmarkEnd w:id="47"/>
    <w:p w:rsidR="00000000" w:rsidRDefault="00574A3D">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w:t>
      </w:r>
      <w:r>
        <w:t xml:space="preserve"> в какой-либо части в соответствии с </w:t>
      </w:r>
      <w:hyperlink r:id="rId36" w:history="1">
        <w:r>
          <w:rPr>
            <w:rStyle w:val="a4"/>
          </w:rPr>
          <w:t>гражданским законодательством</w:t>
        </w:r>
      </w:hyperlink>
      <w:r>
        <w:t xml:space="preserve"> Российской Федерации.</w:t>
      </w:r>
    </w:p>
    <w:p w:rsidR="00000000" w:rsidRDefault="00574A3D">
      <w:bookmarkStart w:id="48" w:name="sub_4026"/>
      <w:r>
        <w:t>7. Субъекты электроэнергетики, обеспечивающие снабжение электрической энергией пот</w:t>
      </w:r>
      <w:r>
        <w:t xml:space="preserve">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w:t>
      </w:r>
      <w:r>
        <w:lastRenderedPageBreak/>
        <w:t>управления в технологически изолированных территориальных электроэнергетических сис</w:t>
      </w:r>
      <w:r>
        <w:t>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w:t>
      </w:r>
      <w:r>
        <w:t xml:space="preserve">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000000" w:rsidRDefault="00574A3D">
      <w:bookmarkStart w:id="49" w:name="sub_402602"/>
      <w:bookmarkEnd w:id="48"/>
      <w:r>
        <w:t>Наличие оснований и размер ответственности субъектов электр</w:t>
      </w:r>
      <w:r>
        <w:t xml:space="preserve">оэнергетики перед потребителями за действия (бездействие), повлекшие за собой неблагоприятные последствия, определяются в соответствии с </w:t>
      </w:r>
      <w:hyperlink r:id="rId37" w:history="1">
        <w:r>
          <w:rPr>
            <w:rStyle w:val="a4"/>
          </w:rPr>
          <w:t>гражданским законодательством</w:t>
        </w:r>
      </w:hyperlink>
      <w:r>
        <w:t xml:space="preserve"> Российской Фе</w:t>
      </w:r>
      <w:r>
        <w:t xml:space="preserve">дерации и </w:t>
      </w:r>
      <w:hyperlink r:id="rId38" w:history="1">
        <w:r>
          <w:rPr>
            <w:rStyle w:val="a4"/>
          </w:rPr>
          <w:t>законодательством</w:t>
        </w:r>
      </w:hyperlink>
      <w:r>
        <w:t xml:space="preserve"> Российской Федерации об электроэнергетике.</w:t>
      </w:r>
    </w:p>
    <w:bookmarkEnd w:id="49"/>
    <w:p w:rsidR="00000000" w:rsidRDefault="00574A3D">
      <w: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w:t>
      </w:r>
      <w:r>
        <w:t xml:space="preserve">й энергии сверх величин, установленных </w:t>
      </w:r>
      <w:hyperlink r:id="rId39" w:history="1">
        <w:r>
          <w:rPr>
            <w:rStyle w:val="a4"/>
          </w:rPr>
          <w:t>законодательством</w:t>
        </w:r>
      </w:hyperlink>
      <w:r>
        <w:t xml:space="preserve"> Российской Федерации о техническом регулировании, определяется в том числе в соответствии с </w:t>
      </w:r>
      <w:hyperlink r:id="rId40" w:history="1">
        <w:r>
          <w:rPr>
            <w:rStyle w:val="a4"/>
          </w:rPr>
          <w:t>жилищным законодательством</w:t>
        </w:r>
      </w:hyperlink>
      <w:r>
        <w:t xml:space="preserve"> Российской Федерации.</w:t>
      </w:r>
    </w:p>
    <w:p w:rsidR="00000000" w:rsidRDefault="00574A3D">
      <w:bookmarkStart w:id="50" w:name="sub_4027"/>
      <w: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w:t>
      </w:r>
      <w:r>
        <w:t>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w:t>
      </w:r>
      <w:r>
        <w:t xml:space="preserve"> настоящем документе.</w:t>
      </w:r>
    </w:p>
    <w:bookmarkEnd w:id="50"/>
    <w:p w:rsidR="00000000" w:rsidRDefault="00574A3D"/>
    <w:p w:rsidR="00000000" w:rsidRDefault="00574A3D">
      <w:pPr>
        <w:pStyle w:val="1"/>
      </w:pPr>
      <w:bookmarkStart w:id="51" w:name="sub_4047"/>
      <w:r>
        <w:t>II. Правила деятельности гарантирующих поставщиков</w:t>
      </w:r>
    </w:p>
    <w:bookmarkEnd w:id="51"/>
    <w:p w:rsidR="00000000" w:rsidRDefault="00574A3D"/>
    <w:p w:rsidR="00000000" w:rsidRDefault="00574A3D">
      <w:bookmarkStart w:id="52" w:name="sub_4029"/>
      <w:r>
        <w:t>9. Организация, имеющая статус гарантирующего поставщика, осуществляет деятельность в качестве гарантирующего поставщика до присвоения статуса гарант</w:t>
      </w:r>
      <w:r>
        <w:t xml:space="preserve">ирующего поставщика в соответствующей зоне деятельности другой организации в порядке, определенном в </w:t>
      </w:r>
      <w:hyperlink w:anchor="sub_4262" w:history="1">
        <w:r>
          <w:rPr>
            <w:rStyle w:val="a4"/>
          </w:rPr>
          <w:t>разделе XI</w:t>
        </w:r>
      </w:hyperlink>
      <w:r>
        <w:t xml:space="preserve"> настоящего документа.</w:t>
      </w:r>
    </w:p>
    <w:p w:rsidR="00000000" w:rsidRDefault="00574A3D">
      <w:bookmarkStart w:id="53" w:name="sub_402902"/>
      <w:bookmarkEnd w:id="52"/>
      <w:r>
        <w:t>Гарантирующий поставщик обязан:</w:t>
      </w:r>
    </w:p>
    <w:p w:rsidR="00000000" w:rsidRDefault="00574A3D">
      <w:bookmarkStart w:id="54" w:name="sub_402903"/>
      <w:bookmarkEnd w:id="53"/>
      <w:r>
        <w:t>заключать в соответствии с</w:t>
      </w:r>
      <w:r>
        <w:t xml:space="preserve"> </w:t>
      </w:r>
      <w:hyperlink w:anchor="sub_4099" w:history="1">
        <w:r>
          <w:rPr>
            <w:rStyle w:val="a4"/>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w:t>
      </w:r>
      <w:r>
        <w:t>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w:t>
      </w:r>
      <w:r>
        <w:t>ности гарантирующего поставщика, в отсутствие обращения потребителя;</w:t>
      </w:r>
    </w:p>
    <w:p w:rsidR="00000000" w:rsidRDefault="00574A3D">
      <w:bookmarkStart w:id="55" w:name="sub_402904"/>
      <w:bookmarkEnd w:id="54"/>
      <w:r>
        <w:t xml:space="preserve">в порядке, установленном в </w:t>
      </w:r>
      <w:hyperlink w:anchor="sub_4099" w:history="1">
        <w:r>
          <w:rPr>
            <w:rStyle w:val="a4"/>
          </w:rPr>
          <w:t>разделе III</w:t>
        </w:r>
      </w:hyperlink>
      <w:r>
        <w:t xml:space="preserve"> настоящего документа, определять по итогам каждого расчетного периода объемы продажи электрической эне</w:t>
      </w:r>
      <w:r>
        <w:t xml:space="preserve">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w:t>
      </w:r>
      <w:r>
        <w:t>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w:t>
      </w:r>
      <w:r>
        <w:t>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w:t>
      </w:r>
      <w:r>
        <w:t xml:space="preserve">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w:t>
      </w:r>
      <w:r>
        <w:lastRenderedPageBreak/>
        <w:t xml:space="preserve">поставщика, в которых также расположены </w:t>
      </w:r>
      <w:r>
        <w:t>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w:t>
      </w:r>
      <w:r>
        <w:t>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bookmarkEnd w:id="55"/>
    <w:p w:rsidR="00000000" w:rsidRDefault="00574A3D">
      <w:r>
        <w:t xml:space="preserve">соблюдать требования, установленные </w:t>
      </w:r>
      <w:hyperlink w:anchor="sub_4031" w:history="1">
        <w:r>
          <w:rPr>
            <w:rStyle w:val="a4"/>
          </w:rPr>
          <w:t>пунктом 11</w:t>
        </w:r>
      </w:hyperlink>
      <w:r>
        <w:t xml:space="preserve"> настоящего докуме</w:t>
      </w:r>
      <w:r>
        <w:t>нта;</w:t>
      </w:r>
    </w:p>
    <w:p w:rsidR="00000000" w:rsidRDefault="00574A3D">
      <w:r>
        <w:t xml:space="preserve">поддерживать показатели финансового состояния согласно </w:t>
      </w:r>
      <w:hyperlink w:anchor="sub_4267" w:history="1">
        <w:r>
          <w:rPr>
            <w:rStyle w:val="a4"/>
          </w:rPr>
          <w:t>приложению N 1</w:t>
        </w:r>
      </w:hyperlink>
      <w:r>
        <w:t>;</w:t>
      </w:r>
    </w:p>
    <w:p w:rsidR="00000000" w:rsidRDefault="00574A3D">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w:t>
      </w:r>
      <w:r>
        <w:t>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000000" w:rsidRDefault="00574A3D">
      <w:bookmarkStart w:id="56" w:name="sub_402908"/>
      <w:r>
        <w:t>абз</w:t>
      </w:r>
      <w:r>
        <w:t xml:space="preserve">ац восьмой </w:t>
      </w:r>
      <w:hyperlink r:id="rId41" w:history="1">
        <w:r>
          <w:rPr>
            <w:rStyle w:val="a4"/>
          </w:rPr>
          <w:t>утратил силу</w:t>
        </w:r>
      </w:hyperlink>
      <w:r>
        <w:t>;</w:t>
      </w:r>
    </w:p>
    <w:p w:rsidR="00000000" w:rsidRDefault="00574A3D">
      <w:bookmarkStart w:id="57" w:name="sub_402909"/>
      <w:bookmarkEnd w:id="56"/>
      <w:r>
        <w:t>предоставлять 1 раз в календарный год в письменном и электронном виде в орган исполнительной власти в области государственного регулиро</w:t>
      </w:r>
      <w:r>
        <w:t>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w:t>
      </w:r>
      <w:r>
        <w:t xml:space="preserve">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w:t>
      </w:r>
      <w:r>
        <w:t xml:space="preserve">комплекса (далее - уполномоченный федеральный орган), информацию о потребителях по формам согласно </w:t>
      </w:r>
      <w:hyperlink w:anchor="sub_4270" w:history="1">
        <w:r>
          <w:rPr>
            <w:rStyle w:val="a4"/>
          </w:rPr>
          <w:t>приложению N 2</w:t>
        </w:r>
      </w:hyperlink>
      <w:r>
        <w:t>. Указанная информация также может быть представлена в уполномоченный орган субъекта Российской Федерации в электронн</w:t>
      </w:r>
      <w:r>
        <w:t>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000000" w:rsidRDefault="00574A3D">
      <w:bookmarkStart w:id="58" w:name="sub_402910"/>
      <w:bookmarkEnd w:id="57"/>
      <w:r>
        <w:t xml:space="preserve">представлять в уполномоченный орган субъекта Российской Федерации не позднее </w:t>
      </w:r>
      <w:r>
        <w:t>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w:t>
      </w:r>
      <w:r>
        <w:t xml:space="preserve">на) и расчет показателей финансового состояния в соответствии с </w:t>
      </w:r>
      <w:hyperlink w:anchor="sub_4267" w:history="1">
        <w:r>
          <w:rPr>
            <w:rStyle w:val="a4"/>
          </w:rPr>
          <w:t>приложением N 1</w:t>
        </w:r>
      </w:hyperlink>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w:t>
      </w:r>
      <w:r>
        <w:t>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Федерации не позднее 1 июня года, следующего за отчетным, в слу</w:t>
      </w:r>
      <w:r>
        <w:t>чаях если такая проверка в соответствии с законодательством Российской Федерации является обязательной для организации, осуществляющей функции гарантирующего поставщика.</w:t>
      </w:r>
    </w:p>
    <w:p w:rsidR="00000000" w:rsidRDefault="00574A3D">
      <w:bookmarkStart w:id="59" w:name="sub_4030"/>
      <w:bookmarkEnd w:id="58"/>
      <w:r>
        <w:t>10. Гарантирующий поставщик в целях обеспечения качественного и свое</w:t>
      </w:r>
      <w:r>
        <w:t>временного обслуживания потребителей (покупателей) обязан внедрять:</w:t>
      </w:r>
    </w:p>
    <w:bookmarkEnd w:id="59"/>
    <w:p w:rsidR="00000000" w:rsidRDefault="00574A3D">
      <w:r>
        <w:t xml:space="preserve">стандарты качества обслуживания потребителей (покупателей), отвечающие установленным </w:t>
      </w:r>
      <w:hyperlink w:anchor="sub_4031" w:history="1">
        <w:r>
          <w:rPr>
            <w:rStyle w:val="a4"/>
          </w:rPr>
          <w:t>пунктом 11</w:t>
        </w:r>
      </w:hyperlink>
      <w:r>
        <w:t xml:space="preserve"> настоящего документа требованиям;</w:t>
      </w:r>
    </w:p>
    <w:p w:rsidR="00000000" w:rsidRDefault="00574A3D">
      <w:r>
        <w:t>программы мероприятий по</w:t>
      </w:r>
      <w:r>
        <w:t xml:space="preserve"> повышению качества обслуживания потребителей (покупателей).</w:t>
      </w:r>
    </w:p>
    <w:p w:rsidR="00000000" w:rsidRDefault="00574A3D">
      <w:bookmarkStart w:id="60" w:name="sub_4031"/>
      <w:r>
        <w:t>11. Обслуживание гарантирующим поставщиком потребителей (покупателей) осуществляется в соответствии со следующими требованиями:</w:t>
      </w:r>
    </w:p>
    <w:bookmarkEnd w:id="60"/>
    <w:p w:rsidR="00000000" w:rsidRDefault="00574A3D">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sub_4054" w:history="1">
        <w:r>
          <w:rPr>
            <w:rStyle w:val="a4"/>
          </w:rPr>
          <w:t>пункта 33</w:t>
        </w:r>
      </w:hyperlink>
      <w:r>
        <w:t xml:space="preserve"> настоящего документа;</w:t>
      </w:r>
    </w:p>
    <w:p w:rsidR="00000000" w:rsidRDefault="00574A3D">
      <w:r>
        <w:t xml:space="preserve">заключение </w:t>
      </w:r>
      <w:r>
        <w:t xml:space="preserve">с потребителем (покупателем) договора энергоснабжения (купли-продажи (поставки) электрической энергии (мощности)) в соответствии с </w:t>
      </w:r>
      <w:hyperlink w:anchor="sub_4099" w:history="1">
        <w:r>
          <w:rPr>
            <w:rStyle w:val="a4"/>
          </w:rPr>
          <w:t>разделом III</w:t>
        </w:r>
      </w:hyperlink>
      <w:r>
        <w:t xml:space="preserve"> настоящего </w:t>
      </w:r>
      <w:r>
        <w:lastRenderedPageBreak/>
        <w:t>документа;</w:t>
      </w:r>
    </w:p>
    <w:p w:rsidR="00000000" w:rsidRDefault="00574A3D">
      <w:bookmarkStart w:id="61" w:name="sub_403104"/>
      <w:r>
        <w:t>наличие и функционирование центров очного обслуживания</w:t>
      </w:r>
      <w:r>
        <w:t xml:space="preserve">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w:t>
      </w:r>
      <w:r>
        <w:t>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bookmarkEnd w:id="61"/>
    <w:p w:rsidR="00000000" w:rsidRDefault="00574A3D">
      <w:r>
        <w:t>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w:t>
      </w:r>
      <w:r>
        <w:t xml:space="preserve">дке, предусмотренном </w:t>
      </w:r>
      <w:hyperlink w:anchor="sub_4226" w:history="1">
        <w:r>
          <w:rPr>
            <w:rStyle w:val="a4"/>
          </w:rPr>
          <w:t>разделом X</w:t>
        </w:r>
      </w:hyperlink>
      <w:r>
        <w:t xml:space="preserve"> настоящего документа;</w:t>
      </w:r>
    </w:p>
    <w:p w:rsidR="00000000" w:rsidRDefault="00574A3D">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r>
        <w:t>;</w:t>
      </w:r>
    </w:p>
    <w:p w:rsidR="00000000" w:rsidRDefault="00574A3D">
      <w:bookmarkStart w:id="62" w:name="sub_40207"/>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w:t>
      </w:r>
      <w:r>
        <w:t>ии;</w:t>
      </w:r>
    </w:p>
    <w:p w:rsidR="00000000" w:rsidRDefault="00574A3D">
      <w:bookmarkStart w:id="63" w:name="sub_40292"/>
      <w:bookmarkEnd w:id="62"/>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w:t>
      </w:r>
      <w:r>
        <w:t xml:space="preserve">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000000" w:rsidRDefault="00574A3D">
      <w:bookmarkStart w:id="64" w:name="sub_402119"/>
      <w:bookmarkEnd w:id="63"/>
      <w:r>
        <w:t xml:space="preserve">организация приема иных, не указанных в </w:t>
      </w:r>
      <w:hyperlink w:anchor="sub_40292" w:history="1">
        <w:r>
          <w:rPr>
            <w:rStyle w:val="a4"/>
          </w:rPr>
          <w:t>абзаце восьмом</w:t>
        </w:r>
      </w:hyperlink>
      <w:r>
        <w:t xml:space="preserve"> настоящего пунк</w:t>
      </w:r>
      <w:r>
        <w:t>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w:t>
      </w:r>
      <w:r>
        <w:t>бителя (покупателя) за 1 обращение;</w:t>
      </w:r>
    </w:p>
    <w:bookmarkEnd w:id="64"/>
    <w:p w:rsidR="00000000" w:rsidRDefault="00574A3D">
      <w:r>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000000" w:rsidRDefault="00574A3D">
      <w:r>
        <w:t>документы, необходимые для з</w:t>
      </w:r>
      <w:r>
        <w:t>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000000" w:rsidRDefault="00574A3D">
      <w:r>
        <w:t>формы договора энергоснабжен</w:t>
      </w:r>
      <w:r>
        <w:t xml:space="preserve">ия (купли-продажи (поставки) электрической энергии (мощности)), разработанные и размещенные гарантирующим поставщиком в соответствии с </w:t>
      </w:r>
      <w:hyperlink w:anchor="sub_4054" w:history="1">
        <w:r>
          <w:rPr>
            <w:rStyle w:val="a4"/>
          </w:rPr>
          <w:t>пунктом 33</w:t>
        </w:r>
      </w:hyperlink>
      <w:r>
        <w:t xml:space="preserve"> настоящего документа;</w:t>
      </w:r>
    </w:p>
    <w:p w:rsidR="00000000" w:rsidRDefault="00574A3D">
      <w:r>
        <w:t>разработанные и внедренные гарантирующим поставщиком стандарты</w:t>
      </w:r>
      <w:r>
        <w:t xml:space="preserve"> качества обслуживания потребителей (покупателей) и изменения указанных стандартов;</w:t>
      </w:r>
    </w:p>
    <w:p w:rsidR="00000000" w:rsidRDefault="00574A3D">
      <w:r>
        <w:t>порядок и условия внесения платежей по договору энергоснабжения (купли-продажи (поставки) электрической энергии (мощности));</w:t>
      </w:r>
    </w:p>
    <w:p w:rsidR="00000000" w:rsidRDefault="00574A3D">
      <w:r>
        <w:t>порядок и условия приема показаний приборов уче</w:t>
      </w:r>
      <w:r>
        <w:t>та и последствия вывода из строя приборов учета либо отсутствия приборов учета;</w:t>
      </w:r>
    </w:p>
    <w:p w:rsidR="00000000" w:rsidRDefault="00574A3D">
      <w:r>
        <w:t xml:space="preserve">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w:t>
      </w:r>
      <w:r>
        <w:t>по запросу потребителя - размер задолженности по оплате электрической энергии;</w:t>
      </w:r>
    </w:p>
    <w:p w:rsidR="00000000" w:rsidRDefault="00574A3D">
      <w:r>
        <w:t>размер и порядок расчета стоимости электрической энергии, действующие тарифы и льготы;</w:t>
      </w:r>
    </w:p>
    <w:p w:rsidR="00000000" w:rsidRDefault="00574A3D">
      <w:r>
        <w:t>график обслуживания потребителей (покупателей) в центрах очного и заочного обслуживания по</w:t>
      </w:r>
      <w:r>
        <w:t>требителей (покупателей), а также адреса и телефоны указанных центров;</w:t>
      </w:r>
    </w:p>
    <w:p w:rsidR="00000000" w:rsidRDefault="00574A3D">
      <w:r>
        <w:t>порядок подачи обращений, претензий и жалоб на действия гарантирующего поставщика;</w:t>
      </w:r>
    </w:p>
    <w:p w:rsidR="00000000" w:rsidRDefault="00574A3D">
      <w:r>
        <w:lastRenderedPageBreak/>
        <w:t>иные, наиболее часто задаваемые вопросы, возникающие у потребителей (покупателей), и ответы на них.</w:t>
      </w:r>
    </w:p>
    <w:p w:rsidR="00000000" w:rsidRDefault="00574A3D">
      <w:bookmarkStart w:id="65" w:name="sub_4032"/>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w:t>
      </w:r>
      <w:r>
        <w:t>,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w:t>
      </w:r>
      <w:r>
        <w:t>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000000" w:rsidRDefault="00574A3D">
      <w:bookmarkStart w:id="66" w:name="sub_4033"/>
      <w:bookmarkEnd w:id="65"/>
      <w:r>
        <w:t>13. Гаран</w:t>
      </w:r>
      <w:r>
        <w:t>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w:t>
      </w:r>
      <w:r>
        <w:t xml:space="preserve"> поставки, соответствующих границам его зоны деятельности в качестве гарантирующего поставщика, или до даты включения в соответствии с </w:t>
      </w:r>
      <w:hyperlink w:anchor="sub_4258" w:history="1">
        <w:r>
          <w:rPr>
            <w:rStyle w:val="a4"/>
          </w:rPr>
          <w:t>пунктом 229</w:t>
        </w:r>
      </w:hyperlink>
      <w:r>
        <w:t xml:space="preserve"> настоящего документа зоны его деятельности в качестве гарантирующего поставщика, в </w:t>
      </w:r>
      <w:r>
        <w:t>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w:t>
      </w:r>
      <w:r>
        <w:t>ектрическую энергию (мощность) у указанного гарантирующего поставщика - участника оптового рынка.</w:t>
      </w:r>
    </w:p>
    <w:p w:rsidR="00000000" w:rsidRDefault="00574A3D">
      <w:bookmarkStart w:id="67" w:name="sub_4034"/>
      <w:bookmarkEnd w:id="66"/>
      <w:r>
        <w:t>14. Гарантирующий поставщик обязан совершать действия по принятию на обслуживание потребителей, энергопринимающие устройства которых расположе</w:t>
      </w:r>
      <w:r>
        <w:t>ны в границах зоны его деятельности, в отсутствие их обращений в случаях, установленных в настоящем разделе.</w:t>
      </w:r>
    </w:p>
    <w:p w:rsidR="00000000" w:rsidRDefault="00574A3D">
      <w:bookmarkStart w:id="68" w:name="sub_4035"/>
      <w:bookmarkEnd w:id="67"/>
      <w:r>
        <w:t>15. Принятие организацией, имеющей статус гарантирующего поставщика, на обслуживание потребителей, энергопринимающие устройства кот</w:t>
      </w:r>
      <w:r>
        <w:t>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000000" w:rsidRDefault="00574A3D">
      <w:bookmarkStart w:id="69" w:name="sub_40294"/>
      <w:bookmarkEnd w:id="68"/>
      <w:r>
        <w:t>присвоение указанной организации статуса гарантирующего поставщика;</w:t>
      </w:r>
    </w:p>
    <w:p w:rsidR="00000000" w:rsidRDefault="00574A3D">
      <w:bookmarkStart w:id="70" w:name="sub_40295"/>
      <w:bookmarkEnd w:id="69"/>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000000" w:rsidRDefault="00574A3D">
      <w:bookmarkStart w:id="71" w:name="sub_40293"/>
      <w:bookmarkEnd w:id="70"/>
      <w:r>
        <w:t xml:space="preserve">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w:t>
      </w:r>
      <w:r>
        <w:t>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w:t>
      </w:r>
      <w:r>
        <w:t xml:space="preserve">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bookmarkEnd w:id="71"/>
    <w:p w:rsidR="00000000" w:rsidRDefault="00574A3D">
      <w:r>
        <w:t>признание банкротом энергосбытовой (энергоснабжающей) организации и начало процедуры ко</w:t>
      </w:r>
      <w:r>
        <w:t>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w:t>
      </w:r>
      <w:r>
        <w:t>ение указанного уведомления;</w:t>
      </w:r>
    </w:p>
    <w:p w:rsidR="00000000" w:rsidRDefault="00574A3D">
      <w:bookmarkStart w:id="72" w:name="sub_40356"/>
      <w:r>
        <w:t xml:space="preserve">принятие советом рынка в соответствии с </w:t>
      </w:r>
      <w:hyperlink r:id="rId42" w:history="1">
        <w:r>
          <w:rPr>
            <w:rStyle w:val="a4"/>
          </w:rPr>
          <w:t>Правилами</w:t>
        </w:r>
      </w:hyperlink>
      <w:r>
        <w:t xml:space="preserve"> оптового рынка решения об исключении энергосбытовой (энергоснабжающей) организации из реест</w:t>
      </w:r>
      <w:r>
        <w:t>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w:t>
      </w:r>
      <w:r>
        <w:t xml:space="preserve">ъема электроэнергии на розничном </w:t>
      </w:r>
      <w:r>
        <w:lastRenderedPageBreak/>
        <w:t>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w:t>
      </w:r>
      <w:r>
        <w:t>им подтвердить получение указанного уведомления;</w:t>
      </w:r>
    </w:p>
    <w:p w:rsidR="00000000" w:rsidRDefault="00574A3D">
      <w:bookmarkStart w:id="73" w:name="sub_40357"/>
      <w:bookmarkEnd w:id="72"/>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w:t>
      </w:r>
      <w:r>
        <w:t xml:space="preserve">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w:t>
      </w:r>
      <w:r>
        <w:t xml:space="preserve">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w:t>
      </w:r>
      <w:r>
        <w:t>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w:t>
      </w:r>
      <w:r>
        <w:t>ие в законную силу решения суда), способом, позволяющим подтвердить получение указанного уведомления;</w:t>
      </w:r>
    </w:p>
    <w:p w:rsidR="00000000" w:rsidRDefault="00574A3D">
      <w:bookmarkStart w:id="74" w:name="sub_40358"/>
      <w:bookmarkEnd w:id="73"/>
      <w:r>
        <w:t xml:space="preserve">отказ гарантирующего поставщика в соответствии с </w:t>
      </w:r>
      <w:hyperlink w:anchor="sub_4074" w:history="1">
        <w:r>
          <w:rPr>
            <w:rStyle w:val="a4"/>
          </w:rPr>
          <w:t>пунктами 53</w:t>
        </w:r>
      </w:hyperlink>
      <w:r>
        <w:t xml:space="preserve"> и </w:t>
      </w:r>
      <w:hyperlink w:anchor="sub_4130" w:history="1">
        <w:r>
          <w:rPr>
            <w:rStyle w:val="a4"/>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w:t>
      </w:r>
      <w:r>
        <w:t>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w:t>
      </w:r>
      <w:r>
        <w:t>нальных услуг уведомления в соответствии с пунктом 53 настоящего документа;</w:t>
      </w:r>
    </w:p>
    <w:p w:rsidR="00000000" w:rsidRDefault="00574A3D">
      <w:bookmarkStart w:id="75" w:name="sub_40296"/>
      <w:bookmarkEnd w:id="74"/>
      <w:r>
        <w:t>абзац утратил силу с 1 августа 2017 г. -</w:t>
      </w:r>
      <w:hyperlink r:id="rId43" w:history="1">
        <w:r>
          <w:rPr>
            <w:rStyle w:val="a4"/>
          </w:rPr>
          <w:t>Постановление</w:t>
        </w:r>
      </w:hyperlink>
      <w:r>
        <w:t xml:space="preserve"> Правительства РФ от 7 июля 2017 г.</w:t>
      </w:r>
      <w:r>
        <w:t xml:space="preserve"> N 810</w:t>
      </w:r>
    </w:p>
    <w:p w:rsidR="00000000" w:rsidRDefault="00574A3D">
      <w:bookmarkStart w:id="76" w:name="sub_4036"/>
      <w:bookmarkEnd w:id="75"/>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sub_4035" w:history="1">
        <w:r>
          <w:rPr>
            <w:rStyle w:val="a4"/>
          </w:rPr>
          <w:t>пунктом 15</w:t>
        </w:r>
      </w:hyperlink>
      <w:r>
        <w:t xml:space="preserve"> настоящего документа, публикует в оф</w:t>
      </w:r>
      <w:r>
        <w:t>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w:t>
      </w:r>
      <w:r>
        <w:t>е с использованием сети "Интернет") следующие сведения для потребителей:</w:t>
      </w:r>
    </w:p>
    <w:bookmarkEnd w:id="76"/>
    <w:p w:rsidR="00000000" w:rsidRDefault="00574A3D">
      <w:r>
        <w:t xml:space="preserve">для случаев, указанных в </w:t>
      </w:r>
      <w:hyperlink w:anchor="sub_40294" w:history="1">
        <w:r>
          <w:rPr>
            <w:rStyle w:val="a4"/>
          </w:rPr>
          <w:t>абзацах втором</w:t>
        </w:r>
      </w:hyperlink>
      <w:r>
        <w:t xml:space="preserve"> и </w:t>
      </w:r>
      <w:hyperlink w:anchor="sub_40295" w:history="1">
        <w:r>
          <w:rPr>
            <w:rStyle w:val="a4"/>
          </w:rPr>
          <w:t>третьем пункта 15</w:t>
        </w:r>
      </w:hyperlink>
      <w:r>
        <w:t xml:space="preserve"> настоящего документа, - информация об организации, утратившей</w:t>
      </w:r>
      <w:r>
        <w:t xml:space="preserve">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sub_40293" w:history="1">
        <w:r>
          <w:rPr>
            <w:rStyle w:val="a4"/>
          </w:rPr>
          <w:t>абзацах четвертом - девятом пун</w:t>
        </w:r>
        <w:r>
          <w:rPr>
            <w:rStyle w:val="a4"/>
          </w:rPr>
          <w:t>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000000" w:rsidRDefault="00574A3D">
      <w:r>
        <w:t>наименование и платежные реквизиты гарантирующего постав</w:t>
      </w:r>
      <w:r>
        <w:t>щика, обязанного принять на обслуживание потребителей, энергопринимающие устройства которых расположены в границах зоны его деятельности;</w:t>
      </w:r>
    </w:p>
    <w:p w:rsidR="00000000" w:rsidRDefault="00574A3D">
      <w:bookmarkStart w:id="77" w:name="sub_40297"/>
      <w:r>
        <w:t>дата и время, установленные для принятия гарантирующим поставщиком на обслуживание потребителей. Указанные да</w:t>
      </w:r>
      <w:r>
        <w:t>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w:t>
      </w:r>
      <w:r>
        <w:t xml:space="preserve">плении обстоятельств, предусмотренных </w:t>
      </w:r>
      <w:hyperlink w:anchor="sub_40293" w:history="1">
        <w:r>
          <w:rPr>
            <w:rStyle w:val="a4"/>
          </w:rPr>
          <w:t>абзацами четвертым - восьмым пункта 15</w:t>
        </w:r>
      </w:hyperlink>
      <w:r>
        <w:t xml:space="preserve"> настоящего документа. Указанные дата и время для случаев, указанных в </w:t>
      </w:r>
      <w:hyperlink w:anchor="sub_40294" w:history="1">
        <w:r>
          <w:rPr>
            <w:rStyle w:val="a4"/>
          </w:rPr>
          <w:t>абзацах втором</w:t>
        </w:r>
      </w:hyperlink>
      <w:r>
        <w:t xml:space="preserve"> и </w:t>
      </w:r>
      <w:hyperlink w:anchor="sub_40295" w:history="1">
        <w:r>
          <w:rPr>
            <w:rStyle w:val="a4"/>
          </w:rPr>
          <w:t>третьем пункта</w:t>
        </w:r>
        <w:r>
          <w:rPr>
            <w:rStyle w:val="a4"/>
          </w:rPr>
          <w:t> 15</w:t>
        </w:r>
      </w:hyperlink>
      <w:r>
        <w:t xml:space="preserve"> настоящего документа, определяются датой </w:t>
      </w:r>
      <w:r>
        <w:lastRenderedPageBreak/>
        <w:t>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000000" w:rsidRDefault="00574A3D">
      <w:bookmarkStart w:id="78" w:name="sub_1605"/>
      <w:bookmarkEnd w:id="77"/>
      <w:r>
        <w:t xml:space="preserve">требование о снятии потребителями показаний приборов учета на дату и время, установленные в соответствии с </w:t>
      </w:r>
      <w:hyperlink w:anchor="sub_40297" w:history="1">
        <w:r>
          <w:rPr>
            <w:rStyle w:val="a4"/>
          </w:rPr>
          <w:t>абзацем четвертым</w:t>
        </w:r>
      </w:hyperlink>
      <w:r>
        <w:t xml:space="preserve"> настоящего пункта, и об их передаче не позднее 2 месяцев с даты снятия в адрес гарантирующего пост</w:t>
      </w:r>
      <w:r>
        <w:t xml:space="preserve">авщика, предложение о заключении договора которого принято потребителем в соответствии с </w:t>
      </w:r>
      <w:hyperlink w:anchor="sub_4041" w:history="1">
        <w:r>
          <w:rPr>
            <w:rStyle w:val="a4"/>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w:t>
      </w:r>
      <w:r>
        <w:t xml:space="preserve">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w:t>
      </w:r>
    </w:p>
    <w:bookmarkEnd w:id="78"/>
    <w:p w:rsidR="00000000" w:rsidRDefault="00574A3D">
      <w:r>
        <w:t>срок, не позднее которого потребителями должны бы</w:t>
      </w:r>
      <w:r>
        <w:t xml:space="preserve">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sub_40297" w:history="1">
        <w:r>
          <w:rPr>
            <w:rStyle w:val="a4"/>
          </w:rPr>
          <w:t>абзацем четвертым</w:t>
        </w:r>
      </w:hyperlink>
      <w:r>
        <w:t xml:space="preserve"> настоящего пункта, а также указанные в </w:t>
      </w:r>
      <w:hyperlink w:anchor="sub_4046" w:history="1">
        <w:r>
          <w:rPr>
            <w:rStyle w:val="a4"/>
          </w:rPr>
          <w:t>пункте 26</w:t>
        </w:r>
      </w:hyperlink>
      <w:r>
        <w:t xml:space="preserve"> настоящего документа последствия, наступающие в случае, если такие договоры не будут заключены.</w:t>
      </w:r>
    </w:p>
    <w:p w:rsidR="00000000" w:rsidRDefault="00574A3D">
      <w:bookmarkStart w:id="79" w:name="sub_4037"/>
      <w:r>
        <w:t>17. Уполномоченный орган субъекта Российской Федерации в течение 5 рабочих д</w:t>
      </w:r>
      <w:r>
        <w:t xml:space="preserve">ней со дня, когда ему стало известно о наступлении обстоятельств, предусмотренных </w:t>
      </w:r>
      <w:hyperlink w:anchor="sub_4035" w:history="1">
        <w:r>
          <w:rPr>
            <w:rStyle w:val="a4"/>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w:t>
      </w:r>
      <w:r>
        <w:t>ной для такого принятия, следующих лиц:</w:t>
      </w:r>
    </w:p>
    <w:p w:rsidR="00000000" w:rsidRDefault="00574A3D">
      <w:bookmarkStart w:id="80" w:name="sub_40372"/>
      <w:bookmarkEnd w:id="79"/>
      <w:r>
        <w:t xml:space="preserve">абзац утратил силу с 10 декабря 2018 г. - </w:t>
      </w:r>
      <w:hyperlink r:id="rId44" w:history="1">
        <w:r>
          <w:rPr>
            <w:rStyle w:val="a4"/>
          </w:rPr>
          <w:t>Постановление</w:t>
        </w:r>
      </w:hyperlink>
      <w:r>
        <w:t xml:space="preserve"> Правительства России от 8 декабря 2018 г. N 1496</w:t>
      </w:r>
    </w:p>
    <w:p w:rsidR="00000000" w:rsidRDefault="00574A3D">
      <w:bookmarkStart w:id="81" w:name="sub_40373"/>
      <w:bookmarkEnd w:id="80"/>
      <w:r>
        <w:t xml:space="preserve">энергосбытовую (энергоснабжающую) организацию или исполнителя коммунальных услуг, для которых наступили предусмотренные </w:t>
      </w:r>
      <w:hyperlink w:anchor="sub_4035" w:history="1">
        <w:r>
          <w:rPr>
            <w:rStyle w:val="a4"/>
          </w:rPr>
          <w:t>пунктом 15</w:t>
        </w:r>
      </w:hyperlink>
      <w:r>
        <w:t xml:space="preserve"> настоящего документа обстоятельства, либо организацию, утратившую статус гарантирующего поставщик</w:t>
      </w:r>
      <w:r>
        <w:t>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bookmarkEnd w:id="81"/>
    <w:p w:rsidR="00000000" w:rsidRDefault="00574A3D">
      <w:r>
        <w:t>гарантирующего поставщика, который обязан принять на обслуживание потребителей;</w:t>
      </w:r>
    </w:p>
    <w:p w:rsidR="00000000" w:rsidRDefault="00574A3D">
      <w:r>
        <w:t>все сете</w:t>
      </w:r>
      <w:r>
        <w:t>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w:t>
      </w:r>
      <w:r>
        <w:t xml:space="preserve">анные в </w:t>
      </w:r>
      <w:hyperlink w:anchor="sub_4035" w:history="1">
        <w:r>
          <w:rPr>
            <w:rStyle w:val="a4"/>
          </w:rPr>
          <w:t>пункте 15</w:t>
        </w:r>
      </w:hyperlink>
      <w:r>
        <w:t xml:space="preserve"> настоящего документа обстоятельства;</w:t>
      </w:r>
    </w:p>
    <w:p w:rsidR="00000000" w:rsidRDefault="00574A3D">
      <w:r>
        <w:t>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w:t>
      </w:r>
      <w:r>
        <w:t xml:space="preserve">азанные в </w:t>
      </w:r>
      <w:hyperlink w:anchor="sub_4035" w:history="1">
        <w:r>
          <w:rPr>
            <w:rStyle w:val="a4"/>
          </w:rPr>
          <w:t>пункте 15</w:t>
        </w:r>
      </w:hyperlink>
      <w:r>
        <w:t xml:space="preserve"> настоящего документа обстоятельства, является субъектом оптового рынка.</w:t>
      </w:r>
    </w:p>
    <w:p w:rsidR="00000000" w:rsidRDefault="00574A3D">
      <w:bookmarkStart w:id="82" w:name="sub_40377"/>
      <w:r>
        <w:t>Уполномоченный орган субъекта Российской Федерации в течение 5 рабочих дней со дня, когда ему стало известно о наступлении случая</w:t>
      </w:r>
      <w:r>
        <w:t xml:space="preserve">, предусмотренного </w:t>
      </w:r>
      <w:hyperlink w:anchor="sub_40294" w:history="1">
        <w:r>
          <w:rPr>
            <w:rStyle w:val="a4"/>
          </w:rPr>
          <w:t>абзацем вторым пункта 15</w:t>
        </w:r>
      </w:hyperlink>
      <w: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w:t>
      </w:r>
      <w:r>
        <w:t>деральный орган.</w:t>
      </w:r>
    </w:p>
    <w:p w:rsidR="00000000" w:rsidRDefault="00574A3D">
      <w:bookmarkStart w:id="83" w:name="sub_4038"/>
      <w:bookmarkEnd w:id="82"/>
      <w:r>
        <w:t>18. </w:t>
      </w:r>
      <w:hyperlink r:id="rId45" w:history="1">
        <w:r>
          <w:rPr>
            <w:rStyle w:val="a4"/>
          </w:rPr>
          <w:t>Утратил силу</w:t>
        </w:r>
      </w:hyperlink>
      <w:r>
        <w:t>.</w:t>
      </w:r>
    </w:p>
    <w:p w:rsidR="00000000" w:rsidRDefault="00574A3D">
      <w:bookmarkStart w:id="84" w:name="sub_4039"/>
      <w:bookmarkEnd w:id="83"/>
      <w:r>
        <w:t>19. Энергосбытовая (энергоснабжающая) организация или исполнитель коммунальных услуг, для которых наступили пре</w:t>
      </w:r>
      <w:r>
        <w:t xml:space="preserve">дусмотренные </w:t>
      </w:r>
      <w:hyperlink w:anchor="sub_4035" w:history="1">
        <w:r>
          <w:rPr>
            <w:rStyle w:val="a4"/>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w:t>
      </w:r>
      <w:r>
        <w:t xml:space="preserve">тирующего поставщика, не позднее 5 рабочих дней со дня получения извещения, предусмотренного </w:t>
      </w:r>
      <w:hyperlink w:anchor="sub_4037" w:history="1">
        <w:r>
          <w:rPr>
            <w:rStyle w:val="a4"/>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w:t>
      </w:r>
      <w:r>
        <w:t xml:space="preserve">отренным </w:t>
      </w:r>
      <w:hyperlink w:anchor="sub_4270" w:history="1">
        <w:r>
          <w:rPr>
            <w:rStyle w:val="a4"/>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000000" w:rsidRDefault="00574A3D">
      <w:bookmarkStart w:id="85" w:name="sub_40392"/>
      <w:bookmarkEnd w:id="84"/>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w:t>
      </w:r>
      <w:r>
        <w:t>ителей.</w:t>
      </w:r>
    </w:p>
    <w:p w:rsidR="00000000" w:rsidRDefault="00574A3D">
      <w:bookmarkStart w:id="86" w:name="sub_4040"/>
      <w:bookmarkEnd w:id="85"/>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sub_4037" w:history="1">
        <w:r>
          <w:rPr>
            <w:rStyle w:val="a4"/>
          </w:rPr>
          <w:t>пунктом 17</w:t>
        </w:r>
      </w:hyperlink>
      <w:r>
        <w:t xml:space="preserve"> настоящего документа, направляет в пу</w:t>
      </w:r>
      <w:r>
        <w:t>нкты приема платежей от граждан, включая кредитные организации и отделения почтовой связи, для размещения:</w:t>
      </w:r>
    </w:p>
    <w:p w:rsidR="00000000" w:rsidRDefault="00574A3D">
      <w:bookmarkStart w:id="87" w:name="sub_40402"/>
      <w:bookmarkEnd w:id="86"/>
      <w:r>
        <w:t>копии извещения, полученного от уполномоченного органа субъекта Российской Федерации;</w:t>
      </w:r>
    </w:p>
    <w:bookmarkEnd w:id="87"/>
    <w:p w:rsidR="00000000" w:rsidRDefault="00574A3D">
      <w:r>
        <w:t>бланки платежных документов с указани</w:t>
      </w:r>
      <w:r>
        <w:t>ем реквизитов для оплаты с установленной даты принятия гарантирующим поставщиком на обслуживание потребителей.</w:t>
      </w:r>
    </w:p>
    <w:p w:rsidR="00000000" w:rsidRDefault="00574A3D">
      <w:bookmarkStart w:id="88" w:name="sub_40404"/>
      <w:r>
        <w:t xml:space="preserve">Потребители коммунальной услуги по электроснабжению, которые в соответствии с </w:t>
      </w:r>
      <w:hyperlink r:id="rId46"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w:t>
      </w:r>
      <w:hyperlink r:id="rId47" w:history="1">
        <w:r>
          <w:rPr>
            <w:rStyle w:val="a4"/>
          </w:rPr>
          <w:t>постановлением</w:t>
        </w:r>
      </w:hyperlink>
      <w:r>
        <w:t xml:space="preserve"> Правительства</w:t>
      </w:r>
      <w:r>
        <w:t xml:space="preserve">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w:t>
      </w:r>
      <w:r>
        <w:t>,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w:t>
      </w:r>
      <w:r>
        <w:t xml:space="preserve">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w:t>
      </w:r>
      <w:hyperlink r:id="rId48" w:history="1">
        <w:r>
          <w:rPr>
            <w:rStyle w:val="a4"/>
          </w:rPr>
          <w:t>жилищным законодательством</w:t>
        </w:r>
      </w:hyperlink>
      <w:r>
        <w:t xml:space="preserve"> Российской Федерации.</w:t>
      </w:r>
    </w:p>
    <w:p w:rsidR="00000000" w:rsidRDefault="00574A3D">
      <w:bookmarkStart w:id="89" w:name="sub_4041"/>
      <w:bookmarkEnd w:id="88"/>
      <w: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sub_4037" w:history="1">
        <w:r>
          <w:rPr>
            <w:rStyle w:val="a4"/>
          </w:rPr>
          <w:t>пунктом 17</w:t>
        </w:r>
      </w:hyperlink>
      <w:r>
        <w:t xml:space="preserve"> настоящего документа, направляет предлож</w:t>
      </w:r>
      <w:r>
        <w:t>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w:t>
      </w:r>
      <w:r>
        <w:t xml:space="preserve">ения такого договора с даты и времени, установленных в соответствии с </w:t>
      </w:r>
      <w:hyperlink w:anchor="sub_40297" w:history="1">
        <w:r>
          <w:rPr>
            <w:rStyle w:val="a4"/>
          </w:rPr>
          <w:t>абзацем четвертым пункта 16</w:t>
        </w:r>
      </w:hyperlink>
      <w:r>
        <w:t xml:space="preserve"> настоящего документа.</w:t>
      </w:r>
    </w:p>
    <w:bookmarkEnd w:id="89"/>
    <w:p w:rsidR="00000000" w:rsidRDefault="00574A3D">
      <w:r>
        <w:t>В таком предложении гарантирующего поставщика также должна быть указана обязанность потребителя в слу</w:t>
      </w:r>
      <w:r>
        <w:t>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w:t>
      </w:r>
      <w:r>
        <w:t>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000000" w:rsidRDefault="00574A3D">
      <w:r>
        <w:t>В случае принятия предложения о заклю</w:t>
      </w:r>
      <w:r>
        <w:t xml:space="preserve">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sub_40297" w:history="1">
        <w:r>
          <w:rPr>
            <w:rStyle w:val="a4"/>
          </w:rPr>
          <w:t>абзацем четвертым пункта 16</w:t>
        </w:r>
      </w:hyperlink>
      <w:r>
        <w:t xml:space="preserve"> настоящего документа.</w:t>
      </w:r>
    </w:p>
    <w:p w:rsidR="00000000" w:rsidRDefault="00574A3D">
      <w:r>
        <w:t>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w:t>
      </w:r>
      <w:r>
        <w:t xml:space="preserve">оответствии с </w:t>
      </w:r>
      <w:hyperlink w:anchor="sub_40297" w:history="1">
        <w:r>
          <w:rPr>
            <w:rStyle w:val="a4"/>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аб</w:t>
      </w:r>
      <w:r>
        <w:t xml:space="preserve">зацем четвертым пункта 16 настоящего документа, а также оплачивать гарантирующему поставщику </w:t>
      </w:r>
      <w:r>
        <w:lastRenderedPageBreak/>
        <w:t>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w:t>
      </w:r>
      <w:r>
        <w:t xml:space="preserve"> с абзацем четвертым пункта 16 настоящего документа.</w:t>
      </w:r>
    </w:p>
    <w:p w:rsidR="00000000" w:rsidRDefault="00574A3D">
      <w:bookmarkStart w:id="90" w:name="sub_4042"/>
      <w:r>
        <w:t xml:space="preserve">22. В случае невыполнения потребителем указанного в </w:t>
      </w:r>
      <w:hyperlink w:anchor="sub_1605" w:history="1">
        <w:r>
          <w:rPr>
            <w:rStyle w:val="a4"/>
          </w:rPr>
          <w:t>абзаце пятом пункта 16</w:t>
        </w:r>
      </w:hyperlink>
      <w:r>
        <w:t xml:space="preserve"> настоящего документа требования о снятии и передаче показаний приборов учета на дату и время, </w:t>
      </w:r>
      <w:r>
        <w:t xml:space="preserve">установленные в соответствии с </w:t>
      </w:r>
      <w:hyperlink w:anchor="sub_40297" w:history="1">
        <w:r>
          <w:rPr>
            <w:rStyle w:val="a4"/>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w:t>
      </w:r>
      <w:r>
        <w:t>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w:t>
      </w:r>
      <w:r>
        <w:t xml:space="preserve">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sub_4226" w:history="1">
        <w:r>
          <w:rPr>
            <w:rStyle w:val="a4"/>
          </w:rPr>
          <w:t>разделе X</w:t>
        </w:r>
      </w:hyperlink>
      <w:r>
        <w:t xml:space="preserve"> настоящего документа для случаев отсутствия (неисправ</w:t>
      </w:r>
      <w:r>
        <w:t>ности) приборов учета.</w:t>
      </w:r>
    </w:p>
    <w:p w:rsidR="00000000" w:rsidRDefault="00574A3D">
      <w:bookmarkStart w:id="91" w:name="sub_4043"/>
      <w:bookmarkEnd w:id="90"/>
      <w:r>
        <w:t xml:space="preserve">23. Если потребителем, который в соответствии с </w:t>
      </w:r>
      <w:hyperlink w:anchor="sub_4041" w:history="1">
        <w:r>
          <w:rPr>
            <w:rStyle w:val="a4"/>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w:t>
      </w:r>
      <w:r>
        <w:t xml:space="preserve">ектрической энергии (мощности)), до даты, установленной в соответствии с </w:t>
      </w:r>
      <w:hyperlink w:anchor="sub_40297" w:history="1">
        <w:r>
          <w:rPr>
            <w:rStyle w:val="a4"/>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w:t>
      </w:r>
      <w:r>
        <w:t xml:space="preserve">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w:t>
      </w:r>
      <w:r>
        <w:t xml:space="preserve">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w:t>
      </w:r>
      <w:r>
        <w:t>энергоснабжения (купли-продажи (поставки) электрической энергии (мощности)).</w:t>
      </w:r>
    </w:p>
    <w:p w:rsidR="00000000" w:rsidRDefault="00574A3D">
      <w:bookmarkStart w:id="92" w:name="sub_4044"/>
      <w:bookmarkEnd w:id="91"/>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sub_4035" w:history="1">
        <w:r>
          <w:rPr>
            <w:rStyle w:val="a4"/>
          </w:rPr>
          <w:t>пункте 15</w:t>
        </w:r>
      </w:hyperlink>
      <w: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w:t>
      </w:r>
      <w:r>
        <w:t>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bookmarkEnd w:id="92"/>
    <w:p w:rsidR="00000000" w:rsidRDefault="00574A3D">
      <w:r>
        <w:t>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w:t>
      </w:r>
      <w:r>
        <w:t xml:space="preserve">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sub_4037" w:history="1">
        <w:r>
          <w:rPr>
            <w:rStyle w:val="a4"/>
          </w:rPr>
          <w:t>пунктом 17</w:t>
        </w:r>
      </w:hyperlink>
      <w:r>
        <w:t xml:space="preserve"> настоящего документа.</w:t>
      </w:r>
    </w:p>
    <w:p w:rsidR="00000000" w:rsidRDefault="00574A3D">
      <w:r>
        <w:t>Организ</w:t>
      </w:r>
      <w:r>
        <w:t xml:space="preserve">ация коммерческой инфраструктуры оптового рынка передает гарантирующему поставщику по формам, предусмотренным </w:t>
      </w:r>
      <w:hyperlink w:anchor="sub_4270" w:history="1">
        <w:r>
          <w:rPr>
            <w:rStyle w:val="a4"/>
          </w:rPr>
          <w:t>приложением N 2</w:t>
        </w:r>
      </w:hyperlink>
      <w:r>
        <w:t xml:space="preserve"> к настоящему документу, имеющиеся у нее сведения о потребителях, обслуживаемых энергосбытовой (энергосна</w:t>
      </w:r>
      <w:r>
        <w:t xml:space="preserve">бжающей) организацией, которая является субъектом оптового рынка и для которой наступили предусмотренные </w:t>
      </w:r>
      <w:hyperlink w:anchor="sub_4035" w:history="1">
        <w:r>
          <w:rPr>
            <w:rStyle w:val="a4"/>
          </w:rPr>
          <w:t>пунктом 15</w:t>
        </w:r>
      </w:hyperlink>
      <w:r>
        <w:t xml:space="preserve"> настоящего документа обстоятельства.</w:t>
      </w:r>
    </w:p>
    <w:p w:rsidR="00000000" w:rsidRDefault="00574A3D">
      <w:r>
        <w:t>Указанная энергосбытовая (энергоснабжающая) организация передает гарантирующе</w:t>
      </w:r>
      <w:r>
        <w:t xml:space="preserve">му поставщику по формам, предусмотренным </w:t>
      </w:r>
      <w:hyperlink w:anchor="sub_4270" w:history="1">
        <w:r>
          <w:rPr>
            <w:rStyle w:val="a4"/>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w:t>
      </w:r>
      <w:r>
        <w:t>х приема платежей.</w:t>
      </w:r>
    </w:p>
    <w:p w:rsidR="00000000" w:rsidRDefault="00574A3D">
      <w:r>
        <w:t xml:space="preserve">Сетевые организации передают гарантирующему поставщику по формам, предусмотренным </w:t>
      </w:r>
      <w:hyperlink w:anchor="sub_4270" w:history="1">
        <w:r>
          <w:rPr>
            <w:rStyle w:val="a4"/>
          </w:rPr>
          <w:t>приложением N 2</w:t>
        </w:r>
      </w:hyperlink>
      <w:r>
        <w:t xml:space="preserve"> к настоящему документу, сведения о потребителях, обслуживаемых </w:t>
      </w:r>
      <w:r>
        <w:lastRenderedPageBreak/>
        <w:t>энергосбытовой (энергоснабжающей) организацией, дл</w:t>
      </w:r>
      <w:r>
        <w:t xml:space="preserve">я которой наступили предусмотренные </w:t>
      </w:r>
      <w:hyperlink w:anchor="sub_4035" w:history="1">
        <w:r>
          <w:rPr>
            <w:rStyle w:val="a4"/>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w:t>
      </w:r>
      <w:r>
        <w:t>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000000" w:rsidRDefault="00574A3D">
      <w:r>
        <w:t>Указанные сведения передаются в течение 5 рабочих</w:t>
      </w:r>
      <w:r>
        <w:t xml:space="preserve"> дней со дня получения запроса от гарантирующего поставщика.</w:t>
      </w:r>
    </w:p>
    <w:p w:rsidR="00000000" w:rsidRDefault="00574A3D">
      <w: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w:t>
      </w:r>
      <w:r>
        <w:t>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000000" w:rsidRDefault="00574A3D">
      <w:bookmarkStart w:id="93" w:name="sub_4045"/>
      <w:r>
        <w:t>25</w:t>
      </w:r>
      <w:r>
        <w:t xml:space="preserve">. Сетевая организация при получении указанного в </w:t>
      </w:r>
      <w:hyperlink w:anchor="sub_4037" w:history="1">
        <w:r>
          <w:rPr>
            <w:rStyle w:val="a4"/>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w:t>
      </w:r>
      <w:r>
        <w:t xml:space="preserve">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w:t>
      </w:r>
      <w:r>
        <w:t>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w:t>
      </w:r>
      <w:r>
        <w:t>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w:t>
      </w:r>
      <w:r>
        <w:t xml:space="preserve">служивание потребителей, не вправе при отсутствии оснований для отказа от заключения такого договора, установленных </w:t>
      </w:r>
      <w:hyperlink r:id="rId49" w:history="1">
        <w:r>
          <w:rPr>
            <w:rStyle w:val="a4"/>
          </w:rPr>
          <w:t>Правилами</w:t>
        </w:r>
      </w:hyperlink>
      <w: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sub_40297" w:history="1">
        <w:r>
          <w:rPr>
            <w:rStyle w:val="a4"/>
          </w:rPr>
          <w:t>абзацем четвертым пункта 16</w:t>
        </w:r>
      </w:hyperlink>
      <w:r>
        <w:t xml:space="preserve"> настоящего документа.</w:t>
      </w:r>
    </w:p>
    <w:bookmarkEnd w:id="93"/>
    <w:p w:rsidR="00000000" w:rsidRDefault="00574A3D">
      <w:r>
        <w:t>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w:t>
      </w:r>
      <w:r>
        <w:t xml:space="preserve">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sub_4035" w:history="1">
        <w:r>
          <w:rPr>
            <w:rStyle w:val="a4"/>
          </w:rPr>
          <w:t>пунктом 15</w:t>
        </w:r>
      </w:hyperlink>
      <w:r>
        <w:t xml:space="preserve"> настоящего документа обстоятельства, или организацией, утратившей статус гаран</w:t>
      </w:r>
      <w:r>
        <w:t>тирующего поставщика, заключили в письменной форме договоры, обеспечивающие продажу им электрической энергии (мощности).</w:t>
      </w:r>
    </w:p>
    <w:p w:rsidR="00000000" w:rsidRDefault="00574A3D">
      <w:r>
        <w:t>Указанный факт устанавливается сетевой организацией на основании сведений, предоставляемых ей в ходе заключения договоров оказания услу</w:t>
      </w:r>
      <w:r>
        <w:t>г по передаче электрической энергии в интересах потребителя:</w:t>
      </w:r>
    </w:p>
    <w:p w:rsidR="00000000" w:rsidRDefault="00574A3D">
      <w:r>
        <w:t>гарантирующим поставщиком, принявшим на обслуживание такого потребителя;</w:t>
      </w:r>
    </w:p>
    <w:p w:rsidR="00000000" w:rsidRDefault="00574A3D">
      <w:r>
        <w:t>энергосбытовой (энергоснабжающей) организацией или производителем электрической энергии (мощности) на розничном рынке, с к</w:t>
      </w:r>
      <w:r>
        <w:t>оторой (которым) такой потребитель заключил договор, обеспечивающий продажу электрической энергии (мощности);</w:t>
      </w:r>
    </w:p>
    <w:p w:rsidR="00000000" w:rsidRDefault="00574A3D">
      <w:r>
        <w:t>организацией, утратившей статус гарантирующего поставщика, и обслуживающей потребителя, отказавшегося от перехода к новому гарантирующему поставщи</w:t>
      </w:r>
      <w:r>
        <w:t>ку;</w:t>
      </w:r>
    </w:p>
    <w:p w:rsidR="00000000" w:rsidRDefault="00574A3D">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w:t>
      </w:r>
      <w:r>
        <w:t>ости).</w:t>
      </w:r>
    </w:p>
    <w:p w:rsidR="00000000" w:rsidRDefault="00574A3D">
      <w:r>
        <w:lastRenderedPageBreak/>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w:t>
      </w:r>
      <w:r>
        <w:t>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000000" w:rsidRDefault="00574A3D">
      <w:bookmarkStart w:id="94" w:name="sub_4046"/>
      <w:r>
        <w:t xml:space="preserve">26. В ходе проведения процедур, указанных в </w:t>
      </w:r>
      <w:hyperlink w:anchor="sub_4045" w:history="1">
        <w:r>
          <w:rPr>
            <w:rStyle w:val="a4"/>
          </w:rPr>
          <w:t>пункте 25</w:t>
        </w:r>
      </w:hyperlink>
      <w:r>
        <w:t xml:space="preserve"> настоящего докумен</w:t>
      </w:r>
      <w:r>
        <w:t>та, сетевая организация:</w:t>
      </w:r>
    </w:p>
    <w:bookmarkEnd w:id="94"/>
    <w:p w:rsidR="00000000" w:rsidRDefault="00574A3D">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000000" w:rsidRDefault="00574A3D">
      <w:r>
        <w:t xml:space="preserve">составляет в установленном настоящим документом порядке акт о </w:t>
      </w:r>
      <w:r>
        <w:t>неучтенном потреблении электрической энергии;</w:t>
      </w:r>
    </w:p>
    <w:p w:rsidR="00000000" w:rsidRDefault="00574A3D">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w:t>
      </w:r>
      <w:r>
        <w:t>ителей;</w:t>
      </w:r>
    </w:p>
    <w:p w:rsidR="00000000" w:rsidRDefault="00574A3D">
      <w:bookmarkStart w:id="95" w:name="sub_40465"/>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w:t>
      </w:r>
      <w:r>
        <w:t>ргию, путем введения ограничения режима потребления электрической энергии.</w:t>
      </w:r>
    </w:p>
    <w:p w:rsidR="00000000" w:rsidRDefault="00574A3D">
      <w:bookmarkStart w:id="96" w:name="sub_40466"/>
      <w:bookmarkEnd w:id="95"/>
      <w:r>
        <w:t xml:space="preserve">Абзац утратил силу с 29 сентября 2017 г. - </w:t>
      </w:r>
      <w:hyperlink r:id="rId50" w:history="1">
        <w:r>
          <w:rPr>
            <w:rStyle w:val="a4"/>
          </w:rPr>
          <w:t>Постановление</w:t>
        </w:r>
      </w:hyperlink>
      <w:r>
        <w:t xml:space="preserve"> Правительства РФ от 24 мая 2</w:t>
      </w:r>
      <w:r>
        <w:t>017 г. N 624.</w:t>
      </w:r>
    </w:p>
    <w:p w:rsidR="00000000" w:rsidRDefault="00574A3D">
      <w:pPr>
        <w:pStyle w:val="1"/>
      </w:pPr>
      <w:bookmarkStart w:id="97" w:name="sub_4099"/>
      <w:bookmarkEnd w:id="96"/>
      <w:r>
        <w:t>III. Правила заключения договоров между потребителями (покупателями) и гарантирующими поставщиками и правила их исполнения, включающие существенные условия таких договоров, а также условия договоров, заключаемых потребителями</w:t>
      </w:r>
      <w:r>
        <w:t xml:space="preserve"> (покупателями) с энергосбытовыми (энергоснабжающими) организациями, производителями электрической энергии (мощности) на розничных рынках</w:t>
      </w:r>
    </w:p>
    <w:bookmarkEnd w:id="97"/>
    <w:p w:rsidR="00000000" w:rsidRDefault="00574A3D"/>
    <w:p w:rsidR="00000000" w:rsidRDefault="00574A3D">
      <w:bookmarkStart w:id="98" w:name="sub_4048"/>
      <w:r>
        <w:t>27. Электрическая энергия (мощность) реализуется на розничных рынках на основании следующих видов дог</w:t>
      </w:r>
      <w:r>
        <w:t>оворов, обеспечивающих продажу электрической энергии (мощности):</w:t>
      </w:r>
    </w:p>
    <w:bookmarkEnd w:id="98"/>
    <w:p w:rsidR="00000000" w:rsidRDefault="00574A3D">
      <w:r>
        <w:t> договор энергоснабжения;</w:t>
      </w:r>
    </w:p>
    <w:p w:rsidR="00000000" w:rsidRDefault="00574A3D">
      <w:r>
        <w:t> договор купли-продажи (поставки) электрической энергии (мощности).</w:t>
      </w:r>
    </w:p>
    <w:bookmarkStart w:id="99" w:name="sub_4049"/>
    <w:p w:rsidR="00000000" w:rsidRDefault="00574A3D">
      <w:r>
        <w:fldChar w:fldCharType="begin"/>
      </w:r>
      <w:r>
        <w:instrText>HYPERLINK "http://mobileonline.garant.ru/document/redirect/57216325/0"</w:instrText>
      </w:r>
      <w:r>
        <w:fldChar w:fldCharType="separate"/>
      </w:r>
      <w:r>
        <w:rPr>
          <w:rStyle w:val="a4"/>
        </w:rPr>
        <w:t>28.</w:t>
      </w:r>
      <w:r>
        <w:fldChar w:fldCharType="end"/>
      </w:r>
      <w:r>
        <w:t> По д</w:t>
      </w:r>
      <w:r>
        <w:t>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w:t>
      </w:r>
      <w:r>
        <w:t>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000000" w:rsidRDefault="00574A3D">
      <w:bookmarkStart w:id="100" w:name="sub_40492"/>
      <w:bookmarkEnd w:id="99"/>
      <w:r>
        <w:t>Исполнение обязательств гарантирующего поставщик</w:t>
      </w:r>
      <w:r>
        <w:t>а по договору энергоснабжения в отношении энергопринимающего устройства осуществляется:</w:t>
      </w:r>
    </w:p>
    <w:p w:rsidR="00000000" w:rsidRDefault="00574A3D">
      <w:bookmarkStart w:id="101" w:name="sub_404903"/>
      <w:bookmarkEnd w:id="100"/>
      <w: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w:t>
      </w:r>
      <w:r>
        <w:t>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w:t>
      </w:r>
      <w:r>
        <w:t>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w:t>
      </w:r>
      <w:r>
        <w:t>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000000" w:rsidRDefault="00574A3D">
      <w:bookmarkStart w:id="102" w:name="sub_2804"/>
      <w:bookmarkEnd w:id="101"/>
      <w:r>
        <w:t xml:space="preserve">в случае заключения договора энергоснабжения до завершения процедуры </w:t>
      </w:r>
      <w:r>
        <w:lastRenderedPageBreak/>
        <w:t>техноло</w:t>
      </w:r>
      <w:r>
        <w:t>гического присоединения энергопринимающих устройств, в отношении которых заключается такой договор энергоснабжения, - с даты подписания сетевой организацией и потребителем акта о технологическом присоединении соответствующих энергопринимающих устройств;</w:t>
      </w:r>
    </w:p>
    <w:p w:rsidR="00000000" w:rsidRDefault="00574A3D">
      <w:bookmarkStart w:id="103" w:name="sub_2805"/>
      <w:bookmarkEnd w:id="102"/>
      <w:r>
        <w:t xml:space="preserve">в случае, указанном в </w:t>
      </w:r>
      <w:hyperlink w:anchor="sub_4041" w:history="1">
        <w:r>
          <w:rPr>
            <w:rStyle w:val="a4"/>
          </w:rPr>
          <w:t>пункте 21</w:t>
        </w:r>
      </w:hyperlink>
      <w:r>
        <w:t xml:space="preserve"> настоящего документа, - с даты и времени, установленных в соответствии с </w:t>
      </w:r>
      <w:hyperlink w:anchor="sub_40297" w:history="1">
        <w:r>
          <w:rPr>
            <w:rStyle w:val="a4"/>
          </w:rPr>
          <w:t>абзацем четвертым пункта 16</w:t>
        </w:r>
      </w:hyperlink>
      <w:r>
        <w:t xml:space="preserve"> настоящего документа для принятия гарантирующим постав</w:t>
      </w:r>
      <w:r>
        <w:t>щиком на обслуживание потребителей.</w:t>
      </w:r>
    </w:p>
    <w:p w:rsidR="00000000" w:rsidRDefault="00574A3D">
      <w:bookmarkStart w:id="104" w:name="sub_40493"/>
      <w:bookmarkEnd w:id="103"/>
      <w:r>
        <w:t>В отношении одного энергопринимающего устройства может быть заключен только один договор энергоснабжения.</w:t>
      </w:r>
    </w:p>
    <w:p w:rsidR="00000000" w:rsidRDefault="00574A3D">
      <w:bookmarkStart w:id="105" w:name="sub_40494"/>
      <w:bookmarkEnd w:id="104"/>
      <w:r>
        <w:t>Договор энергоснабжения, заключаемый с гарантирующим поставщиком, является публ</w:t>
      </w:r>
      <w:r>
        <w:t>ичным.</w:t>
      </w:r>
    </w:p>
    <w:p w:rsidR="00000000" w:rsidRDefault="00574A3D">
      <w:bookmarkStart w:id="106" w:name="sub_40495"/>
      <w:bookmarkEnd w:id="105"/>
      <w:r>
        <w:t xml:space="preserve">Для надлежащего исполнения договора энергоснабжения гарантирующий поставщик обязан в порядке, установленном </w:t>
      </w:r>
      <w:hyperlink r:id="rId51" w:history="1">
        <w:r>
          <w:rPr>
            <w:rStyle w:val="a4"/>
          </w:rPr>
          <w:t>Правилами</w:t>
        </w:r>
      </w:hyperlink>
      <w:r>
        <w:t xml:space="preserve"> недискриминационного доступа к услугам </w:t>
      </w:r>
      <w:r>
        <w:t>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000000" w:rsidRDefault="00574A3D">
      <w:bookmarkStart w:id="107" w:name="sub_10289"/>
      <w:bookmarkEnd w:id="106"/>
      <w:r>
        <w:t>В договоре э</w:t>
      </w:r>
      <w:r>
        <w:t xml:space="preserve">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w:t>
      </w:r>
      <w:r>
        <w:t>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w:t>
      </w:r>
      <w:r>
        <w:t xml:space="preserve">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r:id="rId52" w:history="1">
        <w:r>
          <w:rPr>
            <w:rStyle w:val="a4"/>
          </w:rPr>
          <w:t>Правилами</w:t>
        </w:r>
      </w:hyperlink>
      <w:r>
        <w:t xml:space="preserve"> недискр</w:t>
      </w:r>
      <w:r>
        <w:t>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w:t>
      </w:r>
      <w:r>
        <w:t xml:space="preserve">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w:t>
      </w:r>
      <w:r>
        <w:t xml:space="preserve">интересов потребителя в отношениях по оперативно-диспетчерскому управлению осуществляется в соответствии с </w:t>
      </w:r>
      <w:hyperlink r:id="rId53" w:history="1">
        <w:r>
          <w:rPr>
            <w:rStyle w:val="a4"/>
          </w:rPr>
          <w:t>гражданским законодательством</w:t>
        </w:r>
      </w:hyperlink>
      <w:r>
        <w:t xml:space="preserve"> Российской Федерации.</w:t>
      </w:r>
    </w:p>
    <w:p w:rsidR="00000000" w:rsidRDefault="00574A3D">
      <w:bookmarkStart w:id="108" w:name="sub_40410"/>
      <w:bookmarkEnd w:id="107"/>
      <w:r>
        <w:t>Произв</w:t>
      </w:r>
      <w:r>
        <w:t xml:space="preserve">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w:t>
      </w:r>
      <w:r>
        <w:t xml:space="preserve">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r:id="rId54" w:history="1">
        <w:r>
          <w:rPr>
            <w:rStyle w:val="a4"/>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w:t>
      </w:r>
    </w:p>
    <w:p w:rsidR="00000000" w:rsidRDefault="00574A3D">
      <w:bookmarkStart w:id="109" w:name="sub_4050"/>
      <w:bookmarkEnd w:id="108"/>
      <w:r>
        <w:t>29. По договору купли-продажи (поставки) электрической энергии (мощности) гарантирующий поставщик обязуется осущест</w:t>
      </w:r>
      <w:r>
        <w:t>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000000" w:rsidRDefault="00574A3D">
      <w:bookmarkStart w:id="110" w:name="sub_40502"/>
      <w:bookmarkEnd w:id="109"/>
      <w:r>
        <w:t>Исполнение обязательств гарантирующего поставщика по договору купли-продажи (постав</w:t>
      </w:r>
      <w:r>
        <w:t>ки) электрической энергии (мощности) осуществляется:</w:t>
      </w:r>
    </w:p>
    <w:p w:rsidR="00000000" w:rsidRDefault="00574A3D">
      <w:bookmarkStart w:id="111" w:name="sub_293"/>
      <w:bookmarkEnd w:id="110"/>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w:t>
      </w:r>
      <w:r>
        <w:t xml:space="preserve">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w:t>
      </w:r>
      <w:r>
        <w:lastRenderedPageBreak/>
        <w:t>объектов теплоснабжения, централизованных систем горячего водоснабжения, холодного водоснабжения и (</w:t>
      </w:r>
      <w:r>
        <w:t>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w:t>
      </w:r>
      <w:r>
        <w:t>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000000" w:rsidRDefault="00574A3D">
      <w:bookmarkStart w:id="112" w:name="sub_40504"/>
      <w:bookmarkEnd w:id="111"/>
      <w:r>
        <w:t>в случае заключения договора купли-продажи (поставки) электрической энергии (мощности)</w:t>
      </w:r>
      <w:r>
        <w:t xml:space="preserve">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подписания сетевой организацией и потребителем акта о тех</w:t>
      </w:r>
      <w:r>
        <w:t>нологическом присоединении соответствующих энергопринимающих устройств;</w:t>
      </w:r>
    </w:p>
    <w:bookmarkEnd w:id="112"/>
    <w:p w:rsidR="00000000" w:rsidRDefault="00574A3D">
      <w:r>
        <w:t xml:space="preserve">в случае, указанном в </w:t>
      </w:r>
      <w:hyperlink w:anchor="sub_4041" w:history="1">
        <w:r>
          <w:rPr>
            <w:rStyle w:val="a4"/>
          </w:rPr>
          <w:t>пункте 21</w:t>
        </w:r>
      </w:hyperlink>
      <w:r>
        <w:t xml:space="preserve"> настоящего документа, - с даты и времени, установленных в соответствии с </w:t>
      </w:r>
      <w:hyperlink w:anchor="sub_40297" w:history="1">
        <w:r>
          <w:rPr>
            <w:rStyle w:val="a4"/>
          </w:rPr>
          <w:t>абзацем четвертым пу</w:t>
        </w:r>
        <w:r>
          <w:rPr>
            <w:rStyle w:val="a4"/>
          </w:rPr>
          <w:t>нкта 16</w:t>
        </w:r>
      </w:hyperlink>
      <w:r>
        <w:t xml:space="preserve"> настоящего документа для принятия гарантирующим поставщиком на обслуживание потребителей.</w:t>
      </w:r>
    </w:p>
    <w:p w:rsidR="00000000" w:rsidRDefault="00574A3D">
      <w:r>
        <w:t>Договор купли-продажи (поставки) электрической энергии (мощности), заключаемый с гарантирующим поставщиком, является публичным.</w:t>
      </w:r>
    </w:p>
    <w:p w:rsidR="00000000" w:rsidRDefault="00574A3D">
      <w:r>
        <w:t>В договоре купли-продажи (п</w:t>
      </w:r>
      <w:r>
        <w:t>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000000" w:rsidRDefault="00574A3D">
      <w:bookmarkStart w:id="113" w:name="sub_4051"/>
      <w:r>
        <w:t>3</w:t>
      </w:r>
      <w:r>
        <w:t>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w:t>
      </w:r>
      <w:r>
        <w:t xml:space="preserve">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000000" w:rsidRDefault="00574A3D">
      <w:bookmarkStart w:id="114" w:name="sub_40522"/>
      <w:bookmarkEnd w:id="113"/>
      <w:r>
        <w:t>В рамках договора купли-продажи (поставки) электричес</w:t>
      </w:r>
      <w:r>
        <w:t>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w:t>
      </w:r>
      <w:r>
        <w:t>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r>
        <w:t>.</w:t>
      </w:r>
    </w:p>
    <w:bookmarkEnd w:id="114"/>
    <w:p w:rsidR="00000000" w:rsidRDefault="00574A3D">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w:t>
      </w:r>
      <w:r>
        <w:t>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w:t>
      </w:r>
      <w:r>
        <w:t xml:space="preserve">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w:t>
      </w:r>
      <w:hyperlink r:id="rId55" w:history="1">
        <w:r>
          <w:rPr>
            <w:rStyle w:val="a4"/>
          </w:rPr>
          <w:t>г</w:t>
        </w:r>
        <w:r>
          <w:rPr>
            <w:rStyle w:val="a4"/>
          </w:rPr>
          <w:t>ражданским законодательством</w:t>
        </w:r>
      </w:hyperlink>
      <w:r>
        <w:t xml:space="preserve"> Российской Федерации и </w:t>
      </w:r>
      <w:hyperlink r:id="rId56" w:history="1">
        <w:r>
          <w:rPr>
            <w:rStyle w:val="a4"/>
          </w:rPr>
          <w:t>законодательством</w:t>
        </w:r>
      </w:hyperlink>
      <w:r>
        <w:t xml:space="preserve"> Российской Федерации об электроэнергетике.</w:t>
      </w:r>
    </w:p>
    <w:p w:rsidR="00000000" w:rsidRDefault="00574A3D">
      <w:bookmarkStart w:id="115" w:name="sub_40544"/>
      <w:r>
        <w:t xml:space="preserve">Гарантирующий поставщик в соответствии с </w:t>
      </w:r>
      <w:hyperlink r:id="rId57" w:history="1">
        <w:r>
          <w:rPr>
            <w:rStyle w:val="a4"/>
          </w:rPr>
          <w:t>гражданским законодательством</w:t>
        </w:r>
      </w:hyperlink>
      <w:r>
        <w:t xml:space="preserve">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w:t>
      </w:r>
      <w:r>
        <w:t xml:space="preserve"> договору энергоснабжения (купли-продажи (поставки) электрической энергии (мощности)).</w:t>
      </w:r>
    </w:p>
    <w:p w:rsidR="00000000" w:rsidRDefault="00574A3D">
      <w:bookmarkStart w:id="116" w:name="sub_4052"/>
      <w:bookmarkEnd w:id="115"/>
      <w:r>
        <w:t>31. Потребитель, имеющий договор энергоснабжения (купли-продажи (поставки) электрической энергии (мощности)) с гарантирующим поставщиком, вправе при соб</w:t>
      </w:r>
      <w:r>
        <w:t xml:space="preserve">людении условий, предусмотренных законодательством Российской Федерации, настоящим документом, </w:t>
      </w:r>
      <w:r>
        <w:lastRenderedPageBreak/>
        <w:t>расторгнуть заключенный с гарантирующим поставщиком договор и:</w:t>
      </w:r>
    </w:p>
    <w:bookmarkEnd w:id="116"/>
    <w:p w:rsidR="00000000" w:rsidRDefault="00574A3D">
      <w:r>
        <w:t>заключить в соответствии с настоящим документом договор, обеспечивающий продажу ему электр</w:t>
      </w:r>
      <w:r>
        <w:t>ической энергии (мощности), с энергосбытовой (энергоснабжающей) организацией;</w:t>
      </w:r>
    </w:p>
    <w:p w:rsidR="00000000" w:rsidRDefault="00574A3D">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w:t>
      </w:r>
      <w:r>
        <w:t>ом рынке;</w:t>
      </w:r>
    </w:p>
    <w:p w:rsidR="00000000" w:rsidRDefault="00574A3D">
      <w:r>
        <w:t xml:space="preserve">приступить к приобретению электрической энергии и мощности на оптовом рынке в порядке, предусмотренном </w:t>
      </w:r>
      <w:hyperlink r:id="rId58" w:history="1">
        <w:r>
          <w:rPr>
            <w:rStyle w:val="a4"/>
          </w:rPr>
          <w:t>Правилами</w:t>
        </w:r>
      </w:hyperlink>
      <w:r>
        <w:t xml:space="preserve"> оптового рынка.</w:t>
      </w:r>
    </w:p>
    <w:p w:rsidR="00000000" w:rsidRDefault="00574A3D">
      <w:r>
        <w:t>Если потребитель расторг договор с гаран</w:t>
      </w:r>
      <w:r>
        <w:t>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w:t>
      </w:r>
      <w:r>
        <w:t>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w:t>
      </w:r>
      <w:r>
        <w:t xml:space="preserve"> указанные в настоящем документе.</w:t>
      </w:r>
    </w:p>
    <w:p w:rsidR="00000000" w:rsidRDefault="00574A3D">
      <w:bookmarkStart w:id="117" w:name="sub_4053"/>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w:t>
      </w:r>
      <w:r>
        <w:t>кой энергии (мощности).</w:t>
      </w:r>
    </w:p>
    <w:p w:rsidR="00000000" w:rsidRDefault="00574A3D">
      <w:bookmarkStart w:id="118" w:name="sub_40532"/>
      <w:bookmarkEnd w:id="117"/>
      <w: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w:t>
      </w:r>
      <w:r>
        <w:t>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w:t>
      </w:r>
      <w:r>
        <w:t xml:space="preserve">ческого присоединения к электрическим сетям сетевой организации в соответствии с </w:t>
      </w:r>
      <w:hyperlink r:id="rId59" w:history="1">
        <w:r>
          <w:rPr>
            <w:rStyle w:val="a4"/>
          </w:rPr>
          <w:t>Правилами</w:t>
        </w:r>
      </w:hyperlink>
      <w:r>
        <w:t xml:space="preserve"> технологического присоединения энергопринимающих устройств потребителей электрической энерг</w:t>
      </w:r>
      <w:r>
        <w:t xml:space="preserve">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w:t>
      </w:r>
      <w:hyperlink r:id="rId60" w:history="1">
        <w:r>
          <w:rPr>
            <w:rStyle w:val="a4"/>
          </w:rPr>
          <w:t>постан</w:t>
        </w:r>
        <w:r>
          <w:rPr>
            <w:rStyle w:val="a4"/>
          </w:rPr>
          <w:t>овлением</w:t>
        </w:r>
      </w:hyperlink>
      <w:r>
        <w:t xml:space="preserve"> Правительства Российской Федерации от 27 декабря 2004 г. N 861, или с любым обратившимся к нему покупателем, действующим в интересах такого потребителя.</w:t>
      </w:r>
    </w:p>
    <w:bookmarkEnd w:id="118"/>
    <w:p w:rsidR="00000000" w:rsidRDefault="00574A3D">
      <w:r>
        <w:t>Гарантирующий поставщик вправе отказаться от заключения договора энергоснабжения (</w:t>
      </w:r>
      <w:r>
        <w:t>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w:t>
      </w:r>
      <w:r>
        <w:t>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w:t>
      </w:r>
      <w:r>
        <w:t xml:space="preserve"> электрическим сетям в соответствии с </w:t>
      </w:r>
      <w:hyperlink r:id="rId61" w:history="1">
        <w:r>
          <w:rPr>
            <w:rStyle w:val="a4"/>
          </w:rPr>
          <w:t>Правилами</w:t>
        </w:r>
      </w:hyperlink>
      <w:r>
        <w:t xml:space="preserve">, указанными в </w:t>
      </w:r>
      <w:hyperlink w:anchor="sub_40532" w:history="1">
        <w:r>
          <w:rPr>
            <w:rStyle w:val="a4"/>
          </w:rPr>
          <w:t>абзаце втором</w:t>
        </w:r>
      </w:hyperlink>
      <w:r>
        <w:t xml:space="preserve"> настоящего пункта, или вследствие нахождения энергопринимающих устройств, в отн</w:t>
      </w:r>
      <w:r>
        <w:t>ошении которых предполагается заключение договора, вне зоны деятельности гарантирующего поставщика.</w:t>
      </w:r>
    </w:p>
    <w:p w:rsidR="00000000" w:rsidRDefault="00574A3D">
      <w:bookmarkStart w:id="119" w:name="sub_40534"/>
      <w:r>
        <w:t>Об отказе от заключения договора энергоснабжения (купли-продажи (поставки) электрической энергии (мощности)) с указанием причин такого отказа гаран</w:t>
      </w:r>
      <w:r>
        <w:t xml:space="preserve">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w:t>
      </w:r>
      <w:r>
        <w:t>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000000" w:rsidRDefault="00574A3D">
      <w:bookmarkStart w:id="120" w:name="sub_4054"/>
      <w:bookmarkEnd w:id="119"/>
      <w:r>
        <w:t>33. Договор энергоснабжения (купли-продажи (поставки) электрической эн</w:t>
      </w:r>
      <w:r>
        <w:t>ергии (мощности)) с гарантирующим поставщиком заключается в простой письменной форме, если иное не установлено настоящим документом.</w:t>
      </w:r>
    </w:p>
    <w:bookmarkEnd w:id="120"/>
    <w:p w:rsidR="00000000" w:rsidRDefault="00574A3D">
      <w:r>
        <w:lastRenderedPageBreak/>
        <w:t>Гарантирующий поставщик обязан разработать формы договора энергоснабжения (купли-продажи (поставки) электрической э</w:t>
      </w:r>
      <w:r>
        <w:t>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w:t>
      </w:r>
      <w:r>
        <w:t xml:space="preserve">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w:t>
      </w:r>
      <w:r>
        <w:t>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w:t>
      </w:r>
      <w:r>
        <w:t>менения в ранее разработанные формы договора энергоснабжения (купли-продажи (поставки) электрической энергии (мощности)).</w:t>
      </w:r>
    </w:p>
    <w:p w:rsidR="00000000" w:rsidRDefault="00574A3D">
      <w:r>
        <w:t>Гарантирующий поставщик обязан разместить разработанные (измененные) им формы договора энергоснабжения (купли-продажи (поставки) элект</w:t>
      </w:r>
      <w:r>
        <w:t>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000000" w:rsidRDefault="00574A3D">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000000" w:rsidRDefault="00574A3D">
      <w:r>
        <w:t xml:space="preserve">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w:t>
      </w:r>
      <w:r>
        <w:t>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w:t>
      </w:r>
      <w:r>
        <w:t>стоящим документом, для заключения договора или внесения изменений в ранее заключенный договор.</w:t>
      </w:r>
    </w:p>
    <w:p w:rsidR="00000000" w:rsidRDefault="00574A3D">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w:t>
      </w:r>
      <w:r>
        <w:t>, вправе выбрать тот вариант, из числа относящихся к этому потребителю (покупателю), который он считает для себя наиболее приемлемым.</w:t>
      </w:r>
    </w:p>
    <w:p w:rsidR="00000000" w:rsidRDefault="00574A3D">
      <w:r>
        <w:t>При несогласии потребителя (покупателя) с каким-либо условием договора, содержание которого предписано настоящим документо</w:t>
      </w:r>
      <w:r>
        <w:t xml:space="preserve">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w:t>
      </w:r>
      <w:r>
        <w:t>гарантирующему поставщику предложение о заключении договора на иных условиях (далее - протокол разногласий к проекту договора).</w:t>
      </w:r>
    </w:p>
    <w:p w:rsidR="00000000" w:rsidRDefault="00574A3D">
      <w:bookmarkStart w:id="121" w:name="sub_4055"/>
      <w:r>
        <w:t>34. Потребитель (покупатель), имеющий намерение заключить с гарантирующим поставщиком договор энергоснабжения (купли-про</w:t>
      </w:r>
      <w:r>
        <w:t xml:space="preserve">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sub_4056" w:history="1">
        <w:r>
          <w:rPr>
            <w:rStyle w:val="a4"/>
          </w:rPr>
          <w:t>пунктах 35</w:t>
        </w:r>
      </w:hyperlink>
      <w:r>
        <w:t xml:space="preserve">, </w:t>
      </w:r>
      <w:hyperlink w:anchor="sub_4095" w:history="1">
        <w:r>
          <w:rPr>
            <w:rStyle w:val="a4"/>
          </w:rPr>
          <w:t>74</w:t>
        </w:r>
      </w:hyperlink>
      <w:r>
        <w:t xml:space="preserve"> и </w:t>
      </w:r>
      <w:hyperlink w:anchor="sub_4130" w:history="1">
        <w:r>
          <w:rPr>
            <w:rStyle w:val="a4"/>
          </w:rPr>
          <w:t>106</w:t>
        </w:r>
      </w:hyperlink>
      <w:r>
        <w:t xml:space="preserve"> настоящего документа, следующие документы:</w:t>
      </w:r>
    </w:p>
    <w:p w:rsidR="00000000" w:rsidRDefault="00574A3D">
      <w:bookmarkStart w:id="122" w:name="sub_40303"/>
      <w:bookmarkEnd w:id="121"/>
      <w:r>
        <w:t>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w:t>
      </w:r>
      <w:r>
        <w:t xml:space="preserve">ма которого размещена (опубликована) гарантирующим поставщиком в соответствии с </w:t>
      </w:r>
      <w:hyperlink w:anchor="sub_4054" w:history="1">
        <w:r>
          <w:rPr>
            <w:rStyle w:val="a4"/>
          </w:rPr>
          <w:t>пунктом 33</w:t>
        </w:r>
      </w:hyperlink>
      <w:r>
        <w:t xml:space="preserve"> настоящего документа (предоставляется по желанию заявителя);</w:t>
      </w:r>
    </w:p>
    <w:p w:rsidR="00000000" w:rsidRDefault="00574A3D">
      <w:bookmarkStart w:id="123" w:name="sub_40299"/>
      <w:bookmarkEnd w:id="122"/>
      <w:r>
        <w:t>правоустанавливающие и иные документы заявителя (свидетельст</w:t>
      </w:r>
      <w:r>
        <w:t xml:space="preserve">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w:t>
      </w:r>
      <w:r>
        <w:lastRenderedPageBreak/>
        <w:t>подтверждающие полномочия лица, подписавшего заявление от им</w:t>
      </w:r>
      <w:r>
        <w:t>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w:t>
      </w:r>
      <w:r>
        <w:t>яющего личность, если заявителем выступает индивидуальный предприниматель или гражданин);</w:t>
      </w:r>
    </w:p>
    <w:p w:rsidR="00000000" w:rsidRDefault="00574A3D">
      <w:bookmarkStart w:id="124" w:name="sub_344"/>
      <w:bookmarkEnd w:id="123"/>
      <w:r>
        <w:t>документы, подтверждающие право собственности (хозяйственного ведения, оперативного управления, аренды и иные законные права владения и (или) пользова</w:t>
      </w:r>
      <w:r>
        <w:t xml:space="preserve">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w:t>
      </w:r>
      <w:r>
        <w:t xml:space="preserve">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w:t>
      </w:r>
      <w:r>
        <w:t>систем, находящихся в государственной или муниципальной собственности, который подтверждает, что заявитель является победителем такого конкурса;</w:t>
      </w:r>
    </w:p>
    <w:bookmarkEnd w:id="124"/>
    <w:p w:rsidR="00000000" w:rsidRDefault="00574A3D">
      <w:r>
        <w:t>подписанная уполномоченным лицом энергосбытовой (энергоснабжающей) организации выписка из договоров энер</w:t>
      </w:r>
      <w:r>
        <w:t>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w:t>
      </w:r>
      <w:r>
        <w:t>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w:t>
      </w:r>
      <w:r>
        <w:t>на выступает заявителем);</w:t>
      </w:r>
    </w:p>
    <w:p w:rsidR="00000000" w:rsidRDefault="00574A3D">
      <w:bookmarkStart w:id="125" w:name="sub_40298"/>
      <w:r>
        <w:t>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w:t>
      </w:r>
      <w:r>
        <w:t xml:space="preserve">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sub_4058" w:history="1">
        <w:r>
          <w:rPr>
            <w:rStyle w:val="a4"/>
          </w:rPr>
          <w:t>пунктом 37</w:t>
        </w:r>
      </w:hyperlink>
      <w:r>
        <w:t xml:space="preserve"> настоящего документа);</w:t>
      </w:r>
    </w:p>
    <w:p w:rsidR="00000000" w:rsidRDefault="00574A3D">
      <w:bookmarkStart w:id="126" w:name="sub_402981"/>
      <w:bookmarkEnd w:id="125"/>
      <w:r>
        <w:t>документы о допуске в эксплуат</w:t>
      </w:r>
      <w:r>
        <w:t>ацию приборов учета (предоставляются при наличии у заявителя приборов учета);</w:t>
      </w:r>
    </w:p>
    <w:p w:rsidR="00000000" w:rsidRDefault="00574A3D">
      <w:bookmarkStart w:id="127" w:name="sub_402982"/>
      <w:bookmarkEnd w:id="126"/>
      <w:r>
        <w:t>документ, подтверждающий наличие технологической и (или) аварийной брони (предоставляется при его наличии у заявителя);</w:t>
      </w:r>
    </w:p>
    <w:bookmarkEnd w:id="127"/>
    <w:p w:rsidR="00000000" w:rsidRDefault="00574A3D">
      <w:r>
        <w:t xml:space="preserve">иные документы, необходимые </w:t>
      </w:r>
      <w:r>
        <w:t xml:space="preserve">для заключения договора оказания услуг по передаче электрической энергии в соответствии с </w:t>
      </w:r>
      <w:hyperlink r:id="rId62" w:history="1">
        <w:r>
          <w:rPr>
            <w:rStyle w:val="a4"/>
          </w:rPr>
          <w:t>Правилами</w:t>
        </w:r>
      </w:hyperlink>
      <w:r>
        <w:t xml:space="preserve"> недискриминационного доступа к услугам по передаче электрической энергии и оказани</w:t>
      </w:r>
      <w:r>
        <w:t>я этих услуг (предоставляется заявителем, который подает заявление о заключении договора энергоснабжения).</w:t>
      </w:r>
    </w:p>
    <w:p w:rsidR="00000000" w:rsidRDefault="00574A3D">
      <w:r>
        <w:t xml:space="preserve">Документы, указанные в </w:t>
      </w:r>
      <w:hyperlink w:anchor="sub_40298" w:history="1">
        <w:r>
          <w:rPr>
            <w:rStyle w:val="a4"/>
          </w:rPr>
          <w:t>абзацах шестом -  девятом</w:t>
        </w:r>
      </w:hyperlink>
      <w:r>
        <w:t xml:space="preserve"> настоящего пункта, энергосбытовая (энергоснабжающая) организация, которая</w:t>
      </w:r>
      <w:r>
        <w:t xml:space="preserve">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w:t>
      </w:r>
      <w:r>
        <w:t>ргоснабжающая) организация намеревается приобретать электрическую энергию (мощность) у гарантирующего поставщика.</w:t>
      </w:r>
    </w:p>
    <w:p w:rsidR="00000000" w:rsidRDefault="00574A3D">
      <w:bookmarkStart w:id="128" w:name="sub_402983"/>
      <w:r>
        <w:t xml:space="preserve">Абзацы 11 - 12 утратили силу с 24 мая 2017 г. - </w:t>
      </w:r>
      <w:hyperlink r:id="rId63" w:history="1">
        <w:r>
          <w:rPr>
            <w:rStyle w:val="a4"/>
          </w:rPr>
          <w:t>Постановлен</w:t>
        </w:r>
        <w:r>
          <w:rPr>
            <w:rStyle w:val="a4"/>
          </w:rPr>
          <w:t>ием</w:t>
        </w:r>
      </w:hyperlink>
      <w:r>
        <w:t xml:space="preserve"> Правительства РФ от 11 мая 2017 г. N 557.</w:t>
      </w:r>
    </w:p>
    <w:p w:rsidR="00000000" w:rsidRDefault="00574A3D">
      <w:bookmarkStart w:id="129" w:name="sub_103410"/>
      <w:bookmarkEnd w:id="128"/>
      <w:r>
        <w:t>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w:t>
      </w:r>
      <w:r>
        <w:t>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w:t>
      </w:r>
      <w:r>
        <w:t xml:space="preserve">редпринимателей) или простой электронной подписью (в отношении заявителей - физических </w:t>
      </w:r>
      <w:r>
        <w:lastRenderedPageBreak/>
        <w:t>лиц),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w:t>
      </w:r>
      <w:r>
        <w:t>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000000" w:rsidRDefault="00574A3D">
      <w:bookmarkStart w:id="130" w:name="sub_43412"/>
      <w:bookmarkEnd w:id="129"/>
      <w:r>
        <w:t>В случае направления заявления о заключе</w:t>
      </w:r>
      <w:r>
        <w:t>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w:t>
      </w:r>
      <w:r>
        <w:t xml:space="preserve">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anchor="sub_40298" w:history="1">
        <w:r>
          <w:rPr>
            <w:rStyle w:val="a4"/>
          </w:rPr>
          <w:t>абзацем шестым</w:t>
        </w:r>
      </w:hyperlink>
      <w: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w:t>
      </w:r>
      <w:r>
        <w:t>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000000" w:rsidRDefault="00574A3D">
      <w:bookmarkStart w:id="131" w:name="sub_43413"/>
      <w:bookmarkEnd w:id="130"/>
      <w:r>
        <w:t>В случае направления заявления о заключени</w:t>
      </w:r>
      <w:r>
        <w:t>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w:t>
      </w:r>
      <w:r>
        <w:t>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w:t>
      </w:r>
      <w:r>
        <w:t xml:space="preserve">, при отсутствии документов, предусмотренных </w:t>
      </w:r>
      <w:hyperlink w:anchor="sub_40298" w:history="1">
        <w:r>
          <w:rPr>
            <w:rStyle w:val="a4"/>
          </w:rPr>
          <w:t>абзацем шестым</w:t>
        </w:r>
      </w:hyperlink>
      <w: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w:t>
      </w:r>
      <w:r>
        <w:t>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000000" w:rsidRDefault="00574A3D">
      <w:bookmarkStart w:id="132" w:name="sub_4056"/>
      <w:bookmarkEnd w:id="131"/>
      <w:r>
        <w:t>35. Для заключения договора купли-продажи (постав</w:t>
      </w:r>
      <w:r>
        <w:t>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000000" w:rsidRDefault="00574A3D">
      <w:bookmarkStart w:id="133" w:name="sub_40304"/>
      <w:bookmarkEnd w:id="132"/>
      <w:r>
        <w:t>подпис</w:t>
      </w:r>
      <w:r>
        <w:t>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w:t>
      </w:r>
      <w:r>
        <w:t xml:space="preserve">ком в соответствии с </w:t>
      </w:r>
      <w:hyperlink w:anchor="sub_4054" w:history="1">
        <w:r>
          <w:rPr>
            <w:rStyle w:val="a4"/>
          </w:rPr>
          <w:t>пунктом 33</w:t>
        </w:r>
      </w:hyperlink>
      <w:r>
        <w:t xml:space="preserve"> настоящего документа (предоставляется по желанию заявителя);</w:t>
      </w:r>
    </w:p>
    <w:p w:rsidR="00000000" w:rsidRDefault="00574A3D">
      <w:bookmarkStart w:id="134" w:name="sub_40302"/>
      <w:bookmarkEnd w:id="133"/>
      <w:r>
        <w:t xml:space="preserve">правоустанавливающие документы, перечисленные в </w:t>
      </w:r>
      <w:hyperlink w:anchor="sub_40299" w:history="1">
        <w:r>
          <w:rPr>
            <w:rStyle w:val="a4"/>
          </w:rPr>
          <w:t>абзаце третьем пункта 34</w:t>
        </w:r>
      </w:hyperlink>
      <w:r>
        <w:t xml:space="preserve"> настоящего документ</w:t>
      </w:r>
      <w:r>
        <w:t>а;</w:t>
      </w:r>
    </w:p>
    <w:bookmarkEnd w:id="134"/>
    <w:p w:rsidR="00000000" w:rsidRDefault="00574A3D">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w:t>
      </w:r>
      <w:r>
        <w:t>нергии, а также сведения о приборах учета, которыми они оборудованы.</w:t>
      </w:r>
    </w:p>
    <w:p w:rsidR="00000000" w:rsidRDefault="00574A3D">
      <w:bookmarkStart w:id="135" w:name="sub_4057"/>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w:t>
      </w:r>
      <w:r>
        <w:t xml:space="preserve">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w:t>
      </w:r>
      <w:r>
        <w:lastRenderedPageBreak/>
        <w:t>(мощности)), к чьим сет</w:t>
      </w:r>
      <w:r>
        <w:t>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bookmarkEnd w:id="135"/>
    <w:p w:rsidR="00000000" w:rsidRDefault="00574A3D">
      <w:r>
        <w:t>Документом о допуске в эксплуатацию прибора учета электрической энергии является акт допуска при</w:t>
      </w:r>
      <w:r>
        <w:t xml:space="preserve">бора учета в эксплуатацию, составленный в соответствии с </w:t>
      </w:r>
      <w:hyperlink w:anchor="sub_4226" w:history="1">
        <w:r>
          <w:rPr>
            <w:rStyle w:val="a4"/>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w:t>
      </w:r>
      <w:r>
        <w:t>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000000" w:rsidRDefault="00574A3D">
      <w:r>
        <w:t>Документом, подтверждающим наличие техно</w:t>
      </w:r>
      <w:r>
        <w:t xml:space="preserve">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64" w:history="1">
        <w:r>
          <w:rPr>
            <w:rStyle w:val="a4"/>
          </w:rPr>
          <w:t>Правилами</w:t>
        </w:r>
      </w:hyperlink>
      <w:r>
        <w:t xml:space="preserve"> </w:t>
      </w:r>
      <w:r>
        <w:t>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w:t>
      </w:r>
      <w:r>
        <w:t>росетевого хозяйства (энергетическим установкам) присоединены энергопринимающие устройства потребителя.</w:t>
      </w:r>
    </w:p>
    <w:p w:rsidR="00000000" w:rsidRDefault="00574A3D">
      <w:r>
        <w:t>В случае если акт согласования технологической и (или) аварийной брони составлен (изменен) и согласован позднее даты заключения договора энергоснабжения</w:t>
      </w:r>
      <w:r>
        <w:t xml:space="preserve">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sub_40300" w:history="1">
        <w:r>
          <w:rPr>
            <w:rStyle w:val="a4"/>
          </w:rPr>
          <w:t>абзаца четвертого пункта 40</w:t>
        </w:r>
      </w:hyperlink>
      <w:r>
        <w:t xml:space="preserve"> и </w:t>
      </w:r>
      <w:hyperlink w:anchor="sub_40301" w:history="1">
        <w:r>
          <w:rPr>
            <w:rStyle w:val="a4"/>
          </w:rPr>
          <w:t>абзаца восьмого пунк</w:t>
        </w:r>
        <w:r>
          <w:rPr>
            <w:rStyle w:val="a4"/>
          </w:rPr>
          <w:t>та 43</w:t>
        </w:r>
      </w:hyperlink>
      <w:r>
        <w:t xml:space="preserve"> настоящего документа.</w:t>
      </w:r>
    </w:p>
    <w:p w:rsidR="00000000" w:rsidRDefault="00574A3D">
      <w:bookmarkStart w:id="136" w:name="sub_4058"/>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w:t>
      </w:r>
      <w:r>
        <w:t xml:space="preserve">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sub_40299" w:history="1">
        <w:r>
          <w:rPr>
            <w:rStyle w:val="a4"/>
          </w:rPr>
          <w:t>абзацах третьем - пятом пункта 34</w:t>
        </w:r>
      </w:hyperlink>
      <w:r>
        <w:t xml:space="preserve"> или </w:t>
      </w:r>
      <w:hyperlink w:anchor="sub_40302" w:history="1">
        <w:r>
          <w:rPr>
            <w:rStyle w:val="a4"/>
          </w:rPr>
          <w:t>абзаце третьем пункта 35</w:t>
        </w:r>
      </w:hyperlink>
      <w:r>
        <w:t xml:space="preserve"> настоящего документа, и по желанию - проект договора. Иные документы, указанные в </w:t>
      </w:r>
      <w:hyperlink w:anchor="sub_4055" w:history="1">
        <w:r>
          <w:rPr>
            <w:rStyle w:val="a4"/>
          </w:rPr>
          <w:t>пункте 34</w:t>
        </w:r>
      </w:hyperlink>
      <w:r>
        <w:t xml:space="preserve"> или в </w:t>
      </w:r>
      <w:hyperlink w:anchor="sub_4056" w:history="1">
        <w:r>
          <w:rPr>
            <w:rStyle w:val="a4"/>
          </w:rPr>
          <w:t>пункте 35</w:t>
        </w:r>
      </w:hyperlink>
      <w:r>
        <w:t xml:space="preserve"> настоящего документа, заявитель представляет только в том случае, е</w:t>
      </w:r>
      <w:r>
        <w:t>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w:t>
      </w:r>
      <w:r>
        <w:t>окументы, имеющиеся у него в отношении соответствующей точки поставки потребителя.</w:t>
      </w:r>
    </w:p>
    <w:bookmarkEnd w:id="136"/>
    <w:p w:rsidR="00000000" w:rsidRDefault="00574A3D">
      <w: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w:t>
      </w:r>
      <w:r>
        <w:t>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w:t>
      </w:r>
      <w:r>
        <w:t>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w:t>
      </w:r>
      <w:r>
        <w:t>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w:t>
      </w:r>
      <w:r>
        <w:t>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w:t>
      </w:r>
      <w:r>
        <w:t>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000000" w:rsidRDefault="00574A3D">
      <w:bookmarkStart w:id="137" w:name="sub_4059"/>
      <w:r>
        <w:t xml:space="preserve">38. Документы, указанные в </w:t>
      </w:r>
      <w:hyperlink w:anchor="sub_4055" w:history="1">
        <w:r>
          <w:rPr>
            <w:rStyle w:val="a4"/>
          </w:rPr>
          <w:t>пунктах 34</w:t>
        </w:r>
      </w:hyperlink>
      <w:r>
        <w:t xml:space="preserve"> и </w:t>
      </w:r>
      <w:hyperlink w:anchor="sub_4056" w:history="1">
        <w:r>
          <w:rPr>
            <w:rStyle w:val="a4"/>
          </w:rPr>
          <w:t>35</w:t>
        </w:r>
      </w:hyperlink>
      <w:r>
        <w:t xml:space="preserve"> настоящего документа, прилагаемые к </w:t>
      </w:r>
      <w:r>
        <w:lastRenderedPageBreak/>
        <w:t>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w:t>
      </w:r>
      <w:r>
        <w:t>чии печати), если заявителем является юридическое лицо, или подписанных гражданином, если заявителем выступает индивидуальный предприниматель.</w:t>
      </w:r>
    </w:p>
    <w:bookmarkEnd w:id="137"/>
    <w:p w:rsidR="00000000" w:rsidRDefault="00574A3D">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000000" w:rsidRDefault="00574A3D">
      <w:r>
        <w:t>Заявитель при подаче заявления и документов в месте нахождения гарантирующ</w:t>
      </w:r>
      <w:r>
        <w:t>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w:t>
      </w:r>
      <w:r>
        <w:t xml:space="preserve">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000000" w:rsidRDefault="00574A3D">
      <w:bookmarkStart w:id="138" w:name="sub_4060"/>
      <w:r>
        <w:t>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w:t>
      </w:r>
      <w:r>
        <w:t xml:space="preserve">ументу, если при этом заявителем не представлен проект договора, указанный в </w:t>
      </w:r>
      <w:hyperlink w:anchor="sub_40303" w:history="1">
        <w:r>
          <w:rPr>
            <w:rStyle w:val="a4"/>
          </w:rPr>
          <w:t>абзаце втором пункта 34</w:t>
        </w:r>
      </w:hyperlink>
      <w:r>
        <w:t xml:space="preserve"> и </w:t>
      </w:r>
      <w:hyperlink w:anchor="sub_40304" w:history="1">
        <w:r>
          <w:rPr>
            <w:rStyle w:val="a4"/>
          </w:rPr>
          <w:t>абзаце втором пункта 35</w:t>
        </w:r>
      </w:hyperlink>
      <w:r>
        <w:t xml:space="preserve"> настоящего документа, гарантирующий поставщик, в случае если отсутствуют ук</w:t>
      </w:r>
      <w:r>
        <w:t xml:space="preserve">азанные в </w:t>
      </w:r>
      <w:hyperlink w:anchor="sub_4053" w:history="1">
        <w:r>
          <w:rPr>
            <w:rStyle w:val="a4"/>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w:t>
      </w:r>
      <w:r>
        <w:t xml:space="preserve">м в соответствии с </w:t>
      </w:r>
      <w:hyperlink w:anchor="sub_4054" w:history="1">
        <w:r>
          <w:rPr>
            <w:rStyle w:val="a4"/>
          </w:rPr>
          <w:t>пунктом 33</w:t>
        </w:r>
      </w:hyperlink>
      <w:r>
        <w:t xml:space="preserve"> настоящего документа.</w:t>
      </w:r>
    </w:p>
    <w:bookmarkEnd w:id="138"/>
    <w:p w:rsidR="00000000" w:rsidRDefault="00574A3D">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w:t>
      </w:r>
      <w:r>
        <w:t>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w:t>
      </w:r>
      <w:r>
        <w:t>т для себя наиболее приемлемым. Один подписанный экземпляр договора заявитель направляет гарантирующему поставщику.</w:t>
      </w:r>
    </w:p>
    <w:p w:rsidR="00000000" w:rsidRDefault="00574A3D">
      <w:r>
        <w:t>При несогласии заявителя с условиями, содержащимися в полученном от гарантирующего поставщика проекте договора, он вправе направить гарантир</w:t>
      </w:r>
      <w:r>
        <w:t>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w:t>
      </w:r>
      <w:r>
        <w:t>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w:t>
      </w:r>
      <w:r>
        <w:t>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000000" w:rsidRDefault="00574A3D">
      <w:r>
        <w:t>Если заявителем вместе с заявлением о заключении дого</w:t>
      </w:r>
      <w:r>
        <w:t xml:space="preserve">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sub_4054" w:history="1">
        <w:r>
          <w:rPr>
            <w:rStyle w:val="a4"/>
          </w:rPr>
          <w:t>пунктом 33</w:t>
        </w:r>
      </w:hyperlink>
      <w:r>
        <w:t xml:space="preserve"> настоящего документа, то гарантирующий поставщик, если отсутствуют указанные в </w:t>
      </w:r>
      <w:hyperlink w:anchor="sub_4053" w:history="1">
        <w:r>
          <w:rPr>
            <w:rStyle w:val="a4"/>
          </w:rPr>
          <w:t>пункте 32</w:t>
        </w:r>
      </w:hyperlink>
      <w:r>
        <w:t xml:space="preserve"> настоящего документа основания для отказа от заключения договора, в течение 30 дней со дня получения заявл</w:t>
      </w:r>
      <w:r>
        <w:t>ения подписывает и передает заявителю один экземпляр представленного заявителем договора.</w:t>
      </w:r>
    </w:p>
    <w:p w:rsidR="00000000" w:rsidRDefault="00574A3D">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w:t>
      </w:r>
      <w:r>
        <w:lastRenderedPageBreak/>
        <w:t>наст</w:t>
      </w:r>
      <w:r>
        <w:t xml:space="preserve">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sub_4054" w:history="1">
        <w:r>
          <w:rPr>
            <w:rStyle w:val="a4"/>
          </w:rPr>
          <w:t>пунктом 33</w:t>
        </w:r>
      </w:hyperlink>
      <w:r>
        <w:t xml:space="preserve"> настоящего документа, то гарантирующий поставщик, если отсутствуют указанны</w:t>
      </w:r>
      <w:r>
        <w:t xml:space="preserve">е в </w:t>
      </w:r>
      <w:hyperlink w:anchor="sub_4053" w:history="1">
        <w:r>
          <w:rPr>
            <w:rStyle w:val="a4"/>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w:t>
      </w:r>
      <w:r>
        <w:t>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w:t>
      </w:r>
      <w:r>
        <w:t>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000000" w:rsidRDefault="00574A3D">
      <w:r>
        <w:t>При отсутствии в представленных заявителем документах</w:t>
      </w:r>
      <w:r>
        <w:t xml:space="preserve"> обязательных сведений, определенных в настоящем документе, или при непредставлении заявителем документов, указанных в </w:t>
      </w:r>
      <w:hyperlink w:anchor="sub_4055" w:history="1">
        <w:r>
          <w:rPr>
            <w:rStyle w:val="a4"/>
          </w:rPr>
          <w:t>пунктах 34</w:t>
        </w:r>
      </w:hyperlink>
      <w:r>
        <w:t xml:space="preserve"> и </w:t>
      </w:r>
      <w:hyperlink w:anchor="sub_4056" w:history="1">
        <w:r>
          <w:rPr>
            <w:rStyle w:val="a4"/>
          </w:rPr>
          <w:t>35</w:t>
        </w:r>
      </w:hyperlink>
      <w:r>
        <w:t xml:space="preserve"> настоящего документа, которые должны быть приложены к заявлению о зак</w:t>
      </w:r>
      <w:r>
        <w:t xml:space="preserve">лючении договора с гарантирующим поставщиком, за исключением документов, которые в случае, предусмотренном в </w:t>
      </w:r>
      <w:hyperlink w:anchor="sub_4058" w:history="1">
        <w:r>
          <w:rPr>
            <w:rStyle w:val="a4"/>
          </w:rPr>
          <w:t>пункте 37</w:t>
        </w:r>
      </w:hyperlink>
      <w:r>
        <w:t xml:space="preserve"> настоящего документа, не подлежат предоставлению, гарантирующий поставщик в течение 5 рабочих дней со дня получ</w:t>
      </w:r>
      <w:r>
        <w:t>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w:t>
      </w:r>
      <w:r>
        <w:t>ентов обязан рассмотреть заявление о заключении договора в соответствии с настоящим пунктом.</w:t>
      </w:r>
    </w:p>
    <w:p w:rsidR="00000000" w:rsidRDefault="00574A3D">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w:t>
      </w:r>
      <w:r>
        <w:t>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w:t>
      </w:r>
      <w:r>
        <w:t>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w:t>
      </w:r>
      <w:r>
        <w:t>рядке.</w:t>
      </w:r>
    </w:p>
    <w:p w:rsidR="00000000" w:rsidRDefault="00574A3D">
      <w:bookmarkStart w:id="139" w:name="sub_40601"/>
      <w:r>
        <w:t>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w:t>
      </w:r>
      <w:r>
        <w:t xml:space="preserve">ергопринимающих устройств, технологическое присоединение которых осуществляется, обязан не позднее 10 рабочих дней со дня получения от сетевой организации документов заявителя, предусмотренных </w:t>
      </w:r>
      <w:hyperlink r:id="rId65" w:history="1">
        <w:r>
          <w:rPr>
            <w:rStyle w:val="a4"/>
          </w:rPr>
          <w:t>пунктом 10</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w:t>
      </w:r>
      <w:r>
        <w:t>м лицам, к электрическим сетям,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w:t>
      </w:r>
      <w:r>
        <w:t xml:space="preserve">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w:t>
      </w:r>
      <w:r>
        <w:t>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w:t>
      </w:r>
      <w:r>
        <w:t xml:space="preserve">снабжения (купли-продажи (поставки) электрической энергии (мощности)), определенных в </w:t>
      </w:r>
      <w:hyperlink r:id="rId66" w:history="1">
        <w:r>
          <w:rPr>
            <w:rStyle w:val="a4"/>
          </w:rPr>
          <w:t>Правилах</w:t>
        </w:r>
      </w:hyperlink>
      <w:r>
        <w:t xml:space="preserve"> недискриминационного доступа к услугам по передаче электрической энергии и оказания эти</w:t>
      </w:r>
      <w:r>
        <w:t xml:space="preserve">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w:t>
      </w:r>
      <w:r>
        <w:lastRenderedPageBreak/>
        <w:t>электрической энергии (мощности)) или протокол раз</w:t>
      </w:r>
      <w:r>
        <w:t xml:space="preserve">ногласий к проекту договора, форма которого размещена (опубликована) гарантирующим поставщиком в соответствии с </w:t>
      </w:r>
      <w:hyperlink w:anchor="sub_4054" w:history="1">
        <w:r>
          <w:rPr>
            <w:rStyle w:val="a4"/>
          </w:rPr>
          <w:t>пунктом 33</w:t>
        </w:r>
      </w:hyperlink>
      <w:r>
        <w:t xml:space="preserve"> настоящего документа, по которому у гарантирующего поставщика отсутствуют возражения, то гарантирующий пост</w:t>
      </w:r>
      <w:r>
        <w:t>авщик в порядке, предусмотренном абзацем первым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000000" w:rsidRDefault="00574A3D">
      <w:bookmarkStart w:id="140" w:name="sub_406012"/>
      <w:bookmarkEnd w:id="139"/>
      <w:r>
        <w:t>При отсутствии в представленных сет</w:t>
      </w:r>
      <w:r>
        <w:t>евой организацией документах обязательных сведений, определенных в настоящем документе, или при непредоставлении сетевой организацией документов, которые должны быть приложены к заявлению о заключении договора с гарантирующим поставщиком (при заключении до</w:t>
      </w:r>
      <w:r>
        <w:t xml:space="preserve">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гарантирующий поставщик в течение 3 рабочих дней со дня получения </w:t>
      </w:r>
      <w:r>
        <w:t>от сетевой организации документов заявителя уведомляет сетевую организацию об отсутствующих сведениях или документах заявителя и в течение 5 рабочих дней со дня получения недостающих сведений или документов направляет сетевой организации 2 экземпляра подпи</w:t>
      </w:r>
      <w:r>
        <w:t>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000000" w:rsidRDefault="00574A3D">
      <w:bookmarkStart w:id="141" w:name="sub_406013"/>
      <w:bookmarkEnd w:id="140"/>
      <w:r>
        <w:t>При уведомлении г</w:t>
      </w:r>
      <w:r>
        <w:t xml:space="preserve">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w:t>
      </w:r>
      <w:r>
        <w:t xml:space="preserve">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w:t>
      </w:r>
      <w:r>
        <w:t>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000000" w:rsidRDefault="00574A3D">
      <w:bookmarkStart w:id="142" w:name="sub_406014"/>
      <w:bookmarkEnd w:id="141"/>
      <w:r>
        <w:t>В случае получения от сетевой организации подписанного заявителем проекта договора энергоснабж</w:t>
      </w:r>
      <w:r>
        <w:t>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w:t>
      </w:r>
      <w:r>
        <w:t>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w:t>
      </w:r>
      <w:r>
        <w:t xml:space="preserve">ом </w:t>
      </w:r>
      <w:hyperlink w:anchor="sub_4060" w:history="1">
        <w:r>
          <w:rPr>
            <w:rStyle w:val="a4"/>
          </w:rPr>
          <w:t>пунктом 39</w:t>
        </w:r>
      </w:hyperlink>
      <w:r>
        <w:t xml:space="preserve"> настоящего документа.</w:t>
      </w:r>
    </w:p>
    <w:p w:rsidR="00000000" w:rsidRDefault="00574A3D">
      <w:bookmarkStart w:id="143" w:name="sub_4061"/>
      <w:bookmarkEnd w:id="142"/>
      <w:r>
        <w:t>40. Существенными условиями договора купли-продажи (поставки) электрической энергии (мощности) являются:</w:t>
      </w:r>
    </w:p>
    <w:p w:rsidR="00000000" w:rsidRDefault="00574A3D">
      <w:bookmarkStart w:id="144" w:name="sub_40305"/>
      <w:bookmarkEnd w:id="143"/>
      <w:r>
        <w:t>предмет договора;</w:t>
      </w:r>
    </w:p>
    <w:p w:rsidR="00000000" w:rsidRDefault="00574A3D">
      <w:bookmarkStart w:id="145" w:name="sub_40613"/>
      <w:bookmarkEnd w:id="144"/>
      <w:r>
        <w:t>дата и время начал</w:t>
      </w:r>
      <w:r>
        <w:t>а исполнения обязательств по договору;</w:t>
      </w:r>
    </w:p>
    <w:p w:rsidR="00000000" w:rsidRDefault="00574A3D">
      <w:bookmarkStart w:id="146" w:name="sub_40300"/>
      <w:bookmarkEnd w:id="145"/>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67" w:history="1">
        <w:r>
          <w:rPr>
            <w:rStyle w:val="a4"/>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w:t>
      </w:r>
      <w:r>
        <w:t xml:space="preserve">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anchor="sub_4287" w:history="1">
        <w:r>
          <w:rPr>
            <w:rStyle w:val="a4"/>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w:t>
      </w:r>
      <w:r>
        <w:t xml:space="preserve">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w:t>
      </w:r>
      <w:r>
        <w:lastRenderedPageBreak/>
        <w:t>установленном порядке с сетевой организацией после заключения договора купли-</w:t>
      </w:r>
      <w:r>
        <w:t>продажи (поставки) электрической энергии (мощности);</w:t>
      </w:r>
    </w:p>
    <w:p w:rsidR="00000000" w:rsidRDefault="00574A3D">
      <w:bookmarkStart w:id="147" w:name="sub_40615"/>
      <w:bookmarkEnd w:id="146"/>
      <w:r>
        <w:t>точка (точки) поставки по договору;</w:t>
      </w:r>
    </w:p>
    <w:p w:rsidR="00000000" w:rsidRDefault="00574A3D">
      <w:bookmarkStart w:id="148" w:name="sub_40616"/>
      <w:bookmarkEnd w:id="147"/>
      <w:r>
        <w:t>требования к качеству поставляемой электрической энергии, которые должны соответствовать требованиям законодательства Российской Фе</w:t>
      </w:r>
      <w:r>
        <w:t>дерации;</w:t>
      </w:r>
    </w:p>
    <w:bookmarkEnd w:id="148"/>
    <w:p w:rsidR="00000000" w:rsidRDefault="00574A3D">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000000" w:rsidRDefault="00574A3D">
      <w:r>
        <w:t>соответствующий настоящему документу порядок определения стоимости поставленной по договору за расче</w:t>
      </w:r>
      <w:r>
        <w:t>тный период электрической энергии (мощности);</w:t>
      </w:r>
    </w:p>
    <w:p w:rsidR="00000000" w:rsidRDefault="00574A3D">
      <w:bookmarkStart w:id="149" w:name="sub_40306"/>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sub_4063" w:history="1">
        <w:r>
          <w:rPr>
            <w:rStyle w:val="a4"/>
          </w:rPr>
          <w:t>пункте 42</w:t>
        </w:r>
      </w:hyperlink>
      <w: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w:t>
      </w:r>
      <w:r>
        <w:t>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000000" w:rsidRDefault="00574A3D">
      <w:bookmarkStart w:id="150" w:name="sub_40307"/>
      <w:bookmarkEnd w:id="149"/>
      <w:r>
        <w:t>ответственность гарантирующего поставщика, определяемая в соотве</w:t>
      </w:r>
      <w:r>
        <w:t>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w:t>
      </w:r>
      <w:r>
        <w:t>ка полного и (или) частичного ограничения режима потребления электрической энергии;</w:t>
      </w:r>
    </w:p>
    <w:bookmarkEnd w:id="150"/>
    <w:p w:rsidR="00000000" w:rsidRDefault="00574A3D">
      <w:r>
        <w:t>следующие права потребителя (покупателя) по договору:</w:t>
      </w:r>
    </w:p>
    <w:p w:rsidR="00000000" w:rsidRDefault="00574A3D">
      <w:r>
        <w:t>право выбора в случаях, определенных настоящим документом, ценовой категории, условий почасового планирования</w:t>
      </w:r>
      <w:r>
        <w:t xml:space="preserve"> потребления электрической энергии,</w:t>
      </w:r>
    </w:p>
    <w:p w:rsidR="00000000" w:rsidRDefault="00574A3D">
      <w:r>
        <w:t>право досрочного расторжения или изменения договора с гарантирующим поставщиком при выполнении условий настоящего документа,</w:t>
      </w:r>
    </w:p>
    <w:p w:rsidR="00000000" w:rsidRDefault="00574A3D">
      <w:r>
        <w:t>право выбора любого лица для оборудования точек поставки по договору приборами учета электричес</w:t>
      </w:r>
      <w:r>
        <w:t>кой энергии;</w:t>
      </w:r>
    </w:p>
    <w:p w:rsidR="00000000" w:rsidRDefault="00574A3D">
      <w:bookmarkStart w:id="151" w:name="sub_40308"/>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000000" w:rsidRDefault="00574A3D">
      <w:bookmarkStart w:id="152" w:name="sub_406110"/>
      <w:bookmarkEnd w:id="151"/>
      <w:r>
        <w:t>В договоре купли-продажи (поставки) электрической эне</w:t>
      </w:r>
      <w:r>
        <w:t>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w:t>
      </w:r>
      <w:r>
        <w:t>ния режима потребления электрической энергии.</w:t>
      </w:r>
    </w:p>
    <w:p w:rsidR="00000000" w:rsidRDefault="00574A3D">
      <w:bookmarkStart w:id="153" w:name="sub_4062"/>
      <w:bookmarkEnd w:id="152"/>
      <w:r>
        <w:t xml:space="preserve">41. Существенными условиями договора энергоснабжения являются условия, предусмотренные </w:t>
      </w:r>
      <w:hyperlink w:anchor="sub_4061" w:history="1">
        <w:r>
          <w:rPr>
            <w:rStyle w:val="a4"/>
          </w:rPr>
          <w:t>пунктом 40</w:t>
        </w:r>
      </w:hyperlink>
      <w:r>
        <w:t xml:space="preserve"> настоящего документа (за исключением условия, указанного в</w:t>
      </w:r>
      <w:r>
        <w:t xml:space="preserve"> абзаце четвертом пункта 40 настоящего документа), а также следующие условия:</w:t>
      </w:r>
    </w:p>
    <w:p w:rsidR="00000000" w:rsidRDefault="00574A3D">
      <w:bookmarkStart w:id="154" w:name="sub_40622"/>
      <w:bookmarkEnd w:id="153"/>
      <w:r>
        <w:t xml:space="preserve">существенные условия договора оказания услуг по передаче электрической энергии в соответствии с </w:t>
      </w:r>
      <w:hyperlink r:id="rId68" w:history="1">
        <w:r>
          <w:rPr>
            <w:rStyle w:val="a4"/>
          </w:rPr>
          <w:t>Правилами</w:t>
        </w:r>
      </w:hyperlink>
      <w:r>
        <w:t xml:space="preserve"> недискриминационного доступа к услугам по передаче электрической энергии и оказания этих услуг;</w:t>
      </w:r>
    </w:p>
    <w:p w:rsidR="00000000" w:rsidRDefault="00574A3D">
      <w:bookmarkStart w:id="155" w:name="sub_40623"/>
      <w:bookmarkEnd w:id="154"/>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sub_4226" w:history="1">
        <w:r>
          <w:rPr>
            <w:rStyle w:val="a4"/>
          </w:rPr>
          <w:t>разделе X</w:t>
        </w:r>
      </w:hyperlink>
      <w:r>
        <w:t xml:space="preserve"> настоящего документа;</w:t>
      </w:r>
    </w:p>
    <w:p w:rsidR="00000000" w:rsidRDefault="00574A3D">
      <w:bookmarkStart w:id="156" w:name="sub_40624"/>
      <w:bookmarkEnd w:id="155"/>
      <w:r>
        <w:t>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w:t>
      </w:r>
      <w:r>
        <w:t xml:space="preserve">пенсации реактивной мощности, установленных в границах его балансовой принадлежности в соответствии с </w:t>
      </w:r>
      <w:hyperlink r:id="rId69" w:history="1">
        <w:r>
          <w:rPr>
            <w:rStyle w:val="a4"/>
          </w:rPr>
          <w:t>Правилами</w:t>
        </w:r>
      </w:hyperlink>
      <w:r>
        <w:t xml:space="preserve"> технологического присоединения энергопринимающих устройств потребителе</w:t>
      </w:r>
      <w:r>
        <w:t xml:space="preserve">й электрической энергии, объектов по производству </w:t>
      </w:r>
      <w:r>
        <w:lastRenderedPageBreak/>
        <w:t xml:space="preserve">электрической энергии, а также объектов электросетевого хозяйства, принадлежащих сетевым организациям и иным лицам, к электрическим сетям или </w:t>
      </w:r>
      <w:hyperlink r:id="rId70" w:history="1">
        <w:r>
          <w:rPr>
            <w:rStyle w:val="a4"/>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w:t>
      </w:r>
      <w:r>
        <w:t>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000000" w:rsidRDefault="00574A3D">
      <w:bookmarkStart w:id="157" w:name="sub_40625"/>
      <w:bookmarkEnd w:id="156"/>
      <w:r>
        <w:t>В договоре энергоснабжения также должны быть указаны номер мобильного телефона и адрес эле</w:t>
      </w:r>
      <w:r>
        <w:t>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574A3D">
      <w:bookmarkStart w:id="158" w:name="sub_4063"/>
      <w:bookmarkEnd w:id="157"/>
      <w:r>
        <w:t>42. Договор энергоснабжения (купли-продажи (поставки) электрической энергии (мощности)) должен сод</w:t>
      </w:r>
      <w:r>
        <w:t xml:space="preserve">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sub_4226" w:history="1">
        <w:r>
          <w:rPr>
            <w:rStyle w:val="a4"/>
          </w:rPr>
          <w:t>раздела X</w:t>
        </w:r>
      </w:hyperlink>
      <w:r>
        <w:t xml:space="preserve"> настоящего документа и включающие в том </w:t>
      </w:r>
      <w:r>
        <w:t>числе:</w:t>
      </w:r>
    </w:p>
    <w:bookmarkEnd w:id="158"/>
    <w:p w:rsidR="00000000" w:rsidRDefault="00574A3D">
      <w:r>
        <w:t>порядок допуска установленного прибора учета в эксплуатацию, порядок проверки прибора учета перед его демонтажем;</w:t>
      </w:r>
    </w:p>
    <w:p w:rsidR="00000000" w:rsidRDefault="00574A3D">
      <w:r>
        <w:t>порядок определения прибора учета (приборов учета), показания которого (которых) в соответствии с настоящим документом использу</w:t>
      </w:r>
      <w:r>
        <w:t>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000000" w:rsidRDefault="00574A3D">
      <w:r>
        <w:t xml:space="preserve">требования, предъявляемые к эксплуатации прибора учета, в том числе по обеспечению </w:t>
      </w:r>
      <w:r>
        <w:t>поверки прибора учета по истечении установленного для него межповерочного интервала, а также порядок определения лица, ответственного за эксплуатацию прибора учета;</w:t>
      </w:r>
    </w:p>
    <w:p w:rsidR="00000000" w:rsidRDefault="00574A3D">
      <w:r>
        <w:t>требования, предъявляемые к обеспечению сохранности прибора учета;</w:t>
      </w:r>
    </w:p>
    <w:p w:rsidR="00000000" w:rsidRDefault="00574A3D">
      <w:r>
        <w:t xml:space="preserve">порядок и периодичность </w:t>
      </w:r>
      <w:r>
        <w:t>передачи гарантирующему поставщику показаний приборов учета, если по условиям договора такая обязанность возложена на потребителя (покупателя);</w:t>
      </w:r>
    </w:p>
    <w:p w:rsidR="00000000" w:rsidRDefault="00574A3D">
      <w:r>
        <w:t>порядок сообщения о выходе прибора учета из строя, его утрате;</w:t>
      </w:r>
    </w:p>
    <w:p w:rsidR="00000000" w:rsidRDefault="00574A3D">
      <w:r>
        <w:t>срок восстановления учета в случае выхода из стро</w:t>
      </w:r>
      <w:r>
        <w:t>я или утраты прибора учета, но не более 2 месяцев;</w:t>
      </w:r>
    </w:p>
    <w:p w:rsidR="00000000" w:rsidRDefault="00574A3D">
      <w:r>
        <w:t xml:space="preserve">обязанность потребителя (покупателя) по обеспечению периодического (не чаще 1 раза в месяц) доступа к приборам учета представителей организаций, уполномоченных в соответствии с </w:t>
      </w:r>
      <w:hyperlink w:anchor="sub_4226" w:history="1">
        <w:r>
          <w:rPr>
            <w:rStyle w:val="a4"/>
          </w:rPr>
          <w:t>разде</w:t>
        </w:r>
        <w:r>
          <w:rPr>
            <w:rStyle w:val="a4"/>
          </w:rPr>
          <w:t>лом X</w:t>
        </w:r>
      </w:hyperlink>
      <w:r>
        <w:t xml:space="preserve"> настоящего документа для их проверки и снятия показаний.</w:t>
      </w:r>
    </w:p>
    <w:p w:rsidR="00000000" w:rsidRDefault="00574A3D">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w:t>
      </w:r>
      <w:r>
        <w:t>ера, дата государственной поверки приборов учета и показания на дату и время начала исполнения договора.</w:t>
      </w:r>
    </w:p>
    <w:p w:rsidR="00000000" w:rsidRDefault="00574A3D">
      <w:r>
        <w:t>Договор должен также содержать обязанность потребителя (покупателя) по обеспечению оборудования точек поставки приборами учета электрической энергии, в</w:t>
      </w:r>
      <w:r>
        <w:t xml:space="preserve"> случае если точки поставки на день заключения договора не оборудованы приборами учета, и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w:t>
      </w:r>
      <w:r>
        <w:t xml:space="preserve">а и в иных случаях, когда подлежат применению расчетные способы, определенные в соответствии с </w:t>
      </w:r>
      <w:hyperlink w:anchor="sub_4226" w:history="1">
        <w:r>
          <w:rPr>
            <w:rStyle w:val="a4"/>
          </w:rPr>
          <w:t>разделом X</w:t>
        </w:r>
      </w:hyperlink>
      <w:r>
        <w:t xml:space="preserve"> настоящего документа.</w:t>
      </w:r>
    </w:p>
    <w:p w:rsidR="00000000" w:rsidRDefault="00574A3D">
      <w:bookmarkStart w:id="159" w:name="sub_4064"/>
      <w:r>
        <w:t>43. В договор энергоснабжения в качестве условий об обязанностях потребителя, в отношении энер</w:t>
      </w:r>
      <w:r>
        <w:t xml:space="preserve">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71" w:history="1">
        <w:r>
          <w:rPr>
            <w:rStyle w:val="a4"/>
          </w:rPr>
          <w:t>Правилах</w:t>
        </w:r>
      </w:hyperlink>
      <w:r>
        <w:t xml:space="preserve"> недискриминацион</w:t>
      </w:r>
      <w:r>
        <w:t>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bookmarkEnd w:id="159"/>
    <w:p w:rsidR="00000000" w:rsidRDefault="00574A3D">
      <w:r>
        <w:t xml:space="preserve">В договоре энергоснабжения для случаев, когда в соответствии с требованиями </w:t>
      </w:r>
      <w:r>
        <w:lastRenderedPageBreak/>
        <w:t>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w:t>
      </w:r>
      <w:r>
        <w:t>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w:t>
      </w:r>
      <w:r>
        <w:t>жен быть описан порядок такого взаимодействия, обязанности и ответственность потребителя за его несоблюдение.</w:t>
      </w:r>
    </w:p>
    <w:p w:rsidR="00000000" w:rsidRDefault="00574A3D">
      <w:bookmarkStart w:id="160" w:name="sub_40643"/>
      <w:r>
        <w:t>Если договор энергоснабжения заключен между гарантирующим поставщиком и покупателем, действующим в интересах потребителя, то в таком дого</w:t>
      </w:r>
      <w:r>
        <w:t>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000000" w:rsidRDefault="00574A3D">
      <w:bookmarkStart w:id="161" w:name="sub_40644"/>
      <w:bookmarkEnd w:id="160"/>
      <w:r>
        <w:t>В договоре</w:t>
      </w:r>
      <w:r>
        <w:t xml:space="preserve">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w:t>
      </w:r>
      <w:r>
        <w:t>сылка на официальный сайт сетевой организации в сети "Интернет").</w:t>
      </w:r>
    </w:p>
    <w:bookmarkEnd w:id="161"/>
    <w:p w:rsidR="00000000" w:rsidRDefault="00574A3D">
      <w:r>
        <w:t>В договоре энергоснабжения в части порядка взаимодействия потребителя с третьими лицами предусматривается в том числе:</w:t>
      </w:r>
    </w:p>
    <w:p w:rsidR="00000000" w:rsidRDefault="00574A3D">
      <w:r>
        <w:t>обязанность потребителя выполнять задания диспетчерских центро</w:t>
      </w:r>
      <w:r>
        <w:t>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w:t>
      </w:r>
      <w:r>
        <w:t>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w:t>
      </w:r>
      <w:r>
        <w:t xml:space="preserve">х потребителя в соответствии с </w:t>
      </w:r>
      <w:hyperlink r:id="rId72" w:history="1">
        <w:r>
          <w:rPr>
            <w:rStyle w:val="a4"/>
          </w:rPr>
          <w:t>Правилами</w:t>
        </w:r>
      </w:hyperlink>
      <w:r>
        <w:t xml:space="preserve"> недискриминационного доступа к услугам по передаче электрической энергии и оказания этих услуг;</w:t>
      </w:r>
    </w:p>
    <w:p w:rsidR="00000000" w:rsidRDefault="00574A3D">
      <w:bookmarkStart w:id="162" w:name="sub_40647"/>
      <w:r>
        <w:t>обязанность потребителя поддерживать</w:t>
      </w:r>
      <w:r>
        <w:t xml:space="preserve">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w:t>
      </w:r>
      <w:r>
        <w:t>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w:t>
      </w:r>
      <w:r>
        <w:t xml:space="preserve">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73" w:history="1">
        <w:r>
          <w:rPr>
            <w:rStyle w:val="a4"/>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bookmarkEnd w:id="162"/>
    <w:p w:rsidR="00000000" w:rsidRDefault="00574A3D">
      <w:r>
        <w:t>обязанность потребителя, не обеспечившего оснащение энергоприн</w:t>
      </w:r>
      <w:r>
        <w:t xml:space="preserve">имающих устройств приборами учета в срок, установленный </w:t>
      </w:r>
      <w:hyperlink r:id="rId74" w:history="1">
        <w:r>
          <w:rPr>
            <w:rStyle w:val="a4"/>
          </w:rPr>
          <w:t>законодательством</w:t>
        </w:r>
      </w:hyperlink>
      <w:r>
        <w:t xml:space="preserve"> Российской Федерации об энергосбережении и о повышении энергетической эффективности, обеспечить допуск сетево</w:t>
      </w:r>
      <w:r>
        <w:t>й организации к местам установки приборов учета и оплатить произведенные ей расходы на установку приборов учета, а при отказе оплатить такие расходы в добровольном порядке - также оплатить понесенные ей расходы в связи с необходимостью принудительного взыс</w:t>
      </w:r>
      <w:r>
        <w:t>кания расходов на установку приборов учета;</w:t>
      </w:r>
    </w:p>
    <w:p w:rsidR="00000000" w:rsidRDefault="00574A3D">
      <w:bookmarkStart w:id="163" w:name="sub_40301"/>
      <w:r>
        <w:t>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w:t>
      </w:r>
      <w:r>
        <w:t xml:space="preserve">ленным в </w:t>
      </w:r>
      <w:hyperlink w:anchor="sub_4287" w:history="1">
        <w:r>
          <w:rPr>
            <w:rStyle w:val="a4"/>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w:t>
      </w:r>
      <w:r>
        <w:lastRenderedPageBreak/>
        <w:t>надежност</w:t>
      </w:r>
      <w:r>
        <w:t>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w:t>
      </w:r>
      <w:r>
        <w:t xml:space="preserve">та в порядке, определенном </w:t>
      </w:r>
      <w:hyperlink r:id="rId75" w:history="1">
        <w:r>
          <w:rPr>
            <w:rStyle w:val="a4"/>
          </w:rPr>
          <w:t>Правилами</w:t>
        </w:r>
      </w:hyperlink>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w:t>
      </w:r>
      <w:r>
        <w:t>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rsidR="00000000" w:rsidRDefault="00574A3D">
      <w:bookmarkStart w:id="164" w:name="sub_4065"/>
      <w:bookmarkEnd w:id="163"/>
      <w:r>
        <w:t>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w:t>
      </w:r>
      <w:r>
        <w:t>ии данных об объемах потребления электрической энергии (мощности), определенных в соответствии с разделом X настоящего документа с использованием приборов учета или расчетных способов, при этом определение объема покупки электрической энергии (мощности), п</w:t>
      </w:r>
      <w:r>
        <w:t xml:space="preserve">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sub_4086" w:history="1">
        <w:r>
          <w:rPr>
            <w:rStyle w:val="a4"/>
          </w:rPr>
          <w:t>пунктом 65</w:t>
        </w:r>
      </w:hyperlink>
      <w:r>
        <w:t xml:space="preserve"> настоящего документа, осуществляется с учетом положений указан</w:t>
      </w:r>
      <w:r>
        <w:t>ного пункта.</w:t>
      </w:r>
    </w:p>
    <w:bookmarkEnd w:id="164"/>
    <w:p w:rsidR="00000000" w:rsidRDefault="00574A3D">
      <w: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w:t>
      </w:r>
      <w:r>
        <w:t>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w:t>
      </w:r>
      <w:r>
        <w:t>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000000" w:rsidRDefault="00574A3D">
      <w:r>
        <w:t>обязанность потребителя (покупателя) сообщать гарантирующему поставщику детализацию планового объема потр</w:t>
      </w:r>
      <w:r>
        <w:t xml:space="preserve">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76" w:history="1">
        <w:r>
          <w:rPr>
            <w:rStyle w:val="a4"/>
          </w:rPr>
          <w:t>Правилами</w:t>
        </w:r>
      </w:hyperlink>
      <w: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w:t>
      </w:r>
      <w:r>
        <w:t>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000000" w:rsidRDefault="00574A3D">
      <w:r>
        <w:t>обязанность потребителя (покупателя) опла</w:t>
      </w:r>
      <w:r>
        <w:t>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w:t>
      </w:r>
      <w:r>
        <w:t>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000000" w:rsidRDefault="00574A3D">
      <w:r>
        <w:t>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w:t>
      </w:r>
      <w:r>
        <w:t xml:space="preserve"> рынка, и осуществляющих планирование объемов потребления электрической энергии по часам суток, предусмотрен в соответствии с </w:t>
      </w:r>
      <w:hyperlink w:anchor="sub_4139" w:history="1">
        <w:r>
          <w:rPr>
            <w:rStyle w:val="a4"/>
          </w:rPr>
          <w:t>разделом VII</w:t>
        </w:r>
      </w:hyperlink>
      <w:r>
        <w:t xml:space="preserve"> настоящего документа.</w:t>
      </w:r>
    </w:p>
    <w:p w:rsidR="00000000" w:rsidRDefault="00574A3D">
      <w:bookmarkStart w:id="165" w:name="sub_4066"/>
      <w:r>
        <w:t>45. Если иное не предусмотрено соглашением сторон, договор эн</w:t>
      </w:r>
      <w:r>
        <w:t>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w:t>
      </w:r>
      <w:r>
        <w:t xml:space="preserve">ств по временной </w:t>
      </w:r>
      <w:r>
        <w:lastRenderedPageBreak/>
        <w:t xml:space="preserve">схеме электроснабжения, предусмотренной </w:t>
      </w:r>
      <w:hyperlink r:id="rId77" w:history="1">
        <w:r>
          <w:rPr>
            <w:rStyle w:val="a4"/>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w:t>
      </w:r>
      <w:r>
        <w:t xml:space="preserve">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w:t>
      </w:r>
      <w:hyperlink r:id="rId78" w:history="1">
        <w:r>
          <w:rPr>
            <w:rStyle w:val="a4"/>
          </w:rPr>
          <w:t>постановлением</w:t>
        </w:r>
      </w:hyperlink>
      <w:r>
        <w:t xml:space="preserve"> Правительст</w:t>
      </w:r>
      <w:r>
        <w:t xml:space="preserve">ва Российской Федерации от 27 декабря 2004 г. N 861) и может быть изменен или расторгнут по основаниям, предусмотренным </w:t>
      </w:r>
      <w:hyperlink r:id="rId79" w:history="1">
        <w:r>
          <w:rPr>
            <w:rStyle w:val="a4"/>
          </w:rPr>
          <w:t>гражданским законодательством</w:t>
        </w:r>
      </w:hyperlink>
      <w:r>
        <w:t xml:space="preserve"> Российской Федерации и настоящи</w:t>
      </w:r>
      <w:r>
        <w:t>м документом.</w:t>
      </w:r>
    </w:p>
    <w:p w:rsidR="00000000" w:rsidRDefault="00574A3D">
      <w:bookmarkStart w:id="166" w:name="sub_40662"/>
      <w:bookmarkEnd w:id="165"/>
      <w:r>
        <w:t xml:space="preserve">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w:t>
      </w:r>
      <w:r>
        <w:t xml:space="preserve">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w:t>
      </w:r>
      <w:r>
        <w:t>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000000" w:rsidRDefault="00574A3D">
      <w:bookmarkStart w:id="167" w:name="sub_40663"/>
      <w:bookmarkEnd w:id="166"/>
      <w:r>
        <w:t>Гарантирующий поставщик (эн</w:t>
      </w:r>
      <w:r>
        <w:t>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w:t>
      </w:r>
      <w:r>
        <w:t>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w:t>
      </w:r>
      <w:r>
        <w:t>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w:t>
      </w:r>
      <w:r>
        <w:t xml:space="preserve">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80" w:history="1">
        <w:r>
          <w:rPr>
            <w:rStyle w:val="a4"/>
          </w:rPr>
          <w:t>Правилами</w:t>
        </w:r>
      </w:hyperlink>
      <w:r>
        <w:t xml:space="preserve"> недискриминационного доступа к услугам по передаче электрической энергии и оказания этих услуг.</w:t>
      </w:r>
    </w:p>
    <w:p w:rsidR="00000000" w:rsidRDefault="00574A3D">
      <w:bookmarkStart w:id="168" w:name="sub_40664"/>
      <w:bookmarkEnd w:id="167"/>
      <w:r>
        <w:t>В уведомлении в отношении каждой смежной территориальной сетевой организац</w:t>
      </w:r>
      <w:r>
        <w:t>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w:t>
      </w:r>
      <w:r>
        <w:t>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w:t>
      </w:r>
      <w:r>
        <w:t>нологическому присоединению.</w:t>
      </w:r>
    </w:p>
    <w:p w:rsidR="00000000" w:rsidRDefault="00574A3D">
      <w:bookmarkStart w:id="169" w:name="sub_40665"/>
      <w:bookmarkEnd w:id="168"/>
      <w:r>
        <w:t>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w:t>
      </w:r>
      <w:r>
        <w:t>ториальных сетевых организациях в соответствии с </w:t>
      </w:r>
      <w:hyperlink r:id="rId81" w:history="1">
        <w:r>
          <w:rPr>
            <w:rStyle w:val="a4"/>
          </w:rPr>
          <w:t>пунктом 30.1</w:t>
        </w:r>
      </w:hyperlink>
      <w:r>
        <w:t xml:space="preserve"> Правил государственного регулирования (пересмотра, применения) цен (тарифов) в электроэнергетике, утвержденных </w:t>
      </w:r>
      <w:hyperlink r:id="rId82" w:history="1">
        <w:r>
          <w:rPr>
            <w:rStyle w:val="a4"/>
          </w:rPr>
          <w:t>постановлением</w:t>
        </w:r>
      </w:hyperlink>
      <w:r>
        <w:t xml:space="preserve"> Правительства Российской Федерации от 29 декабря 2011 г. N 1178.</w:t>
      </w:r>
    </w:p>
    <w:p w:rsidR="00000000" w:rsidRDefault="00574A3D">
      <w:bookmarkStart w:id="170" w:name="sub_4067"/>
      <w:bookmarkEnd w:id="169"/>
      <w:r>
        <w:t xml:space="preserve">46. При заключении договора энергоснабжения (купли-продажи (поставки) электрической энергии </w:t>
      </w:r>
      <w:r>
        <w:t>(мощности))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w:t>
      </w:r>
      <w:r>
        <w:t>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w:t>
      </w:r>
      <w:r>
        <w:t xml:space="preserve">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w:t>
      </w:r>
      <w:r>
        <w:lastRenderedPageBreak/>
        <w:t>заключенному договору энергоснабжения (купли-продажи (поставки) электрич</w:t>
      </w:r>
      <w:r>
        <w:t>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000000" w:rsidRDefault="00574A3D">
      <w:bookmarkStart w:id="171" w:name="sub_4068"/>
      <w:bookmarkEnd w:id="170"/>
      <w:r>
        <w:t xml:space="preserve">47. В случае если в соответствии с </w:t>
      </w:r>
      <w:hyperlink w:anchor="sub_4058" w:history="1">
        <w:r>
          <w:rPr>
            <w:rStyle w:val="a4"/>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w:t>
      </w:r>
      <w:r>
        <w:t xml:space="preserve">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w:t>
      </w:r>
      <w:r>
        <w:t>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w:t>
      </w:r>
      <w:r>
        <w:t>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w:t>
      </w:r>
      <w:r>
        <w:t xml:space="preserve">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w:t>
      </w:r>
      <w:r>
        <w:t>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w:t>
      </w:r>
      <w:r>
        <w:t>ведомления.</w:t>
      </w:r>
    </w:p>
    <w:bookmarkEnd w:id="171"/>
    <w:p w:rsidR="00000000" w:rsidRDefault="00574A3D">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w:t>
      </w:r>
      <w:r>
        <w:t>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w:t>
      </w:r>
      <w:r>
        <w:t>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000000" w:rsidRDefault="00574A3D">
      <w:r>
        <w:t>Если гарантирующий поставщик установил факт не</w:t>
      </w:r>
      <w:r>
        <w:t xml:space="preserve">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sub_4058" w:history="1">
        <w:r>
          <w:rPr>
            <w:rStyle w:val="a4"/>
          </w:rPr>
          <w:t>п</w:t>
        </w:r>
        <w:r>
          <w:rPr>
            <w:rStyle w:val="a4"/>
          </w:rPr>
          <w:t>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000000" w:rsidRDefault="00574A3D">
      <w:bookmarkStart w:id="172" w:name="sub_4069"/>
      <w:r>
        <w:t>48. Гарантирующий поставщик вправе</w:t>
      </w:r>
      <w:r>
        <w:t xml:space="preserve"> в связи с наступлением обстоятельств, указанных в </w:t>
      </w:r>
      <w:hyperlink w:anchor="sub_2000" w:history="1">
        <w:r>
          <w:rPr>
            <w:rStyle w:val="a4"/>
          </w:rPr>
          <w:t>Правилах</w:t>
        </w:r>
      </w:hyperlink>
      <w: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w:t>
      </w:r>
      <w:r>
        <w:t>ма потребления электрической энергии.</w:t>
      </w:r>
    </w:p>
    <w:p w:rsidR="00000000" w:rsidRDefault="00574A3D">
      <w:bookmarkStart w:id="173" w:name="sub_40692"/>
      <w:bookmarkEnd w:id="172"/>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w:t>
      </w:r>
      <w:r>
        <w:t>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000000" w:rsidRDefault="00574A3D">
      <w:bookmarkStart w:id="174" w:name="sub_4070"/>
      <w:bookmarkEnd w:id="173"/>
      <w:r>
        <w:t>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w:t>
      </w:r>
      <w:r>
        <w:t xml:space="preserve">стью, что влечет </w:t>
      </w:r>
      <w:r>
        <w:lastRenderedPageBreak/>
        <w:t>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w:t>
      </w:r>
      <w:r>
        <w:t>латой счета, выставляемого гарантирующим поставщиком в соответствии с пунктом 85 настоящего документа.</w:t>
      </w:r>
    </w:p>
    <w:p w:rsidR="00000000" w:rsidRDefault="00574A3D">
      <w:bookmarkStart w:id="175" w:name="sub_4071"/>
      <w:bookmarkEnd w:id="174"/>
      <w:r>
        <w:t>50. В договоре энергоснабжения (купли-продажи (поставки) электрической энергии (мощности)) с гарантирующим поставщиком должно быть предус</w:t>
      </w:r>
      <w:r>
        <w:t>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w:t>
      </w:r>
      <w:r>
        <w:t xml:space="preserve">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w:t>
      </w:r>
      <w:r>
        <w:t>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w:t>
      </w:r>
      <w:r>
        <w:t>ебителем (покупателем) следующих обязанностей:</w:t>
      </w:r>
    </w:p>
    <w:bookmarkEnd w:id="175"/>
    <w:p w:rsidR="00000000" w:rsidRDefault="00574A3D">
      <w:r>
        <w:t>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w:t>
      </w:r>
      <w:r>
        <w:t xml:space="preserve">и), а также в случаях, предусмотренных </w:t>
      </w:r>
      <w:hyperlink w:anchor="sub_4107" w:history="1">
        <w:r>
          <w:rPr>
            <w:rStyle w:val="a4"/>
          </w:rPr>
          <w:t>пунктом 85</w:t>
        </w:r>
      </w:hyperlink>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w:t>
      </w:r>
      <w:r>
        <w:t>ющим поставщиком в соответствии с пунктом 85 настоящего документа;</w:t>
      </w:r>
    </w:p>
    <w:p w:rsidR="00000000" w:rsidRDefault="00574A3D">
      <w:bookmarkStart w:id="176" w:name="sub_40713"/>
      <w:r>
        <w:t>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w:t>
      </w:r>
      <w:r>
        <w:t xml:space="preserve">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sub_4085" w:history="1">
        <w:r>
          <w:rPr>
            <w:rStyle w:val="a4"/>
          </w:rPr>
          <w:t>пункте 64</w:t>
        </w:r>
      </w:hyperlink>
      <w:r>
        <w:t xml:space="preserve"> настоящего документа условия, обязательные при заключении так</w:t>
      </w:r>
      <w:r>
        <w:t>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bookmarkEnd w:id="176"/>
    <w:p w:rsidR="00000000" w:rsidRDefault="00574A3D">
      <w:r>
        <w:t>с даты изменения в соответствии с настоящим пунктом заключенного с гарантирующим поставщико</w:t>
      </w:r>
      <w:r>
        <w:t>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000000" w:rsidRDefault="00574A3D">
      <w:bookmarkStart w:id="177" w:name="sub_4072"/>
      <w:r>
        <w:t>51. Потребитель (покупатель), имеющий намерение в соответс</w:t>
      </w:r>
      <w:r>
        <w:t xml:space="preserve">твии с </w:t>
      </w:r>
      <w:hyperlink w:anchor="sub_4070" w:history="1">
        <w:r>
          <w:rPr>
            <w:rStyle w:val="a4"/>
          </w:rPr>
          <w:t>пунктом 49</w:t>
        </w:r>
      </w:hyperlink>
      <w:r>
        <w:t xml:space="preserve"> или </w:t>
      </w:r>
      <w:hyperlink w:anchor="sub_4071" w:history="1">
        <w:r>
          <w:rPr>
            <w:rStyle w:val="a4"/>
          </w:rPr>
          <w:t>50</w:t>
        </w:r>
      </w:hyperlink>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w:t>
      </w:r>
      <w:r>
        <w:t>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w:t>
      </w:r>
      <w:r>
        <w:t xml:space="preserve"> изменения договора способом, позволяющим подтвердить факт и дату получения указанного уведомления.</w:t>
      </w:r>
    </w:p>
    <w:p w:rsidR="00000000" w:rsidRDefault="00574A3D">
      <w:bookmarkStart w:id="178" w:name="sub_5102"/>
      <w:bookmarkEnd w:id="177"/>
      <w:r>
        <w:t>При нарушении потребителем (покупателем) требования настоящего пункта об уведомлении гарантирующего поставщика в установленные сроки и (или)</w:t>
      </w:r>
      <w:r>
        <w:t xml:space="preserve"> при нарушении им требования о выполнении условий, предусмотренных </w:t>
      </w:r>
      <w:hyperlink w:anchor="sub_4070" w:history="1">
        <w:r>
          <w:rPr>
            <w:rStyle w:val="a4"/>
          </w:rPr>
          <w:t>пунктами 49</w:t>
        </w:r>
      </w:hyperlink>
      <w:r>
        <w:t xml:space="preserve"> или </w:t>
      </w:r>
      <w:hyperlink w:anchor="sub_4071" w:history="1">
        <w:r>
          <w:rPr>
            <w:rStyle w:val="a4"/>
          </w:rPr>
          <w:t>50</w:t>
        </w:r>
      </w:hyperlink>
      <w:r>
        <w:t xml:space="preserve"> настоящего документа, определенные заключенным с гарантирующим поставщиком договором обязательства потребителя (покупа</w:t>
      </w:r>
      <w:r>
        <w:t>теля) и гарантирующего поставщика сохраняются в неизменном виде вплоть до момента надлежащего выполнения указанных требований.</w:t>
      </w:r>
    </w:p>
    <w:bookmarkEnd w:id="178"/>
    <w:p w:rsidR="00000000" w:rsidRDefault="00574A3D">
      <w:r>
        <w:t xml:space="preserve">В случае если гарантирующий поставщик не выставил счет в порядке, предусмотренном </w:t>
      </w:r>
      <w:hyperlink w:anchor="sub_4107" w:history="1">
        <w:r>
          <w:rPr>
            <w:rStyle w:val="a4"/>
          </w:rPr>
          <w:t>пунктом 85</w:t>
        </w:r>
      </w:hyperlink>
      <w:r>
        <w:t xml:space="preserve"> на</w:t>
      </w:r>
      <w:r>
        <w:t xml:space="preserve">стоящего документа, и при этом потребитель (покупатель) выполнил в установленные сроки иные, указанные в </w:t>
      </w:r>
      <w:hyperlink w:anchor="sub_4070" w:history="1">
        <w:r>
          <w:rPr>
            <w:rStyle w:val="a4"/>
          </w:rPr>
          <w:t>пункте 49</w:t>
        </w:r>
      </w:hyperlink>
      <w:r>
        <w:t xml:space="preserve"> или </w:t>
      </w:r>
      <w:hyperlink w:anchor="sub_4071" w:history="1">
        <w:r>
          <w:rPr>
            <w:rStyle w:val="a4"/>
          </w:rPr>
          <w:t>50</w:t>
        </w:r>
      </w:hyperlink>
      <w:r>
        <w:t xml:space="preserve"> настоящего документа требования, то от </w:t>
      </w:r>
      <w:r>
        <w:lastRenderedPageBreak/>
        <w:t>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w:t>
      </w:r>
      <w:r>
        <w:t>дает потребителя (покупателя) от обязанности в дальнейшем оплатить гарантирующему поставщику имеющуюся задолженность.</w:t>
      </w:r>
    </w:p>
    <w:p w:rsidR="00000000" w:rsidRDefault="00574A3D">
      <w:bookmarkStart w:id="179" w:name="sub_4073"/>
      <w:r>
        <w:t>52. В договоре энергоснабжения (купли-продажи (поставки) электрической энергии (мощности)) с гарантирующим поставщиком должно быть</w:t>
      </w:r>
      <w:r>
        <w:t xml:space="preserve"> предусмотрено право потребителя (покупателя) с даты утраты гарантирующим поставщиком его статуса перейти на обслуживание:</w:t>
      </w:r>
    </w:p>
    <w:bookmarkEnd w:id="179"/>
    <w:p w:rsidR="00000000" w:rsidRDefault="00574A3D">
      <w:r>
        <w:t xml:space="preserve">к организации, которой присвоен статус гарантирующего поставщика, вне зависимости от соблюдения условий, предусмотренных </w:t>
      </w:r>
      <w:hyperlink w:anchor="sub_4070" w:history="1">
        <w:r>
          <w:rPr>
            <w:rStyle w:val="a4"/>
          </w:rPr>
          <w:t>пунктом 49</w:t>
        </w:r>
      </w:hyperlink>
      <w:r>
        <w:t xml:space="preserve"> настоящего документа;</w:t>
      </w:r>
    </w:p>
    <w:p w:rsidR="00000000" w:rsidRDefault="00574A3D">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w:t>
      </w:r>
      <w:r>
        <w:t>ров с указанными субъектами.</w:t>
      </w:r>
    </w:p>
    <w:p w:rsidR="00000000" w:rsidRDefault="00574A3D">
      <w:bookmarkStart w:id="180" w:name="sub_4074"/>
      <w:r>
        <w:t>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w:t>
      </w:r>
      <w:r>
        <w:t xml:space="preserve">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w:t>
      </w:r>
      <w:r>
        <w:t>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w:t>
      </w:r>
      <w:r>
        <w:t xml:space="preserve">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sub_4047" w:history="1">
        <w:r>
          <w:rPr>
            <w:rStyle w:val="a4"/>
          </w:rPr>
          <w:t>разделом II</w:t>
        </w:r>
      </w:hyperlink>
      <w:r>
        <w:t xml:space="preserve"> на</w:t>
      </w:r>
      <w:r>
        <w:t>стоящего документа порядке.</w:t>
      </w:r>
    </w:p>
    <w:p w:rsidR="00000000" w:rsidRDefault="00574A3D">
      <w:bookmarkStart w:id="181" w:name="sub_4075"/>
      <w:bookmarkEnd w:id="180"/>
      <w:r>
        <w:t xml:space="preserve">54. Лицо, потребляющее электрическую энергию, в отношении которого в соответствии с </w:t>
      </w:r>
      <w:hyperlink r:id="rId83" w:history="1">
        <w:r>
          <w:rPr>
            <w:rStyle w:val="a4"/>
          </w:rPr>
          <w:t>Правилами</w:t>
        </w:r>
      </w:hyperlink>
      <w:r>
        <w:t xml:space="preserve"> оптового рынка принято решение о его исклю</w:t>
      </w:r>
      <w:r>
        <w:t>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w:t>
      </w:r>
      <w:r>
        <w:t>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w:t>
      </w:r>
      <w:r>
        <w:t xml:space="preserve">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sub_4148" w:history="1">
        <w:r>
          <w:rPr>
            <w:rStyle w:val="a4"/>
          </w:rPr>
          <w:t>пунктом 121</w:t>
        </w:r>
      </w:hyperlink>
      <w:r>
        <w:t xml:space="preserve"> настоящего документа в связи с выявлением факта бездоговорного потребления.</w:t>
      </w:r>
    </w:p>
    <w:p w:rsidR="00000000" w:rsidRDefault="00574A3D">
      <w:bookmarkStart w:id="182" w:name="sub_4076"/>
      <w:bookmarkEnd w:id="181"/>
      <w:r>
        <w:t>55. Договор энергоснабжения (купли-продажи (поставки) электрической энергии (мощности)) с энергосбытовой (энергоснабжающей) организац</w:t>
      </w:r>
      <w:r>
        <w:t>ией заключается в простой письменной форме и содержит следующие обязательные условия:</w:t>
      </w:r>
    </w:p>
    <w:bookmarkEnd w:id="182"/>
    <w:p w:rsidR="00000000" w:rsidRDefault="00574A3D">
      <w:r>
        <w:t xml:space="preserve">предмет соответствующего договора, указанный в </w:t>
      </w:r>
      <w:hyperlink w:anchor="sub_4049" w:history="1">
        <w:r>
          <w:rPr>
            <w:rStyle w:val="a4"/>
          </w:rPr>
          <w:t>пункте 28</w:t>
        </w:r>
      </w:hyperlink>
      <w:r>
        <w:t xml:space="preserve"> или </w:t>
      </w:r>
      <w:hyperlink w:anchor="sub_4050" w:history="1">
        <w:r>
          <w:rPr>
            <w:rStyle w:val="a4"/>
          </w:rPr>
          <w:t>29</w:t>
        </w:r>
      </w:hyperlink>
      <w:r>
        <w:t xml:space="preserve"> настоящего документа;</w:t>
      </w:r>
    </w:p>
    <w:p w:rsidR="00000000" w:rsidRDefault="00574A3D">
      <w:r>
        <w:t>существенные условия соо</w:t>
      </w:r>
      <w:r>
        <w:t xml:space="preserve">тветствующего договора, указанные в </w:t>
      </w:r>
      <w:hyperlink w:anchor="sub_40305" w:history="1">
        <w:r>
          <w:rPr>
            <w:rStyle w:val="a4"/>
          </w:rPr>
          <w:t>абзацах втором - шестом</w:t>
        </w:r>
      </w:hyperlink>
      <w:r>
        <w:t xml:space="preserve">, </w:t>
      </w:r>
      <w:hyperlink w:anchor="sub_40306" w:history="1">
        <w:r>
          <w:rPr>
            <w:rStyle w:val="a4"/>
          </w:rPr>
          <w:t>девятом</w:t>
        </w:r>
      </w:hyperlink>
      <w:r>
        <w:t xml:space="preserve">, </w:t>
      </w:r>
      <w:hyperlink w:anchor="sub_40307" w:history="1">
        <w:r>
          <w:rPr>
            <w:rStyle w:val="a4"/>
          </w:rPr>
          <w:t>десятом</w:t>
        </w:r>
      </w:hyperlink>
      <w:r>
        <w:t xml:space="preserve"> и </w:t>
      </w:r>
      <w:hyperlink w:anchor="sub_40308" w:history="1">
        <w:r>
          <w:rPr>
            <w:rStyle w:val="a4"/>
          </w:rPr>
          <w:t>пятнадцатом  пункта 40</w:t>
        </w:r>
      </w:hyperlink>
      <w:r>
        <w:t xml:space="preserve"> настоящего документа или в </w:t>
      </w:r>
      <w:hyperlink w:anchor="sub_4062" w:history="1">
        <w:r>
          <w:rPr>
            <w:rStyle w:val="a4"/>
          </w:rPr>
          <w:t>пункте 41</w:t>
        </w:r>
      </w:hyperlink>
      <w:r>
        <w:t xml:space="preserve"> настоящего документа;</w:t>
      </w:r>
    </w:p>
    <w:p w:rsidR="00000000" w:rsidRDefault="00574A3D">
      <w:r>
        <w:t xml:space="preserve">цена, определяемая с учетом </w:t>
      </w:r>
      <w:hyperlink w:anchor="sub_4024" w:history="1">
        <w:r>
          <w:rPr>
            <w:rStyle w:val="a4"/>
          </w:rPr>
          <w:t>пункта 5</w:t>
        </w:r>
      </w:hyperlink>
      <w:r>
        <w:t xml:space="preserve"> настоящего документа;</w:t>
      </w:r>
    </w:p>
    <w:p w:rsidR="00000000" w:rsidRDefault="00574A3D">
      <w:r>
        <w:t>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w:t>
      </w:r>
      <w:r>
        <w:t xml:space="preserve">ргопринимающими устройствами, в отношении которых заключен договор, определяемом в соответствии с </w:t>
      </w:r>
      <w:hyperlink w:anchor="sub_4226" w:history="1">
        <w:r>
          <w:rPr>
            <w:rStyle w:val="a4"/>
          </w:rPr>
          <w:t>разделом X</w:t>
        </w:r>
      </w:hyperlink>
      <w:r>
        <w:t xml:space="preserve"> настоящего документа;</w:t>
      </w:r>
    </w:p>
    <w:p w:rsidR="00000000" w:rsidRDefault="00574A3D">
      <w:r>
        <w:t xml:space="preserve">обязанность энергосбытовой (энергоснабжающей) организации предоставлять потребителю </w:t>
      </w:r>
      <w:r>
        <w:lastRenderedPageBreak/>
        <w:t>(покупателю) до</w:t>
      </w:r>
      <w:r>
        <w:t xml:space="preserve"> начала исполнения договора, в течение срока его действия, а также по запросу потребителя (покупателя) указанные в </w:t>
      </w:r>
      <w:hyperlink w:anchor="sub_4077" w:history="1">
        <w:r>
          <w:rPr>
            <w:rStyle w:val="a4"/>
          </w:rPr>
          <w:t>пункте 56</w:t>
        </w:r>
      </w:hyperlink>
      <w:r>
        <w:t xml:space="preserve"> настоящего документа информацию и документы, подтверждающие факт наличия у нее права распоряжения электри</w:t>
      </w:r>
      <w:r>
        <w:t>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w:t>
      </w:r>
      <w:r>
        <w:t>и, а также о дате и времени прекращения у нее права распоряжения электрической энергией (мощностью);</w:t>
      </w:r>
    </w:p>
    <w:p w:rsidR="00000000" w:rsidRDefault="00574A3D">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sub_4077" w:history="1">
        <w:r>
          <w:rPr>
            <w:rStyle w:val="a4"/>
          </w:rPr>
          <w:t>пункте 56</w:t>
        </w:r>
      </w:hyperlink>
      <w:r>
        <w:t xml:space="preserve"> настоящего документа;</w:t>
      </w:r>
    </w:p>
    <w:p w:rsidR="00000000" w:rsidRDefault="00574A3D">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sub_4078" w:history="1">
        <w:r>
          <w:rPr>
            <w:rStyle w:val="a4"/>
          </w:rPr>
          <w:t>пункте 57</w:t>
        </w:r>
      </w:hyperlink>
      <w:r>
        <w:t xml:space="preserve"> настоящего документа;</w:t>
      </w:r>
    </w:p>
    <w:p w:rsidR="00000000" w:rsidRDefault="00574A3D">
      <w:r>
        <w:t>право по</w:t>
      </w:r>
      <w:r>
        <w:t>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w:t>
      </w:r>
      <w:r>
        <w:t xml:space="preserve">бытовой (энергоснабжающей) организацией в соответствии с </w:t>
      </w:r>
      <w:hyperlink w:anchor="sub_4107" w:history="1">
        <w:r>
          <w:rPr>
            <w:rStyle w:val="a4"/>
          </w:rPr>
          <w:t>пунктом 85</w:t>
        </w:r>
      </w:hyperlink>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000000" w:rsidRDefault="00574A3D">
      <w:r>
        <w:t xml:space="preserve">условия, указанные в </w:t>
      </w:r>
      <w:hyperlink w:anchor="sub_4051" w:history="1">
        <w:r>
          <w:rPr>
            <w:rStyle w:val="a4"/>
          </w:rPr>
          <w:t>пунктах 30</w:t>
        </w:r>
      </w:hyperlink>
      <w:r>
        <w:t xml:space="preserve">, </w:t>
      </w:r>
      <w:hyperlink w:anchor="sub_4063" w:history="1">
        <w:r>
          <w:rPr>
            <w:rStyle w:val="a4"/>
          </w:rPr>
          <w:t>42</w:t>
        </w:r>
      </w:hyperlink>
      <w:r>
        <w:t xml:space="preserve">, </w:t>
      </w:r>
      <w:hyperlink w:anchor="sub_4064" w:history="1">
        <w:r>
          <w:rPr>
            <w:rStyle w:val="a4"/>
          </w:rPr>
          <w:t>43</w:t>
        </w:r>
      </w:hyperlink>
      <w:r>
        <w:t xml:space="preserve">, </w:t>
      </w:r>
      <w:hyperlink w:anchor="sub_4067" w:history="1">
        <w:r>
          <w:rPr>
            <w:rStyle w:val="a4"/>
          </w:rPr>
          <w:t>46</w:t>
        </w:r>
      </w:hyperlink>
      <w:r>
        <w:t xml:space="preserve"> и </w:t>
      </w:r>
      <w:hyperlink w:anchor="sub_4069" w:history="1">
        <w:r>
          <w:rPr>
            <w:rStyle w:val="a4"/>
          </w:rPr>
          <w:t>48</w:t>
        </w:r>
      </w:hyperlink>
      <w:r>
        <w:t xml:space="preserve">, а также в </w:t>
      </w:r>
      <w:hyperlink w:anchor="sub_4139" w:history="1">
        <w:r>
          <w:rPr>
            <w:rStyle w:val="a4"/>
          </w:rPr>
          <w:t>разделе VII</w:t>
        </w:r>
      </w:hyperlink>
      <w:r>
        <w:t xml:space="preserve"> (при заключении договора в </w:t>
      </w:r>
      <w:r>
        <w:t>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000000" w:rsidRDefault="00574A3D">
      <w:bookmarkStart w:id="183" w:name="sub_407611"/>
      <w:r>
        <w:t>иные установленные настоящим документом условия, обязательные при заключении договора энергоснабж</w:t>
      </w:r>
      <w:r>
        <w:t>ения (купли-продажи (поставки) электрической энергии (мощности)) с энергосбытовой (энергоснабжающей) организацией.</w:t>
      </w:r>
    </w:p>
    <w:p w:rsidR="00000000" w:rsidRDefault="00574A3D">
      <w:bookmarkStart w:id="184" w:name="sub_407612"/>
      <w:bookmarkEnd w:id="183"/>
      <w:r>
        <w:t>В договоре энергоснабжения (купли-продажи (поставки) электрической энергии (мощности)) с энергосбытовой (энергоснабжающей</w:t>
      </w:r>
      <w:r>
        <w:t>)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bookmarkEnd w:id="184"/>
    <w:p w:rsidR="00000000" w:rsidRDefault="00574A3D">
      <w:r>
        <w:t>По соглашению между потреби</w:t>
      </w:r>
      <w:r>
        <w:t>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w:t>
      </w:r>
      <w:r>
        <w:t>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w:t>
      </w:r>
      <w:r>
        <w:t>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w:t>
      </w:r>
      <w:r>
        <w:t>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000000" w:rsidRDefault="00574A3D">
      <w:bookmarkStart w:id="185" w:name="sub_4077"/>
      <w:r>
        <w:t>56. Факт наличия у энер</w:t>
      </w:r>
      <w:r>
        <w:t>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w:t>
      </w:r>
      <w:r>
        <w:t>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bookmarkEnd w:id="185"/>
    <w:p w:rsidR="00000000" w:rsidRDefault="00574A3D">
      <w:r>
        <w:t xml:space="preserve">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w:t>
      </w:r>
      <w:r>
        <w:lastRenderedPageBreak/>
        <w:t>электрической энергии (мощности) на розничном рынке, и это подтверждено заключенными на опт</w:t>
      </w:r>
      <w:r>
        <w:t>овом рынке договорами, предусмотренными договором о присоединении к торговой системе оптового рынка;</w:t>
      </w:r>
    </w:p>
    <w:p w:rsidR="00000000" w:rsidRDefault="00574A3D">
      <w:r>
        <w:t xml:space="preserve">по договору с производителем электрической энергии (мощности) на розничном рынке, заключенному в соответствии с требованиями </w:t>
      </w:r>
      <w:hyperlink w:anchor="sub_4085" w:history="1">
        <w:r>
          <w:rPr>
            <w:rStyle w:val="a4"/>
          </w:rPr>
          <w:t>пункта </w:t>
        </w:r>
        <w:r>
          <w:rPr>
            <w:rStyle w:val="a4"/>
          </w:rPr>
          <w:t>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00000" w:rsidRDefault="00574A3D">
      <w:r>
        <w:t>Фа</w:t>
      </w:r>
      <w:r>
        <w:t>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w:t>
      </w:r>
      <w:r>
        <w:t>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00000" w:rsidRDefault="00574A3D">
      <w:r>
        <w:t>Право распоряжения электрической энергией (мощностью) считается п</w:t>
      </w:r>
      <w:r>
        <w:t>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w:t>
      </w:r>
      <w:r>
        <w:t>ему продажу ему электрической энергии (мощности).</w:t>
      </w:r>
    </w:p>
    <w:p w:rsidR="00000000" w:rsidRDefault="00574A3D">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w:t>
      </w:r>
      <w:r>
        <w:t>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w:t>
      </w:r>
      <w:r>
        <w:t xml:space="preserve"> потребителем (покупателем).</w:t>
      </w:r>
    </w:p>
    <w:p w:rsidR="00000000" w:rsidRDefault="00574A3D">
      <w: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w:t>
      </w:r>
      <w:r>
        <w:t>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w:t>
      </w:r>
      <w:r>
        <w:t>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w:t>
      </w:r>
      <w:r>
        <w:t>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w:t>
      </w:r>
      <w:r>
        <w:t xml:space="preserve">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000000" w:rsidRDefault="00574A3D">
      <w:bookmarkStart w:id="186" w:name="sub_4078"/>
      <w:r>
        <w:t>57. Если у энергосбытовой (энергоснабжающей) организации отсутствует или прекратилось право распоряжени</w:t>
      </w:r>
      <w:r>
        <w:t>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w:t>
      </w:r>
      <w:r>
        <w:t>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w:t>
      </w:r>
      <w:r>
        <w:t xml:space="preserve"> договору с такой энергосбытовой (энергоснабжающей) организацией.</w:t>
      </w:r>
    </w:p>
    <w:bookmarkEnd w:id="186"/>
    <w:p w:rsidR="00000000" w:rsidRDefault="00574A3D">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w:t>
      </w:r>
      <w:r>
        <w:t xml:space="preserve"> ей стало известно о факте бездоговорного потребления, направляет владельцу указанных </w:t>
      </w:r>
      <w:r>
        <w:lastRenderedPageBreak/>
        <w:t>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w:t>
      </w:r>
      <w:r>
        <w:t>тветствующих точках поставки по договору, с требованием:</w:t>
      </w:r>
    </w:p>
    <w:p w:rsidR="00000000" w:rsidRDefault="00574A3D">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000000" w:rsidRDefault="00574A3D">
      <w:r>
        <w:t>оплатить электрическую энергию (мощнос</w:t>
      </w:r>
      <w:r>
        <w:t>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000000" w:rsidRDefault="00574A3D">
      <w:bookmarkStart w:id="187" w:name="sub_40785"/>
      <w:r>
        <w:t>При невыполнении таких требований по истечении 30 дней после дня получения данного увед</w:t>
      </w:r>
      <w:r>
        <w:t>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w:t>
      </w:r>
      <w:r>
        <w:t xml:space="preserve">ния режима потребления электрической энергии в соответствии с </w:t>
      </w:r>
      <w:hyperlink w:anchor="sub_4148" w:history="1">
        <w:r>
          <w:rPr>
            <w:rStyle w:val="a4"/>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w:t>
      </w:r>
      <w:r>
        <w:t>ми энергопринимающими устройствами за весь период, в течение которого осуществлялось бездоговорное потребление электрической энергии.</w:t>
      </w:r>
    </w:p>
    <w:bookmarkEnd w:id="187"/>
    <w:p w:rsidR="00000000" w:rsidRDefault="00574A3D">
      <w:r>
        <w:t xml:space="preserve">Объем потребления электрической энергии (мощности) в этом случае рассчитывается в соответствии с </w:t>
      </w:r>
      <w:hyperlink w:anchor="sub_4226" w:history="1">
        <w:r>
          <w:rPr>
            <w:rStyle w:val="a4"/>
          </w:rPr>
          <w:t>разделом X</w:t>
        </w:r>
      </w:hyperlink>
      <w:r>
        <w:t xml:space="preserve"> настоящего документа.</w:t>
      </w:r>
    </w:p>
    <w:p w:rsidR="00000000" w:rsidRDefault="00574A3D">
      <w:bookmarkStart w:id="188" w:name="sub_4079"/>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w:t>
      </w:r>
      <w:r>
        <w:t>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w:t>
      </w:r>
      <w:r>
        <w:t>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w:t>
      </w:r>
      <w:r>
        <w:t>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w:t>
      </w:r>
      <w:r>
        <w:t>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w:t>
      </w:r>
      <w:r>
        <w:t>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w:t>
      </w:r>
      <w:r>
        <w:t>птовом рынке или по договору купли-продажи (поставки) электрической энергии (мощности) на розничном рынке.</w:t>
      </w:r>
    </w:p>
    <w:p w:rsidR="00000000" w:rsidRDefault="00574A3D">
      <w:bookmarkStart w:id="189" w:name="sub_582"/>
      <w:bookmarkEnd w:id="188"/>
      <w:r>
        <w:t>В этом случае энергосбытовая (энергоснабжающая) организация продает гарантирующему поставщику электрическую энергию (мощность) на розн</w:t>
      </w:r>
      <w:r>
        <w:t>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w:t>
      </w:r>
      <w:r>
        <w:t>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w:t>
      </w:r>
      <w:r>
        <w:t>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w:t>
      </w:r>
      <w:r>
        <w:t xml:space="preserve">ком в аналогичном объеме на оптовом рынке, включая определенную в соответствии с </w:t>
      </w:r>
      <w:hyperlink w:anchor="sub_4124" w:history="1">
        <w:r>
          <w:rPr>
            <w:rStyle w:val="a4"/>
          </w:rPr>
          <w:t>пунктом 101</w:t>
        </w:r>
      </w:hyperlink>
      <w:r>
        <w:t xml:space="preserve"> настоящего документа плату за иные </w:t>
      </w:r>
      <w:r>
        <w:lastRenderedPageBreak/>
        <w:t>услуги, оказание которых является неотъемлемой частью процесса поставки электрической энергии потребит</w:t>
      </w:r>
      <w:r>
        <w:t>елям.</w:t>
      </w:r>
    </w:p>
    <w:p w:rsidR="00000000" w:rsidRDefault="00574A3D">
      <w:bookmarkStart w:id="190" w:name="sub_4080"/>
      <w:bookmarkEnd w:id="189"/>
      <w:r>
        <w:t xml:space="preserve">59. Утратил силу с 1 августа 2017 - </w:t>
      </w:r>
      <w:hyperlink r:id="rId84" w:history="1">
        <w:r>
          <w:rPr>
            <w:rStyle w:val="a4"/>
          </w:rPr>
          <w:t>Постановление</w:t>
        </w:r>
      </w:hyperlink>
      <w:r>
        <w:t xml:space="preserve"> Правительства РФ от 7 июля 2017 г. N 810</w:t>
      </w:r>
    </w:p>
    <w:p w:rsidR="00000000" w:rsidRDefault="00574A3D">
      <w:bookmarkStart w:id="191" w:name="sub_4081"/>
      <w:bookmarkEnd w:id="190"/>
      <w:r>
        <w:t xml:space="preserve">60. Утратил силу с 1 августа 2017 - </w:t>
      </w:r>
      <w:hyperlink r:id="rId85" w:history="1">
        <w:r>
          <w:rPr>
            <w:rStyle w:val="a4"/>
          </w:rPr>
          <w:t>Постановление</w:t>
        </w:r>
      </w:hyperlink>
      <w:r>
        <w:t xml:space="preserve"> Правительства РФ от 7 июля 2017 г. N 810</w:t>
      </w:r>
    </w:p>
    <w:p w:rsidR="00000000" w:rsidRDefault="00574A3D">
      <w:bookmarkStart w:id="192" w:name="sub_4082"/>
      <w:bookmarkEnd w:id="191"/>
      <w:r>
        <w:t xml:space="preserve">61. Утратил силу с 1 августа 2017 - </w:t>
      </w:r>
      <w:hyperlink r:id="rId86" w:history="1">
        <w:r>
          <w:rPr>
            <w:rStyle w:val="a4"/>
          </w:rPr>
          <w:t>Постановление</w:t>
        </w:r>
      </w:hyperlink>
      <w:r>
        <w:t xml:space="preserve"> Прави</w:t>
      </w:r>
      <w:r>
        <w:t>тельства РФ от 7 июля 2017 г. N 810</w:t>
      </w:r>
    </w:p>
    <w:p w:rsidR="00000000" w:rsidRDefault="00574A3D">
      <w:bookmarkStart w:id="193" w:name="sub_4083"/>
      <w:bookmarkEnd w:id="192"/>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w:t>
      </w:r>
      <w:r>
        <w:t>роизводству электрической энергии (мощности), в порядке, установленном для них настоящим документом, в том числе:</w:t>
      </w:r>
    </w:p>
    <w:p w:rsidR="00000000" w:rsidRDefault="00574A3D">
      <w:bookmarkStart w:id="194" w:name="sub_40832"/>
      <w:bookmarkEnd w:id="193"/>
      <w:r>
        <w:t>производители электрической энергии (мощности) на розничных рынках, функционирующих на территориях субъектов Российской Федер</w:t>
      </w:r>
      <w:r>
        <w:t xml:space="preserve">ации, объединенных в ценовые зоны оптового рынка, - с учетом положений </w:t>
      </w:r>
      <w:hyperlink w:anchor="sub_4085" w:history="1">
        <w:r>
          <w:rPr>
            <w:rStyle w:val="a4"/>
          </w:rPr>
          <w:t>пунктов 64 - 65.2</w:t>
        </w:r>
      </w:hyperlink>
      <w:r>
        <w:t xml:space="preserve"> настоящего документа;</w:t>
      </w:r>
    </w:p>
    <w:p w:rsidR="00000000" w:rsidRDefault="00574A3D">
      <w:bookmarkStart w:id="195" w:name="sub_40833"/>
      <w:bookmarkEnd w:id="194"/>
      <w:r>
        <w:t>производители электрической энергии (мощности) на ро</w:t>
      </w:r>
      <w:r>
        <w:t xml:space="preserve">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sub_1651" w:history="1">
        <w:r>
          <w:rPr>
            <w:rStyle w:val="a4"/>
          </w:rPr>
          <w:t>пунктов 65.1</w:t>
        </w:r>
      </w:hyperlink>
      <w:r>
        <w:t xml:space="preserve">, </w:t>
      </w:r>
      <w:hyperlink w:anchor="sub_1652" w:history="1">
        <w:r>
          <w:rPr>
            <w:rStyle w:val="a4"/>
          </w:rPr>
          <w:t>65.2</w:t>
        </w:r>
      </w:hyperlink>
      <w:r>
        <w:t xml:space="preserve"> и </w:t>
      </w:r>
      <w:hyperlink w:anchor="sub_4139" w:history="1">
        <w:r>
          <w:rPr>
            <w:rStyle w:val="a4"/>
          </w:rPr>
          <w:t>раздела VII</w:t>
        </w:r>
      </w:hyperlink>
      <w:r>
        <w:t xml:space="preserve"> настоящего документа;</w:t>
      </w:r>
    </w:p>
    <w:p w:rsidR="00000000" w:rsidRDefault="00574A3D">
      <w:bookmarkStart w:id="196" w:name="sub_40834"/>
      <w:bookmarkEnd w:id="195"/>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w:t>
      </w:r>
      <w:r>
        <w:t xml:space="preserve">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sub_4144" w:history="1">
        <w:r>
          <w:rPr>
            <w:rStyle w:val="a4"/>
          </w:rPr>
          <w:t>раздела VIII</w:t>
        </w:r>
      </w:hyperlink>
      <w:r>
        <w:t xml:space="preserve"> настоящего документа.</w:t>
      </w:r>
    </w:p>
    <w:p w:rsidR="00000000" w:rsidRDefault="00574A3D">
      <w:bookmarkStart w:id="197" w:name="sub_4084"/>
      <w:bookmarkEnd w:id="196"/>
      <w:r>
        <w:t>63. Субъект розничных рынков, влад</w:t>
      </w:r>
      <w:r>
        <w:t>еющий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w:t>
      </w:r>
      <w:r>
        <w:t>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w:t>
      </w:r>
      <w:r>
        <w:t>ой энергии (мощности), произведенной на принадлежащих ему объектах по производству электрической энергии (мощности), обязан обеспечить раздельный почасовой учет производства и собственного потребления электрической энергии в соответствии с требованиями нас</w:t>
      </w:r>
      <w:r>
        <w:t>тоящего документа.</w:t>
      </w:r>
    </w:p>
    <w:bookmarkEnd w:id="197"/>
    <w:p w:rsidR="00000000" w:rsidRDefault="00574A3D">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w:t>
      </w:r>
      <w:r>
        <w:t>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w:t>
      </w:r>
      <w:r>
        <w:t xml:space="preserve">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w:t>
      </w:r>
      <w:r>
        <w:t>по производству электрической энергии (мощности), энергопринимающим устройствам или объектам электросетевого хозяйства такого субъекта.</w:t>
      </w:r>
    </w:p>
    <w:p w:rsidR="00000000" w:rsidRDefault="00574A3D">
      <w:r>
        <w:t>Под объемом покупки электрической энергии указанным субъектом в целях заключения и исполнения им договоров, обеспечивающ</w:t>
      </w:r>
      <w:r>
        <w:t>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w:t>
      </w:r>
      <w:r>
        <w:t xml:space="preserve"> границе балансовой принадлежности объектов </w:t>
      </w:r>
      <w:r>
        <w:lastRenderedPageBreak/>
        <w:t>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w:t>
      </w:r>
      <w:r>
        <w:t>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000000" w:rsidRDefault="00574A3D">
      <w:bookmarkStart w:id="198" w:name="sub_4085"/>
      <w:r>
        <w:t>64.</w:t>
      </w:r>
      <w:r>
        <w:t>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w:t>
      </w:r>
      <w:r>
        <w:t>ных генерирующих объектах, на основании следующих договоров:</w:t>
      </w:r>
    </w:p>
    <w:p w:rsidR="00000000" w:rsidRDefault="00574A3D">
      <w:bookmarkStart w:id="199" w:name="sub_40853"/>
      <w:bookmarkEnd w:id="198"/>
      <w:r>
        <w:t>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w:t>
      </w:r>
      <w:r>
        <w:t xml:space="preserve">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w:t>
      </w:r>
      <w:r>
        <w:t>соответствии с указанными договорами исполняются обязательства по поставке электрической энергии (мощности) таким производителем;</w:t>
      </w:r>
    </w:p>
    <w:bookmarkEnd w:id="199"/>
    <w:p w:rsidR="00000000" w:rsidRDefault="00574A3D">
      <w:r>
        <w:t>договоры купли-продажи (поставки) электрической энергии (мощности), заключенные таким производителем в письменной фор</w:t>
      </w:r>
      <w:r>
        <w:t xml:space="preserve">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w:t>
      </w:r>
      <w:r>
        <w:t>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000000" w:rsidRDefault="00574A3D">
      <w:bookmarkStart w:id="200" w:name="sub_12110338"/>
      <w:r>
        <w:t>договоры купли-продажи (поставки) электрической энергии (мощности) в целях компенсации потерь эле</w:t>
      </w:r>
      <w:r>
        <w:t>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w:t>
      </w:r>
      <w:r>
        <w:t>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574A3D">
      <w:bookmarkStart w:id="201" w:name="sub_6405"/>
      <w:bookmarkEnd w:id="200"/>
      <w:r>
        <w:t>договоры купли-про</w:t>
      </w:r>
      <w:r>
        <w:t xml:space="preserve">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w:t>
      </w:r>
      <w:r>
        <w:t xml:space="preserve">предусмотренных </w:t>
      </w:r>
      <w:hyperlink w:anchor="sub_1651" w:history="1">
        <w:r>
          <w:rPr>
            <w:rStyle w:val="a4"/>
          </w:rPr>
          <w:t>пунктом 65.1</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w:t>
      </w:r>
      <w:r>
        <w:t xml:space="preserve">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574A3D">
      <w:bookmarkStart w:id="202" w:name="sub_40852"/>
      <w:bookmarkEnd w:id="201"/>
      <w:r>
        <w:t>Условиями, обязательными при заключении договоров, пре</w:t>
      </w:r>
      <w:r>
        <w:t xml:space="preserve">дусмотренных </w:t>
      </w:r>
      <w:hyperlink w:anchor="sub_40853" w:history="1">
        <w:r>
          <w:rPr>
            <w:rStyle w:val="a4"/>
          </w:rPr>
          <w:t>абзацами вторым</w:t>
        </w:r>
      </w:hyperlink>
      <w:r>
        <w:t xml:space="preserve"> и </w:t>
      </w:r>
      <w:hyperlink w:anchor="sub_12110338" w:history="1">
        <w:r>
          <w:rPr>
            <w:rStyle w:val="a4"/>
          </w:rPr>
          <w:t>четвертым</w:t>
        </w:r>
      </w:hyperlink>
      <w:r>
        <w:t xml:space="preserve"> настоящего пункта, с указанным производителем электрической энергии (мощности) на розничном рынке, являются:</w:t>
      </w:r>
    </w:p>
    <w:bookmarkEnd w:id="202"/>
    <w:p w:rsidR="00000000" w:rsidRDefault="00574A3D">
      <w:r>
        <w:t>предмет соответствующего договора, указа</w:t>
      </w:r>
      <w:r>
        <w:t xml:space="preserve">нный в </w:t>
      </w:r>
      <w:hyperlink w:anchor="sub_4049" w:history="1">
        <w:r>
          <w:rPr>
            <w:rStyle w:val="a4"/>
          </w:rPr>
          <w:t>пункте 28</w:t>
        </w:r>
      </w:hyperlink>
      <w:r>
        <w:t xml:space="preserve"> или </w:t>
      </w:r>
      <w:hyperlink w:anchor="sub_4050" w:history="1">
        <w:r>
          <w:rPr>
            <w:rStyle w:val="a4"/>
          </w:rPr>
          <w:t>пункте 29</w:t>
        </w:r>
      </w:hyperlink>
      <w:r>
        <w:t xml:space="preserve"> настоящего документа;</w:t>
      </w:r>
    </w:p>
    <w:p w:rsidR="00000000" w:rsidRDefault="00574A3D">
      <w:bookmarkStart w:id="203" w:name="sub_40854"/>
      <w:r>
        <w:t xml:space="preserve">существенные условия соответствующего договора, указанные в </w:t>
      </w:r>
      <w:hyperlink w:anchor="sub_40305" w:history="1">
        <w:r>
          <w:rPr>
            <w:rStyle w:val="a4"/>
          </w:rPr>
          <w:t>абзацах втором - шестом</w:t>
        </w:r>
      </w:hyperlink>
      <w:r>
        <w:t xml:space="preserve">, </w:t>
      </w:r>
      <w:hyperlink w:anchor="sub_40307" w:history="1">
        <w:r>
          <w:rPr>
            <w:rStyle w:val="a4"/>
          </w:rPr>
          <w:t>десято</w:t>
        </w:r>
        <w:r>
          <w:rPr>
            <w:rStyle w:val="a4"/>
          </w:rPr>
          <w:t>м</w:t>
        </w:r>
      </w:hyperlink>
      <w:r>
        <w:t xml:space="preserve">, </w:t>
      </w:r>
      <w:hyperlink w:anchor="sub_40308" w:history="1">
        <w:r>
          <w:rPr>
            <w:rStyle w:val="a4"/>
          </w:rPr>
          <w:t>пятнадцатом пункта 40</w:t>
        </w:r>
      </w:hyperlink>
      <w:r>
        <w:t xml:space="preserve"> настоящего документа или в </w:t>
      </w:r>
      <w:hyperlink w:anchor="sub_4062" w:history="1">
        <w:r>
          <w:rPr>
            <w:rStyle w:val="a4"/>
          </w:rPr>
          <w:t>пункте 41</w:t>
        </w:r>
      </w:hyperlink>
      <w:r>
        <w:t xml:space="preserve"> настоящего документа;</w:t>
      </w:r>
    </w:p>
    <w:p w:rsidR="00000000" w:rsidRDefault="00574A3D">
      <w:bookmarkStart w:id="204" w:name="sub_40855"/>
      <w:bookmarkEnd w:id="203"/>
      <w:r>
        <w:t xml:space="preserve">цена, определяемая с учетом </w:t>
      </w:r>
      <w:hyperlink w:anchor="sub_4024" w:history="1">
        <w:r>
          <w:rPr>
            <w:rStyle w:val="a4"/>
          </w:rPr>
          <w:t>пункта 5</w:t>
        </w:r>
      </w:hyperlink>
      <w:r>
        <w:t xml:space="preserve"> настоящего документа;</w:t>
      </w:r>
    </w:p>
    <w:bookmarkEnd w:id="204"/>
    <w:p w:rsidR="00000000" w:rsidRDefault="00574A3D">
      <w:r>
        <w:t>поча</w:t>
      </w:r>
      <w:r>
        <w:t>совые договорные объемы продажи электрической энергии (мощности) по договору;</w:t>
      </w:r>
    </w:p>
    <w:p w:rsidR="00000000" w:rsidRDefault="00574A3D">
      <w:bookmarkStart w:id="205" w:name="sub_40857"/>
      <w:r>
        <w:t xml:space="preserve">обеспечение сторонами договора наличия и надлежащего функционирования приборов </w:t>
      </w:r>
      <w:r>
        <w:lastRenderedPageBreak/>
        <w:t xml:space="preserve">учета, установленных в отношении объекта по производству электрической энергии (мощности) </w:t>
      </w:r>
      <w:r>
        <w:t>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обязанность каждой сто</w:t>
      </w:r>
      <w:r>
        <w:t xml:space="preserve">роны договора передавать показания таких приборов учета гарантирующему поставщику в сроки, указанные в </w:t>
      </w:r>
      <w:hyperlink w:anchor="sub_4189" w:history="1">
        <w:r>
          <w:rPr>
            <w:rStyle w:val="a4"/>
          </w:rPr>
          <w:t>пунктах 161</w:t>
        </w:r>
      </w:hyperlink>
      <w:r>
        <w:t xml:space="preserve"> и </w:t>
      </w:r>
      <w:hyperlink w:anchor="sub_4192" w:history="1">
        <w:r>
          <w:rPr>
            <w:rStyle w:val="a4"/>
          </w:rPr>
          <w:t>164</w:t>
        </w:r>
      </w:hyperlink>
      <w:r>
        <w:t xml:space="preserve"> настоящего документа;</w:t>
      </w:r>
    </w:p>
    <w:bookmarkEnd w:id="205"/>
    <w:p w:rsidR="00000000" w:rsidRDefault="00574A3D">
      <w:r>
        <w:t xml:space="preserve">определение почасовых объемов продажи электрической </w:t>
      </w:r>
      <w:r>
        <w:t xml:space="preserve">энергии (величины мощности) по договору за расчетный период гарантирующим поставщиком в порядке, предусмотренном </w:t>
      </w:r>
      <w:hyperlink w:anchor="sub_4086" w:history="1">
        <w:r>
          <w:rPr>
            <w:rStyle w:val="a4"/>
          </w:rPr>
          <w:t>пунктом 65</w:t>
        </w:r>
      </w:hyperlink>
      <w:r>
        <w:t xml:space="preserve"> настоящего документа;</w:t>
      </w:r>
    </w:p>
    <w:p w:rsidR="00000000" w:rsidRDefault="00574A3D">
      <w:bookmarkStart w:id="206" w:name="sub_40859"/>
      <w:r>
        <w:t>дата и время начала исполнения обязательств по договору не ранее даты и вре</w:t>
      </w:r>
      <w:r>
        <w:t xml:space="preserve">мени начала исполнения указанного в </w:t>
      </w:r>
      <w:hyperlink w:anchor="sub_4086" w:history="1">
        <w:r>
          <w:rPr>
            <w:rStyle w:val="a4"/>
          </w:rPr>
          <w:t>пункте 65</w:t>
        </w:r>
      </w:hyperlink>
      <w: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w:t>
      </w:r>
      <w:r>
        <w:t xml:space="preserve"> устройств (объектов электросетевого хозяйства), в отношении которых заключен договор;</w:t>
      </w:r>
    </w:p>
    <w:bookmarkEnd w:id="206"/>
    <w:p w:rsidR="00000000" w:rsidRDefault="00574A3D">
      <w:r>
        <w:t xml:space="preserve">приостановление продажи по договору в течение всего периода, в течение которого по указанному в </w:t>
      </w:r>
      <w:hyperlink w:anchor="sub_4086" w:history="1">
        <w:r>
          <w:rPr>
            <w:rStyle w:val="a4"/>
          </w:rPr>
          <w:t>пункте 65</w:t>
        </w:r>
      </w:hyperlink>
      <w:r>
        <w:t xml:space="preserve"> настоящего документа договор</w:t>
      </w:r>
      <w:r>
        <w:t>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w:t>
      </w:r>
      <w:r>
        <w:t>орых заключен договор;</w:t>
      </w:r>
    </w:p>
    <w:p w:rsidR="00000000" w:rsidRDefault="00574A3D">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sub_4086" w:history="1">
        <w:r>
          <w:rPr>
            <w:rStyle w:val="a4"/>
          </w:rPr>
          <w:t>пункте 65</w:t>
        </w:r>
      </w:hyperlink>
      <w:r>
        <w:t xml:space="preserve"> настоящего документа договору энергоснабжения (купли-прода</w:t>
      </w:r>
      <w:r>
        <w:t>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w:t>
      </w:r>
      <w:r>
        <w:t>их устройств, в отношении которых заключен договор;</w:t>
      </w:r>
    </w:p>
    <w:p w:rsidR="00000000" w:rsidRDefault="00574A3D">
      <w:r>
        <w:t xml:space="preserve">условия, указанные в </w:t>
      </w:r>
      <w:hyperlink w:anchor="sub_4051" w:history="1">
        <w:r>
          <w:rPr>
            <w:rStyle w:val="a4"/>
          </w:rPr>
          <w:t>пунктах 30</w:t>
        </w:r>
      </w:hyperlink>
      <w:r>
        <w:t xml:space="preserve">, </w:t>
      </w:r>
      <w:hyperlink w:anchor="sub_4064" w:history="1">
        <w:r>
          <w:rPr>
            <w:rStyle w:val="a4"/>
          </w:rPr>
          <w:t>43</w:t>
        </w:r>
      </w:hyperlink>
      <w:r>
        <w:t xml:space="preserve">, </w:t>
      </w:r>
      <w:hyperlink w:anchor="sub_4067" w:history="1">
        <w:r>
          <w:rPr>
            <w:rStyle w:val="a4"/>
          </w:rPr>
          <w:t>46</w:t>
        </w:r>
      </w:hyperlink>
      <w:r>
        <w:t xml:space="preserve"> и </w:t>
      </w:r>
      <w:hyperlink w:anchor="sub_4069" w:history="1">
        <w:r>
          <w:rPr>
            <w:rStyle w:val="a4"/>
          </w:rPr>
          <w:t>48</w:t>
        </w:r>
      </w:hyperlink>
      <w:r>
        <w:t xml:space="preserve"> настоящего документа;</w:t>
      </w:r>
    </w:p>
    <w:p w:rsidR="00000000" w:rsidRDefault="00574A3D">
      <w:r>
        <w:t>иные установленные настоящим доку</w:t>
      </w:r>
      <w:r>
        <w:t>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000000" w:rsidRDefault="00574A3D">
      <w:bookmarkStart w:id="207" w:name="sub_408510"/>
      <w:r>
        <w:t>В договорах, пр</w:t>
      </w:r>
      <w:r>
        <w:t xml:space="preserve">едусмотренных </w:t>
      </w:r>
      <w:hyperlink w:anchor="sub_40853" w:history="1">
        <w:r>
          <w:rPr>
            <w:rStyle w:val="a4"/>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w:t>
      </w:r>
      <w:r>
        <w:t>раничения режима потребления электрической энергии.</w:t>
      </w:r>
    </w:p>
    <w:p w:rsidR="00000000" w:rsidRDefault="00574A3D">
      <w:bookmarkStart w:id="208" w:name="sub_4086"/>
      <w:bookmarkEnd w:id="207"/>
      <w:r>
        <w:t>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w:t>
      </w:r>
      <w:r>
        <w:t xml:space="preserve">нный в </w:t>
      </w:r>
      <w:hyperlink w:anchor="sub_40853" w:history="1">
        <w:r>
          <w:rPr>
            <w:rStyle w:val="a4"/>
          </w:rPr>
          <w:t>абзацах втором</w:t>
        </w:r>
      </w:hyperlink>
      <w:r>
        <w:t xml:space="preserve">, </w:t>
      </w:r>
      <w:hyperlink w:anchor="sub_12110338" w:history="1">
        <w:r>
          <w:rPr>
            <w:rStyle w:val="a4"/>
          </w:rPr>
          <w:t>четвертом</w:t>
        </w:r>
      </w:hyperlink>
      <w:r>
        <w:t xml:space="preserve"> или </w:t>
      </w:r>
      <w:hyperlink w:anchor="sub_6405" w:history="1">
        <w:r>
          <w:rPr>
            <w:rStyle w:val="a4"/>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w:t>
      </w:r>
      <w:r>
        <w:t xml:space="preserve">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bookmarkEnd w:id="208"/>
    <w:p w:rsidR="00000000" w:rsidRDefault="00574A3D">
      <w:r>
        <w:t>Это условие может быть исполнено как путем заключения с гарантирующим поставщиком</w:t>
      </w:r>
      <w:r>
        <w:t xml:space="preserve"> нового договора энергоснабжения (купли-продажи (поставки) электрической энергии (мощности), так и путем реализации в порядке, установленном </w:t>
      </w:r>
      <w:hyperlink w:anchor="sub_4071" w:history="1">
        <w:r>
          <w:rPr>
            <w:rStyle w:val="a4"/>
          </w:rPr>
          <w:t>пунктом 50</w:t>
        </w:r>
      </w:hyperlink>
      <w:r>
        <w:t xml:space="preserve"> настоящего документа, права на уменьшение объемов электрической энергии (мощно</w:t>
      </w:r>
      <w:r>
        <w:t>сти), приобретаемых у гарантирующего поставщика по ранее заключенному договору.</w:t>
      </w:r>
    </w:p>
    <w:p w:rsidR="00000000" w:rsidRDefault="00574A3D">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w:t>
      </w:r>
      <w:r>
        <w:t xml:space="preserve">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w:t>
      </w:r>
      <w:r>
        <w:lastRenderedPageBreak/>
        <w:t>(</w:t>
      </w:r>
      <w:r>
        <w:t xml:space="preserve">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sub_40853" w:history="1">
        <w:r>
          <w:rPr>
            <w:rStyle w:val="a4"/>
          </w:rPr>
          <w:t>абз</w:t>
        </w:r>
        <w:r>
          <w:rPr>
            <w:rStyle w:val="a4"/>
          </w:rPr>
          <w:t>аце втором пункта 64</w:t>
        </w:r>
      </w:hyperlink>
      <w:r>
        <w:t xml:space="preserve"> настоящего документа.</w:t>
      </w:r>
    </w:p>
    <w:p w:rsidR="00000000" w:rsidRDefault="00574A3D">
      <w:r>
        <w:t>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w:t>
      </w:r>
      <w:r>
        <w:t>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w:t>
      </w:r>
      <w:r>
        <w:t xml:space="preserve">й покупке соответствующей сетевой организацией для целей компенсации потерь электрической энергии, определенного в соответствии с </w:t>
      </w:r>
      <w:hyperlink w:anchor="sub_4226" w:history="1">
        <w:r>
          <w:rPr>
            <w:rStyle w:val="a4"/>
          </w:rPr>
          <w:t>разделом X</w:t>
        </w:r>
      </w:hyperlink>
      <w:r>
        <w:t xml:space="preserve"> настоящего документа, над суммой объема продажи электрической энергии (мощности) за расче</w:t>
      </w:r>
      <w:r>
        <w:t xml:space="preserve">тный период, определенного в соответствии с </w:t>
      </w:r>
      <w:hyperlink w:anchor="sub_1652" w:history="1">
        <w:r>
          <w:rPr>
            <w:rStyle w:val="a4"/>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w:t>
      </w:r>
      <w:r>
        <w:t xml:space="preserve">оящим пунктом, по договору, указанному в </w:t>
      </w:r>
      <w:hyperlink w:anchor="sub_12110338" w:history="1">
        <w:r>
          <w:rPr>
            <w:rStyle w:val="a4"/>
          </w:rPr>
          <w:t>абзаце четвертом пункта 64</w:t>
        </w:r>
      </w:hyperlink>
      <w:r>
        <w:t xml:space="preserve"> настоящего документа.</w:t>
      </w:r>
    </w:p>
    <w:p w:rsidR="00000000" w:rsidRDefault="00574A3D">
      <w:r>
        <w:t xml:space="preserve">Почасовой объем продажи электрической энергии (мощности) для каждого часа по указанному в </w:t>
      </w:r>
      <w:hyperlink w:anchor="sub_40853" w:history="1">
        <w:r>
          <w:rPr>
            <w:rStyle w:val="a4"/>
          </w:rPr>
          <w:t>абзаце втором пункта 6</w:t>
        </w:r>
        <w:r>
          <w:rPr>
            <w:rStyle w:val="a4"/>
          </w:rPr>
          <w:t>4</w:t>
        </w:r>
      </w:hyperlink>
      <w:r>
        <w:t xml:space="preserve"> настоящего документа договору определяется гарантирующим поставщиком не позднее 7-го </w:t>
      </w:r>
      <w:r>
        <w:t>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w:t>
      </w:r>
      <w:r>
        <w:t xml:space="preserve"> договор, переданных каждой стороной договора гарантирующему поставщику в сроки, установленные </w:t>
      </w:r>
      <w:hyperlink w:anchor="sub_4189" w:history="1">
        <w:r>
          <w:rPr>
            <w:rStyle w:val="a4"/>
          </w:rPr>
          <w:t>пунктами 161</w:t>
        </w:r>
      </w:hyperlink>
      <w:r>
        <w:t xml:space="preserve"> и </w:t>
      </w:r>
      <w:hyperlink w:anchor="sub_4192" w:history="1">
        <w:r>
          <w:rPr>
            <w:rStyle w:val="a4"/>
          </w:rPr>
          <w:t>164</w:t>
        </w:r>
      </w:hyperlink>
      <w:r>
        <w:t xml:space="preserve"> настоящего документа, как минимум из следующих величин:</w:t>
      </w:r>
    </w:p>
    <w:p w:rsidR="00000000" w:rsidRDefault="00574A3D">
      <w:r>
        <w:t>почасовой договорный объем продажи</w:t>
      </w:r>
      <w:r>
        <w:t xml:space="preserve"> электрической энергии (мощности) по договору, указанному в </w:t>
      </w:r>
      <w:hyperlink w:anchor="sub_40853" w:history="1">
        <w:r>
          <w:rPr>
            <w:rStyle w:val="a4"/>
          </w:rPr>
          <w:t>абзаце втором пункта 64</w:t>
        </w:r>
      </w:hyperlink>
      <w:r>
        <w:t xml:space="preserve"> настоящего документа;</w:t>
      </w:r>
    </w:p>
    <w:p w:rsidR="00000000" w:rsidRDefault="00574A3D">
      <w: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sub_40853" w:history="1">
        <w:r>
          <w:rPr>
            <w:rStyle w:val="a4"/>
          </w:rPr>
          <w:t>абзацах втором</w:t>
        </w:r>
      </w:hyperlink>
      <w:r>
        <w:t xml:space="preserve"> и </w:t>
      </w:r>
      <w:hyperlink w:anchor="sub_12110338" w:history="1">
        <w:r>
          <w:rPr>
            <w:rStyle w:val="a4"/>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rsidR="00000000" w:rsidRDefault="00574A3D">
      <w:bookmarkStart w:id="209" w:name="sub_408608"/>
      <w:r>
        <w:t xml:space="preserve">фактический почасовой объем потребления электрической энергии (мощности), </w:t>
      </w:r>
      <w:r>
        <w:t xml:space="preserve">умноженный на отношение почасового договорного объема к сумме почасовых договорных объемов за соответствующий час по всем указанным в </w:t>
      </w:r>
      <w:hyperlink w:anchor="sub_40853" w:history="1">
        <w:r>
          <w:rPr>
            <w:rStyle w:val="a4"/>
          </w:rPr>
          <w:t>абзаце втором пункта 64</w:t>
        </w:r>
      </w:hyperlink>
      <w:r>
        <w:t xml:space="preserve"> настоящего документа договорам, заключенным в отношении указанных энерг</w:t>
      </w:r>
      <w:r>
        <w:t>опринимающих устройств.</w:t>
      </w:r>
    </w:p>
    <w:bookmarkEnd w:id="209"/>
    <w:p w:rsidR="00000000" w:rsidRDefault="00574A3D">
      <w:r>
        <w:t xml:space="preserve">Почасовой объем продажи электрической энергии (мощности) для каждого часа по указанному в </w:t>
      </w:r>
      <w:hyperlink w:anchor="sub_12110338" w:history="1">
        <w:r>
          <w:rPr>
            <w:rStyle w:val="a4"/>
          </w:rPr>
          <w:t>абзаце четвертом пункта 64</w:t>
        </w:r>
      </w:hyperlink>
      <w:r>
        <w:t xml:space="preserve"> настоящего документа договору определяется гарантирующим поставщиком не поз</w:t>
      </w:r>
      <w:r>
        <w:t>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w:t>
      </w:r>
      <w:r>
        <w:t xml:space="preserve"> заключен договор, переданных каждой стороной договора гарантирующему поставщику в сроки, установленные </w:t>
      </w:r>
      <w:hyperlink w:anchor="sub_4189" w:history="1">
        <w:r>
          <w:rPr>
            <w:rStyle w:val="a4"/>
          </w:rPr>
          <w:t>пунктами 161</w:t>
        </w:r>
      </w:hyperlink>
      <w:r>
        <w:t xml:space="preserve"> и </w:t>
      </w:r>
      <w:hyperlink w:anchor="sub_4192" w:history="1">
        <w:r>
          <w:rPr>
            <w:rStyle w:val="a4"/>
          </w:rPr>
          <w:t>164</w:t>
        </w:r>
      </w:hyperlink>
      <w:r>
        <w:t xml:space="preserve"> настоящего документа, и с учетом объема продажи электрической энергии (мощности),</w:t>
      </w:r>
      <w:r>
        <w:t xml:space="preserve"> определенного в отношении указанных объектов электросетевого хозяйства в соответствии с </w:t>
      </w:r>
      <w:hyperlink w:anchor="sub_1652" w:history="1">
        <w:r>
          <w:rPr>
            <w:rStyle w:val="a4"/>
          </w:rPr>
          <w:t>пунктом 65.2</w:t>
        </w:r>
      </w:hyperlink>
      <w:r>
        <w:t xml:space="preserve"> настоящего документа, как минимум из следующих величин:</w:t>
      </w:r>
    </w:p>
    <w:p w:rsidR="00000000" w:rsidRDefault="00574A3D">
      <w:r>
        <w:t>почасовой договорный объем продажи электрической энергии (мощности) по д</w:t>
      </w:r>
      <w:r>
        <w:t xml:space="preserve">оговору, указанному в </w:t>
      </w:r>
      <w:hyperlink w:anchor="sub_12110338" w:history="1">
        <w:r>
          <w:rPr>
            <w:rStyle w:val="a4"/>
          </w:rPr>
          <w:t>абзаце четвертом пункта 64</w:t>
        </w:r>
      </w:hyperlink>
      <w:r>
        <w:t xml:space="preserve"> настоящего документа;</w:t>
      </w:r>
    </w:p>
    <w:p w:rsidR="00000000" w:rsidRDefault="00574A3D">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sub_40853" w:history="1">
        <w:r>
          <w:rPr>
            <w:rStyle w:val="a4"/>
          </w:rPr>
          <w:t>абзацах втором</w:t>
        </w:r>
      </w:hyperlink>
      <w:r>
        <w:t xml:space="preserve"> и </w:t>
      </w:r>
      <w:hyperlink w:anchor="sub_12110338" w:history="1">
        <w:r>
          <w:rPr>
            <w:rStyle w:val="a4"/>
          </w:rPr>
          <w:t>четвертом пункта 64</w:t>
        </w:r>
      </w:hyperlink>
      <w:r>
        <w:t xml:space="preserve"> настоящего документа договорам, заключенным в отношении указанного объекта по производству </w:t>
      </w:r>
      <w:r>
        <w:lastRenderedPageBreak/>
        <w:t>электрической энергии (мощности), и фактического почасового объема производства электрической</w:t>
      </w:r>
      <w:r>
        <w:t xml:space="preserve"> энергии (мощности), уменьшенного на сумму объемов продажи электрической энергии (мощности) по всем указанным в абзаце втором пункта 64 настоящего документа договорам за соответствующий час и объема продажи электрической энергии (мощности), определенного в</w:t>
      </w:r>
      <w:r>
        <w:t xml:space="preserve"> соответствии с </w:t>
      </w:r>
      <w:hyperlink w:anchor="sub_1652" w:history="1">
        <w:r>
          <w:rPr>
            <w:rStyle w:val="a4"/>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w:t>
      </w:r>
      <w:r>
        <w:t>аких почасовых объемов за соответствующий расчетный период;</w:t>
      </w:r>
    </w:p>
    <w:p w:rsidR="00000000" w:rsidRDefault="00574A3D">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sub_12110338" w:history="1">
        <w:r>
          <w:rPr>
            <w:rStyle w:val="a4"/>
          </w:rPr>
          <w:t>абзаце четвертом пункта 64</w:t>
        </w:r>
      </w:hyperlink>
      <w:r>
        <w:t xml:space="preserve"> настоя</w:t>
      </w:r>
      <w:r>
        <w:t>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w:t>
      </w:r>
      <w:r>
        <w:t xml:space="preserve"> электрической энергии, определенного в соответствии с </w:t>
      </w:r>
      <w:hyperlink w:anchor="sub_4226" w:history="1">
        <w:r>
          <w:rPr>
            <w:rStyle w:val="a4"/>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sub_1652" w:history="1">
        <w:r>
          <w:rPr>
            <w:rStyle w:val="a4"/>
          </w:rPr>
          <w:t>пунктом 65.2</w:t>
        </w:r>
      </w:hyperlink>
      <w:r>
        <w:t xml:space="preserve"> настоящего документа по всем договорам, заключенным в соответствии с </w:t>
      </w:r>
      <w:hyperlink w:anchor="sub_1651" w:history="1">
        <w:r>
          <w:rPr>
            <w:rStyle w:val="a4"/>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w:t>
      </w:r>
      <w:r>
        <w:t>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000000" w:rsidRDefault="00574A3D">
      <w:bookmarkStart w:id="210" w:name="sub_40861"/>
      <w:r>
        <w:t>Производитель электрической энергии (мощности) на розничном рынке продает электрич</w:t>
      </w:r>
      <w:r>
        <w:t>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w:t>
      </w:r>
      <w:r>
        <w:t xml:space="preserve">енный в соответствии с </w:t>
      </w:r>
      <w:hyperlink w:anchor="sub_1652" w:history="1">
        <w:r>
          <w:rPr>
            <w:rStyle w:val="a4"/>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w:t>
      </w:r>
      <w:r>
        <w:t xml:space="preserve">еской энергии (мощности), поставленной за тот же час по договорам, указанным в </w:t>
      </w:r>
      <w:hyperlink w:anchor="sub_40853" w:history="1">
        <w:r>
          <w:rPr>
            <w:rStyle w:val="a4"/>
          </w:rPr>
          <w:t>абзацах втором</w:t>
        </w:r>
      </w:hyperlink>
      <w:r>
        <w:t xml:space="preserve"> и </w:t>
      </w:r>
      <w:hyperlink w:anchor="sub_12110338" w:history="1">
        <w:r>
          <w:rPr>
            <w:rStyle w:val="a4"/>
          </w:rPr>
          <w:t>четвертом пункта 64</w:t>
        </w:r>
      </w:hyperlink>
      <w:r>
        <w:t xml:space="preserve"> настоящего документа, гарантирующему поставщику, в границах зоны деятельности котор</w:t>
      </w:r>
      <w:r>
        <w:t>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w:t>
      </w:r>
      <w:r>
        <w:t>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w:t>
      </w:r>
      <w:r>
        <w:t>оторые определяются коммерческим оператором для соответствующего гарантирующего поставщика за соответствующий расчетный период.</w:t>
      </w:r>
    </w:p>
    <w:p w:rsidR="00000000" w:rsidRDefault="00574A3D">
      <w:bookmarkStart w:id="211" w:name="sub_1651"/>
      <w:bookmarkEnd w:id="210"/>
      <w:r>
        <w:t xml:space="preserve">65.1. На территориях субъектов Российской Федерации, объединенных в ценовые или неценовые зоны оптового рынка, </w:t>
      </w:r>
      <w:r>
        <w:t>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w:t>
      </w:r>
      <w:r>
        <w:t>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w:t>
      </w:r>
      <w:r>
        <w:t xml:space="preserve">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w:t>
      </w:r>
      <w:r>
        <w:t xml:space="preserve">ередь в целях компенсации потерь электрическую энергию (мощность), произведенную на квалифицированных генерирующих объектах на основе использования возобновляемых источников энергии или торфа, в порядке, установленном </w:t>
      </w:r>
      <w:hyperlink w:anchor="sub_1652" w:history="1">
        <w:r>
          <w:rPr>
            <w:rStyle w:val="a4"/>
          </w:rPr>
          <w:t>пунктом 65.2</w:t>
        </w:r>
      </w:hyperlink>
      <w:r>
        <w:t xml:space="preserve"> настоящего документа.</w:t>
      </w:r>
    </w:p>
    <w:p w:rsidR="00000000" w:rsidRDefault="00574A3D">
      <w:bookmarkStart w:id="212" w:name="sub_16512"/>
      <w:bookmarkEnd w:id="211"/>
      <w:r>
        <w:lastRenderedPageBreak/>
        <w:t>Реализация электрической энергии (мощности), произведенной на квалифицированных генерирующих объектах на основе использования возобновляемых источников энергии или торфа и поставляемой сетевым организациям, указанным</w:t>
      </w:r>
      <w:r>
        <w:t xml:space="preserve">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sub_6405" w:history="1">
        <w:r>
          <w:rPr>
            <w:rStyle w:val="a4"/>
          </w:rPr>
          <w:t>абзаце пятом пункта 64</w:t>
        </w:r>
      </w:hyperlink>
      <w:r>
        <w:t xml:space="preserve"> настоящего документа.</w:t>
      </w:r>
    </w:p>
    <w:bookmarkEnd w:id="212"/>
    <w:p w:rsidR="00000000" w:rsidRDefault="00574A3D">
      <w:r>
        <w:t>По дого</w:t>
      </w:r>
      <w:r>
        <w:t>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w:t>
      </w:r>
      <w:r>
        <w:t>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000000" w:rsidRDefault="00574A3D">
      <w:r>
        <w:t>Обязательными условиями таких договоров являются:</w:t>
      </w:r>
    </w:p>
    <w:p w:rsidR="00000000" w:rsidRDefault="00574A3D">
      <w:r>
        <w:t>точка (точки) поставки по дог</w:t>
      </w:r>
      <w:r>
        <w:t>овору;</w:t>
      </w:r>
    </w:p>
    <w:p w:rsidR="00000000" w:rsidRDefault="00574A3D">
      <w:r>
        <w:t>дата и время начала исполнения обязательств по договору;</w:t>
      </w:r>
    </w:p>
    <w:p w:rsidR="00000000" w:rsidRDefault="00574A3D">
      <w:r>
        <w:t>обеспечение производителем электрической энергии (мощности) на розничном рынке наличия и надлежащего функционирования приборов учета, установленных в отношении квалифицированных генерирующих о</w:t>
      </w:r>
      <w:r>
        <w:t>бъектов,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произведенной на таких объектах, пе</w:t>
      </w:r>
      <w:r>
        <w:t xml:space="preserve">редавать показания указанных приборов учета гарантирующему поставщику в сроки, указанные в </w:t>
      </w:r>
      <w:hyperlink w:anchor="sub_4189" w:history="1">
        <w:r>
          <w:rPr>
            <w:rStyle w:val="a4"/>
          </w:rPr>
          <w:t>пунктах 161</w:t>
        </w:r>
      </w:hyperlink>
      <w:r>
        <w:t xml:space="preserve"> и </w:t>
      </w:r>
      <w:hyperlink w:anchor="sub_4192" w:history="1">
        <w:r>
          <w:rPr>
            <w:rStyle w:val="a4"/>
          </w:rPr>
          <w:t>164</w:t>
        </w:r>
      </w:hyperlink>
      <w:r>
        <w:t xml:space="preserve"> настоящего документа;</w:t>
      </w:r>
    </w:p>
    <w:p w:rsidR="00000000" w:rsidRDefault="00574A3D">
      <w:r>
        <w:t>порядок определения гарантирующим поставщиком объема продажи электрическо</w:t>
      </w:r>
      <w:r>
        <w:t xml:space="preserve">й энергии (мощности) по договору за расчетный период, предусмотренный </w:t>
      </w:r>
      <w:hyperlink w:anchor="sub_1652" w:history="1">
        <w:r>
          <w:rPr>
            <w:rStyle w:val="a4"/>
          </w:rPr>
          <w:t>пунктом 65.2</w:t>
        </w:r>
      </w:hyperlink>
      <w:r>
        <w:t xml:space="preserve"> настоящего документа;</w:t>
      </w:r>
    </w:p>
    <w:p w:rsidR="00000000" w:rsidRDefault="00574A3D">
      <w:r>
        <w:t xml:space="preserve">порядок определения стоимости поставленной по договору за расчетный период электрической энергии (мощности), предусмотренный </w:t>
      </w:r>
      <w:hyperlink w:anchor="sub_1781" w:history="1">
        <w:r>
          <w:rPr>
            <w:rStyle w:val="a4"/>
          </w:rPr>
          <w:t>пунктом 78.1</w:t>
        </w:r>
      </w:hyperlink>
      <w:r>
        <w:t xml:space="preserve"> настоящего документа;</w:t>
      </w:r>
    </w:p>
    <w:p w:rsidR="00000000" w:rsidRDefault="00574A3D">
      <w:r>
        <w:t>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w:t>
      </w:r>
      <w:r>
        <w:t xml:space="preserve">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87" w:history="1">
        <w:r>
          <w:rPr>
            <w:rStyle w:val="a4"/>
          </w:rPr>
          <w:t>Правилами</w:t>
        </w:r>
      </w:hyperlink>
      <w:r>
        <w:t xml:space="preserve"> квалифи</w:t>
      </w:r>
      <w:r>
        <w:t xml:space="preserve">кации генерирующего объекта, функционирующего на основе использования возобновляемых источников энергии, утвержденными </w:t>
      </w:r>
      <w:hyperlink r:id="rId88" w:history="1">
        <w:r>
          <w:rPr>
            <w:rStyle w:val="a4"/>
          </w:rPr>
          <w:t>постановлением</w:t>
        </w:r>
      </w:hyperlink>
      <w:r>
        <w:t xml:space="preserve"> Правительства Российской Федерации от 3 июня 2008 г</w:t>
      </w:r>
      <w:r>
        <w:t>. N 426 "О квалификации генерирующего объекта, функционирующего на основе использования возобновляемых источников энергии".</w:t>
      </w:r>
    </w:p>
    <w:p w:rsidR="00000000" w:rsidRDefault="00574A3D">
      <w:bookmarkStart w:id="213" w:name="sub_1652"/>
      <w:r>
        <w:t xml:space="preserve">65.2. Гарантирующий поставщик определяет в соответствии с настоящим пунктом объемы продажи электрической энергии (мощности) </w:t>
      </w:r>
      <w:r>
        <w:t xml:space="preserve">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w:t>
      </w:r>
      <w:r>
        <w:t xml:space="preserve">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sub_1651" w:history="1">
        <w:r>
          <w:rPr>
            <w:rStyle w:val="a4"/>
          </w:rPr>
          <w:t>пункте 65.1</w:t>
        </w:r>
      </w:hyperlink>
      <w:r>
        <w:t xml:space="preserve"> настоящего документа, в срок не поздн</w:t>
      </w:r>
      <w:r>
        <w:t xml:space="preserve">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89" w:history="1">
        <w:r>
          <w:rPr>
            <w:rStyle w:val="a4"/>
          </w:rPr>
          <w:t>Правила</w:t>
        </w:r>
        <w:r>
          <w:rPr>
            <w:rStyle w:val="a4"/>
          </w:rPr>
          <w:t>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w:t>
      </w:r>
      <w:hyperlink r:id="rId90" w:history="1">
        <w:r>
          <w:rPr>
            <w:rStyle w:val="a4"/>
          </w:rPr>
          <w:t>постановлением</w:t>
        </w:r>
      </w:hyperlink>
      <w:r>
        <w:t xml:space="preserve"> Правительства Российской Федерации от </w:t>
      </w:r>
      <w:r>
        <w:t>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000000" w:rsidRDefault="00574A3D">
      <w:bookmarkStart w:id="214" w:name="sub_16522"/>
      <w:bookmarkEnd w:id="213"/>
      <w:r>
        <w:t>При этом в отношении каждого квалифицирова</w:t>
      </w:r>
      <w:r>
        <w:t xml:space="preserve">нного генерирующего объекта, точки поставки которого расположены в зоне деятельности гарантирующего поставщика, в первую </w:t>
      </w:r>
      <w:r>
        <w:lastRenderedPageBreak/>
        <w:t>очередь определяется объем продажи электрической энергии (мощности) за расчетный период, произведенной на основе использования возобнов</w:t>
      </w:r>
      <w:r>
        <w:t xml:space="preserve">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w:t>
      </w:r>
      <w:r>
        <w:t>такой генерирующих объект, во вторую очередь -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w:t>
      </w:r>
      <w:r>
        <w:t>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w:t>
      </w:r>
      <w:r>
        <w:t>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000000" w:rsidRDefault="00574A3D">
      <w:bookmarkStart w:id="215" w:name="sub_16523"/>
      <w:bookmarkEnd w:id="214"/>
      <w:r>
        <w:t>Объем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 генерирующим объектом, точки поставки которого расположены в зоне деятельности гаран</w:t>
      </w:r>
      <w:r>
        <w:t>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w:t>
      </w:r>
      <w:r>
        <w:t>ределяется как минимум из следующих величин:</w:t>
      </w:r>
    </w:p>
    <w:bookmarkEnd w:id="215"/>
    <w:p w:rsidR="00000000" w:rsidRDefault="00574A3D">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w:t>
      </w:r>
      <w:r>
        <w:t>росетевого хозяйства сетевой организации за расчетный период;</w:t>
      </w:r>
    </w:p>
    <w:p w:rsidR="00000000" w:rsidRDefault="00574A3D">
      <w:bookmarkStart w:id="216" w:name="sub_16525"/>
      <w:r>
        <w:t>предельный объем продажи электрической энергии (мощности), произведенной на основе использования возобновляемых источников энергии или торфа, подлежащий покупке сетевыми организациями в</w:t>
      </w:r>
      <w:r>
        <w:t xml:space="preserve"> целях компенсации потерь, указанный в уведомлении, полученном гарантирующим поставщиком от совета рынка в соответствии с </w:t>
      </w:r>
      <w:hyperlink r:id="rId91" w:history="1">
        <w:r>
          <w:rPr>
            <w:rStyle w:val="a4"/>
          </w:rPr>
          <w:t>Правилами</w:t>
        </w:r>
      </w:hyperlink>
      <w:r>
        <w:t xml:space="preserve"> ведения реестра выдачи и погашения сертификатов, подтверждающих объем производства электрической энергии на функционирующих на основе использования возобновляемых источников энергии квалифицированных генерирующих объектах, утвержденными </w:t>
      </w:r>
      <w:hyperlink r:id="rId92" w:history="1">
        <w:r>
          <w:rPr>
            <w:rStyle w:val="a4"/>
          </w:rPr>
          <w:t>постановлением</w:t>
        </w:r>
      </w:hyperlink>
      <w:r>
        <w:t xml:space="preserve"> Правительства Российской Федерации от 17 февраля 2014 г. N 117 "О некоторых вопросах, связанных с сертификацией объемов электрической энергии, производимой на функционирующих на основе и</w:t>
      </w:r>
      <w:r>
        <w:t>спользования возобновляемых источников энергии квалифицированных генерирующих объектах" (далее - Правила ведения реестра выдачи и погашения сертификатов).</w:t>
      </w:r>
    </w:p>
    <w:p w:rsidR="00000000" w:rsidRDefault="00574A3D">
      <w:bookmarkStart w:id="217" w:name="sub_16526"/>
      <w:bookmarkEnd w:id="216"/>
      <w:r>
        <w:t>Объем продажи электрической энергии (мощности) за расчетный период, произведенной н</w:t>
      </w:r>
      <w:r>
        <w:t>а квалифицированном генерирующем объекте на основе использования возобновляемых источников энергии или торфа, точки поставки которого расположены в зоне деятельности гарантирующего поставщика, в целях компенсации потерь электрической энергии в расположенны</w:t>
      </w:r>
      <w:r>
        <w:t>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w:t>
      </w:r>
      <w:r>
        <w:t>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w:t>
      </w:r>
      <w:r>
        <w:t>ющих величин:</w:t>
      </w:r>
    </w:p>
    <w:bookmarkEnd w:id="217"/>
    <w:p w:rsidR="00000000" w:rsidRDefault="00574A3D">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w:t>
      </w:r>
      <w:r>
        <w:t>ганизации за расчетный период;</w:t>
      </w:r>
    </w:p>
    <w:p w:rsidR="00000000" w:rsidRDefault="00574A3D">
      <w:bookmarkStart w:id="218" w:name="sub_16528"/>
      <w:r>
        <w:lastRenderedPageBreak/>
        <w:t>величина превышения предельного объема продажи электрической энергии (мощности), произведенной на основе использования возобновляемых источников энергии или торфа, подлежащего покупке сетевыми организациями в целях к</w:t>
      </w:r>
      <w:r>
        <w:t xml:space="preserve">омпенсации потерь, указанного в уведомлении, полученном гарантирующим поставщиком от совета рынка в соответствии с </w:t>
      </w:r>
      <w:hyperlink r:id="rId93" w:history="1">
        <w:r>
          <w:rPr>
            <w:rStyle w:val="a4"/>
          </w:rPr>
          <w:t>Правилами</w:t>
        </w:r>
      </w:hyperlink>
      <w:r>
        <w:t xml:space="preserve"> ведения реестра выдачи и погашения сертификатов, над об</w:t>
      </w:r>
      <w:r>
        <w:t>ъемом продажи электрической энергии (мощности), определенным в отношении такого квалифицированного генерирующего объекта в соответствии с абзацем третьим настоящего пункта.</w:t>
      </w:r>
    </w:p>
    <w:bookmarkEnd w:id="218"/>
    <w:p w:rsidR="00000000" w:rsidRDefault="00574A3D">
      <w:r>
        <w:t>Предельный объем покупки электрической энергии (мощности), произведенной н</w:t>
      </w:r>
      <w:r>
        <w:t xml:space="preserve">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w:t>
      </w:r>
      <w:r>
        <w:t xml:space="preserve">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sub_4226" w:history="1">
        <w:r>
          <w:rPr>
            <w:rStyle w:val="a4"/>
          </w:rPr>
          <w:t>разделом X</w:t>
        </w:r>
      </w:hyperlink>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w:t>
      </w:r>
      <w:r>
        <w:t>ними датами выдачи квалификационных свидетельств.</w:t>
      </w:r>
    </w:p>
    <w:p w:rsidR="00000000" w:rsidRDefault="00574A3D">
      <w:r>
        <w:t>Объемы продажи электрической энергии (мощности) за расчетный период, произведенной на квалифицированном генерирующем объекте, определяемые в соответствии с настоящим пунктом, принимаются равными нулю в случ</w:t>
      </w:r>
      <w:r>
        <w:t>ае непредставления советом рынка соответствующего уведомления согласно Правилам ведения реестра выдачи и погашения сертификатов.</w:t>
      </w:r>
    </w:p>
    <w:p w:rsidR="00000000" w:rsidRDefault="00574A3D">
      <w:r>
        <w:t>Гарантирующий поставщик в срок не позднее 15-го  числа месяца, следующего за расчетным периодом, публикует на своем официальном</w:t>
      </w:r>
      <w:r>
        <w:t xml:space="preserve"> сайте в сети "Интернет" информацию о наименованиях сетевых организаций, указанных в </w:t>
      </w:r>
      <w:hyperlink w:anchor="sub_1651" w:history="1">
        <w:r>
          <w:rPr>
            <w:rStyle w:val="a4"/>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w:t>
      </w:r>
      <w:r>
        <w:t xml:space="preserve">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w:t>
      </w:r>
      <w:r>
        <w:t>етевым организациям и производителям электрической энергии (мощности) на розничных рынках.</w:t>
      </w:r>
    </w:p>
    <w:p w:rsidR="00000000" w:rsidRDefault="00574A3D">
      <w:bookmarkStart w:id="219" w:name="sub_4087"/>
      <w:r>
        <w:t>66. В случае если объекты по производству электрической энергии (мощности) и энергопринимающие устройства, принадлежащие на праве собственности или ином зако</w:t>
      </w:r>
      <w:r>
        <w:t>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и эн</w:t>
      </w:r>
      <w:r>
        <w:t>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bookmarkEnd w:id="219"/>
    <w:p w:rsidR="00000000" w:rsidRDefault="00574A3D">
      <w:r>
        <w:t>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w:t>
      </w:r>
      <w:r>
        <w:t>занным владельцем исходя из полного объема потребления электрической энергии принадлежащими ему энергопринимающими устройствами.</w:t>
      </w:r>
    </w:p>
    <w:p w:rsidR="00000000" w:rsidRDefault="00574A3D">
      <w:bookmarkStart w:id="220" w:name="sub_4088"/>
      <w:r>
        <w:t>67. </w:t>
      </w:r>
      <w:hyperlink r:id="rId94" w:history="1">
        <w:r>
          <w:rPr>
            <w:rStyle w:val="a4"/>
          </w:rPr>
          <w:t>Утратил силу</w:t>
        </w:r>
      </w:hyperlink>
      <w:r>
        <w:t>.</w:t>
      </w:r>
    </w:p>
    <w:p w:rsidR="00000000" w:rsidRDefault="00574A3D">
      <w:bookmarkStart w:id="221" w:name="sub_4089"/>
      <w:bookmarkEnd w:id="220"/>
      <w:r>
        <w:t>68. Исполни</w:t>
      </w:r>
      <w:r>
        <w:t>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w:t>
      </w:r>
      <w:r>
        <w:t xml:space="preserve">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w:t>
      </w:r>
      <w:r>
        <w:lastRenderedPageBreak/>
        <w:t>при отсутствии централизованных теплоснабжения и (или) горячего водоснабжения) заключает договор энергосн</w:t>
      </w:r>
      <w:r>
        <w:t xml:space="preserve">абжения с гарантирующим поставщиком или энергосбытовой (энергоснабжающей) организацией в соответствии с настоящим документом и </w:t>
      </w:r>
      <w:hyperlink r:id="rId95" w:history="1">
        <w:r>
          <w:rPr>
            <w:rStyle w:val="a4"/>
          </w:rPr>
          <w:t>Правилами</w:t>
        </w:r>
      </w:hyperlink>
      <w:r>
        <w:t>, обязательными при заключении управляющей о</w:t>
      </w:r>
      <w:r>
        <w:t xml:space="preserve">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w:t>
      </w:r>
      <w:hyperlink r:id="rId96" w:history="1">
        <w:r>
          <w:rPr>
            <w:rStyle w:val="a4"/>
          </w:rPr>
          <w:t>постановлением</w:t>
        </w:r>
      </w:hyperlink>
      <w:r>
        <w:t xml:space="preserve"> Правительства Российской Федерации от 14 февраля 2012 г. N 124.</w:t>
      </w:r>
    </w:p>
    <w:p w:rsidR="00000000" w:rsidRDefault="00574A3D">
      <w:bookmarkStart w:id="222" w:name="sub_4090"/>
      <w:bookmarkEnd w:id="221"/>
      <w:r>
        <w:t>69. Потребители коммунальной услуги по электроснабжению - собственники и пользователи помещений в многоквартирных домах и жилых домов в порядке и в сл</w:t>
      </w:r>
      <w:r>
        <w:t xml:space="preserve">учаях, установленных </w:t>
      </w:r>
      <w:hyperlink r:id="rId97"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w:t>
      </w:r>
      <w:r>
        <w:t xml:space="preserve"> гарантирующим поставщиком.</w:t>
      </w:r>
    </w:p>
    <w:p w:rsidR="00000000" w:rsidRDefault="00574A3D">
      <w:bookmarkStart w:id="223" w:name="sub_4091"/>
      <w:bookmarkEnd w:id="222"/>
      <w:r>
        <w:t>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w:t>
      </w:r>
      <w:r>
        <w:t xml:space="preserve">щиком или энергосбытовой (энергоснабжающей) организацией, за исключением случая, когда собственник нежилого помещения в соответствии с </w:t>
      </w:r>
      <w:hyperlink r:id="rId98" w:history="1">
        <w:r>
          <w:rPr>
            <w:rStyle w:val="a4"/>
          </w:rPr>
          <w:t>Правилами</w:t>
        </w:r>
      </w:hyperlink>
      <w:r>
        <w:t xml:space="preserve"> предоставления коммунальных услуг с</w:t>
      </w:r>
      <w:r>
        <w:t>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w:t>
      </w:r>
      <w:r>
        <w:t>льного или иного специализированного потребительского кооператива.</w:t>
      </w:r>
    </w:p>
    <w:p w:rsidR="00000000" w:rsidRDefault="00574A3D">
      <w:bookmarkStart w:id="224" w:name="sub_4092"/>
      <w:bookmarkEnd w:id="223"/>
      <w:r>
        <w:t xml:space="preserve">71. Граждане - потребители электрической энергии, за исключением граждан, указанных в </w:t>
      </w:r>
      <w:hyperlink w:anchor="sub_4090" w:history="1">
        <w:r>
          <w:rPr>
            <w:rStyle w:val="a4"/>
          </w:rPr>
          <w:t>пункте 69</w:t>
        </w:r>
      </w:hyperlink>
      <w:r>
        <w:t xml:space="preserve"> настоящего документа, и граждан, осуществляющих пре</w:t>
      </w:r>
      <w:r>
        <w:t>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000000" w:rsidRDefault="00574A3D">
      <w:bookmarkStart w:id="225" w:name="sub_4093"/>
      <w:bookmarkEnd w:id="224"/>
      <w:r>
        <w:t>72. Д</w:t>
      </w:r>
      <w:r>
        <w:t xml:space="preserve">ействие договора энергоснабжения между гарантирующим поставщиком и гражданином, указанным в </w:t>
      </w:r>
      <w:hyperlink w:anchor="sub_4092" w:history="1">
        <w:r>
          <w:rPr>
            <w:rStyle w:val="a4"/>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bookmarkEnd w:id="225"/>
    <w:p w:rsidR="00000000" w:rsidRDefault="00574A3D">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w:t>
      </w:r>
      <w:r>
        <w:t>тоящем пункте действий, свидетельствующих о начале фактического потребления им электрической энергии.</w:t>
      </w:r>
    </w:p>
    <w:p w:rsidR="00000000" w:rsidRDefault="00574A3D">
      <w:bookmarkStart w:id="226" w:name="sub_4094"/>
      <w:r>
        <w:t xml:space="preserve">73. Наличие заключенного гражданином, указанным в </w:t>
      </w:r>
      <w:hyperlink w:anchor="sub_4092" w:history="1">
        <w:r>
          <w:rPr>
            <w:rStyle w:val="a4"/>
          </w:rPr>
          <w:t>пункте 71</w:t>
        </w:r>
      </w:hyperlink>
      <w:r>
        <w:t xml:space="preserve"> настоящего документа, договора энергоснабжения с гарантирующ</w:t>
      </w:r>
      <w:r>
        <w:t xml:space="preserve">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w:t>
      </w:r>
      <w:r>
        <w:t>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bookmarkEnd w:id="226"/>
    <w:p w:rsidR="00000000" w:rsidRDefault="00574A3D">
      <w:r>
        <w:t>В этом случае договор энергоснаб</w:t>
      </w:r>
      <w:r>
        <w:t>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000000" w:rsidRDefault="00574A3D">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w:t>
      </w:r>
      <w:r>
        <w:t xml:space="preserve">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w:t>
      </w:r>
      <w:r>
        <w:lastRenderedPageBreak/>
        <w:t>электрической сети в зоне деятельности такого гарантирующего поставщика ил</w:t>
      </w:r>
      <w:r>
        <w:t xml:space="preserve">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w:t>
      </w:r>
      <w:r>
        <w:t>позднее), но не более чем за 3 года до выявления указанного факта.</w:t>
      </w:r>
    </w:p>
    <w:p w:rsidR="00000000" w:rsidRDefault="00574A3D">
      <w: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w:t>
      </w:r>
      <w:r>
        <w:t xml:space="preserve">обходимые для исполнения договора энергоснабжения, с соблюдением требований </w:t>
      </w:r>
      <w:hyperlink r:id="rId99" w:history="1">
        <w:r>
          <w:rPr>
            <w:rStyle w:val="a4"/>
          </w:rPr>
          <w:t>законодательства</w:t>
        </w:r>
      </w:hyperlink>
      <w:r>
        <w:t xml:space="preserve"> Российской Федерации о защите персональных данных.</w:t>
      </w:r>
    </w:p>
    <w:p w:rsidR="00000000" w:rsidRDefault="00574A3D">
      <w:bookmarkStart w:id="227" w:name="sub_4095"/>
      <w:r>
        <w:t>74. В случае если гражданин, ук</w:t>
      </w:r>
      <w:r>
        <w:t xml:space="preserve">азанный в </w:t>
      </w:r>
      <w:hyperlink w:anchor="sub_4092" w:history="1">
        <w:r>
          <w:rPr>
            <w:rStyle w:val="a4"/>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w:t>
      </w:r>
      <w:r>
        <w:t xml:space="preserve">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sub_4055" w:history="1">
        <w:r>
          <w:rPr>
            <w:rStyle w:val="a4"/>
          </w:rPr>
          <w:t>пункте 34</w:t>
        </w:r>
      </w:hyperlink>
      <w:r>
        <w:t xml:space="preserve"> настоящего документа</w:t>
      </w:r>
      <w:r>
        <w:t>.</w:t>
      </w:r>
    </w:p>
    <w:bookmarkEnd w:id="227"/>
    <w:p w:rsidR="00000000" w:rsidRDefault="00574A3D">
      <w:r>
        <w:t>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w:t>
      </w:r>
      <w:r>
        <w:t xml:space="preserve">оставщиком в соответствии с </w:t>
      </w:r>
      <w:hyperlink w:anchor="sub_4054" w:history="1">
        <w:r>
          <w:rPr>
            <w:rStyle w:val="a4"/>
          </w:rPr>
          <w:t>пунктом 33</w:t>
        </w:r>
      </w:hyperlink>
      <w:r>
        <w:t xml:space="preserve"> настоящего документа.</w:t>
      </w:r>
    </w:p>
    <w:p w:rsidR="00000000" w:rsidRDefault="00574A3D">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sub_4055" w:history="1">
        <w:r>
          <w:rPr>
            <w:rStyle w:val="a4"/>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000000" w:rsidRDefault="00574A3D">
      <w:r>
        <w:t>Договор энергоснабжения, заключенный между гарантирующим пос</w:t>
      </w:r>
      <w:r>
        <w:t>тавщиком и указанным гражданином в письменной форме, должен соответствовать настоящему документу.</w:t>
      </w:r>
    </w:p>
    <w:p w:rsidR="00000000" w:rsidRDefault="00574A3D">
      <w:bookmarkStart w:id="228" w:name="sub_4096"/>
      <w:r>
        <w:t xml:space="preserve">75. Договором энергоснабжения между гарантирующим поставщиком и гражданином, указанным в </w:t>
      </w:r>
      <w:hyperlink w:anchor="sub_4092" w:history="1">
        <w:r>
          <w:rPr>
            <w:rStyle w:val="a4"/>
          </w:rPr>
          <w:t>пункте 71</w:t>
        </w:r>
      </w:hyperlink>
      <w:r>
        <w:t xml:space="preserve"> настоящего документа, дол</w:t>
      </w:r>
      <w:r>
        <w:t>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w:t>
      </w:r>
      <w:r>
        <w:t>, обязательства по которому прекращаются.</w:t>
      </w:r>
    </w:p>
    <w:bookmarkEnd w:id="228"/>
    <w:p w:rsidR="00000000" w:rsidRDefault="00574A3D">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w:t>
      </w:r>
      <w:r>
        <w:t>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w:t>
      </w:r>
      <w:r>
        <w:t>ргосбытовой (энергоснабжающей) организацией.</w:t>
      </w:r>
    </w:p>
    <w:p w:rsidR="00000000" w:rsidRDefault="00574A3D">
      <w:bookmarkStart w:id="229" w:name="sub_4097"/>
      <w:r>
        <w:t xml:space="preserve">76. Гарантирующий поставщик не вправе устанавливать в договорах энергоснабжения с гражданами, указанными в </w:t>
      </w:r>
      <w:hyperlink w:anchor="sub_4092" w:history="1">
        <w:r>
          <w:rPr>
            <w:rStyle w:val="a4"/>
          </w:rPr>
          <w:t>пункте 71</w:t>
        </w:r>
      </w:hyperlink>
      <w:r>
        <w:t xml:space="preserve"> настоящего документа, иные требования к приборам учета элект</w:t>
      </w:r>
      <w:r>
        <w:t xml:space="preserve">рической энергии, чем требования, предусмотренные </w:t>
      </w:r>
      <w:hyperlink w:anchor="sub_4226" w:history="1">
        <w:r>
          <w:rPr>
            <w:rStyle w:val="a4"/>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более высокого класса точности и (или) обладающих доп</w:t>
      </w:r>
      <w:r>
        <w:t>олнительными функциями осуществляется за счет потребителя только при его согласии.</w:t>
      </w:r>
    </w:p>
    <w:p w:rsidR="00000000" w:rsidRDefault="00574A3D">
      <w:bookmarkStart w:id="230" w:name="sub_4098"/>
      <w:bookmarkEnd w:id="229"/>
      <w:r>
        <w:t xml:space="preserve">77. При возникновении у гражданина, указанного в </w:t>
      </w:r>
      <w:hyperlink w:anchor="sub_4092" w:history="1">
        <w:r>
          <w:rPr>
            <w:rStyle w:val="a4"/>
          </w:rPr>
          <w:t>пункте 71</w:t>
        </w:r>
      </w:hyperlink>
      <w:r>
        <w:t xml:space="preserve"> настоящего документа, задолженности по оплате электрической энергии по д</w:t>
      </w:r>
      <w:r>
        <w:t xml:space="preserve">оговору, введение ограничения режима потребления в отношении такого гражданина осуществляется в соответствии с </w:t>
      </w:r>
      <w:hyperlink w:anchor="sub_2000" w:history="1">
        <w:r>
          <w:rPr>
            <w:rStyle w:val="a4"/>
          </w:rPr>
          <w:t>Правилами</w:t>
        </w:r>
      </w:hyperlink>
      <w:r>
        <w:t xml:space="preserve"> полного и (или) частичного ограничения режима потребления электрической энергии.</w:t>
      </w:r>
    </w:p>
    <w:bookmarkEnd w:id="230"/>
    <w:p w:rsidR="00000000" w:rsidRDefault="00574A3D"/>
    <w:p w:rsidR="00000000" w:rsidRDefault="00574A3D">
      <w:pPr>
        <w:pStyle w:val="1"/>
      </w:pPr>
      <w:bookmarkStart w:id="231" w:name="sub_4108"/>
      <w:r>
        <w:t>IV. Порядок</w:t>
      </w:r>
      <w:r>
        <w:t xml:space="preserve"> осуществления расчетов за электрическую энергию (мощность), в том числе при продаже по нерегулируемым ценам</w:t>
      </w:r>
    </w:p>
    <w:bookmarkEnd w:id="231"/>
    <w:p w:rsidR="00000000" w:rsidRDefault="00574A3D"/>
    <w:p w:rsidR="00000000" w:rsidRDefault="00574A3D">
      <w:bookmarkStart w:id="232" w:name="sub_4100"/>
      <w:r>
        <w:t>78. Расчеты за электрическую энергию (мощность) по договору энергоснабжения (купли-продажи (поставки) электрической энергии (мощно</w:t>
      </w:r>
      <w:r>
        <w:t>сти)) осуществляются с учетом того, что:</w:t>
      </w:r>
    </w:p>
    <w:bookmarkEnd w:id="232"/>
    <w:p w:rsidR="00000000" w:rsidRDefault="00574A3D">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w:t>
      </w:r>
      <w:r>
        <w:t>, а также стоимость иных услуг, оказание которых является неотъемлемой частью процесса поставки электрической энергии потребителям;</w:t>
      </w:r>
    </w:p>
    <w:p w:rsidR="00000000" w:rsidRDefault="00574A3D">
      <w:r>
        <w:t>стоимость электрической энергии (мощности) по договору купли-продажи (поставки) электрической энергии (мощности) включает ст</w:t>
      </w:r>
      <w:r>
        <w:t>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w:t>
      </w:r>
      <w:r>
        <w:t>ергии.</w:t>
      </w:r>
    </w:p>
    <w:p w:rsidR="00000000" w:rsidRDefault="00574A3D">
      <w: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w:t>
      </w:r>
      <w:r>
        <w:t>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w:t>
      </w:r>
      <w:r>
        <w:t xml:space="preserve">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w:t>
      </w:r>
      <w:r>
        <w:t xml:space="preserve">зываемых потребителям (покупателям), отвечающим критериям, определенным </w:t>
      </w:r>
      <w:hyperlink r:id="rId100" w:history="1">
        <w:r>
          <w:rPr>
            <w:rStyle w:val="a4"/>
          </w:rPr>
          <w:t>Правилами</w:t>
        </w:r>
      </w:hyperlink>
      <w:r>
        <w:t xml:space="preserve"> отнесения субъектов электроэнергетики и потребителей электрической энергии к кругу лиц, подлежащих о</w:t>
      </w:r>
      <w:r>
        <w:t xml:space="preserve">бязательному обслуживанию при оказании услуг по оперативно-диспетчерскому управлению в электроэнергетике, утвержденными </w:t>
      </w:r>
      <w:hyperlink r:id="rId101" w:history="1">
        <w:r>
          <w:rPr>
            <w:rStyle w:val="a4"/>
          </w:rPr>
          <w:t>постановлением</w:t>
        </w:r>
      </w:hyperlink>
      <w:r>
        <w:t xml:space="preserve"> Правительства Российской Федерации от 14 февраля 2</w:t>
      </w:r>
      <w:r>
        <w:t>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000000" w:rsidRDefault="00574A3D">
      <w:bookmarkStart w:id="233" w:name="sub_1781"/>
      <w:r>
        <w:t>78.1. Стоимость электрической энергии (мощности) п</w:t>
      </w:r>
      <w:r>
        <w:t>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использования возобновляемых источников энергии или торфа, равна произв</w:t>
      </w:r>
      <w:r>
        <w:t xml:space="preserve">едению суммарных за расчетный период объемов продажи электрической энергии (мощности), определенных в соответствии с </w:t>
      </w:r>
      <w:hyperlink w:anchor="sub_1652" w:history="1">
        <w:r>
          <w:rPr>
            <w:rStyle w:val="a4"/>
          </w:rPr>
          <w:t>пунктом 65.2</w:t>
        </w:r>
      </w:hyperlink>
      <w:r>
        <w:t xml:space="preserve"> настоящего документа, и цены (тарифа) на электрическую энергию (мощность), произведенную на квалифиц</w:t>
      </w:r>
      <w:r>
        <w:t xml:space="preserve">ированном генерирующем объекте и приобретаемую в целях компенсации потерь в электрических сетях, устанавливаемой в соответствии с </w:t>
      </w:r>
      <w:hyperlink r:id="rId102" w:history="1">
        <w:r>
          <w:rPr>
            <w:rStyle w:val="a4"/>
          </w:rPr>
          <w:t>Основами ценообразования</w:t>
        </w:r>
      </w:hyperlink>
      <w:r>
        <w:t xml:space="preserve"> в области регулируемых це</w:t>
      </w:r>
      <w:r>
        <w:t xml:space="preserve">н (тарифов) в электроэнергетике, утвержденными </w:t>
      </w:r>
      <w:hyperlink r:id="rId103" w:history="1">
        <w:r>
          <w:rPr>
            <w:rStyle w:val="a4"/>
          </w:rPr>
          <w:t>постановлением</w:t>
        </w:r>
      </w:hyperlink>
      <w:r>
        <w:t xml:space="preserve"> Правительства Российской Федерации от 29 декабря 2011 г. N 1178 "О ценообразовании в области регулируемых цен (тарифов) в</w:t>
      </w:r>
      <w:r>
        <w:t xml:space="preserve"> электроэнергетике" (далее - Основы ценообразования в области регулируемых цен (тарифов) в электроэнергетике).</w:t>
      </w:r>
    </w:p>
    <w:p w:rsidR="00000000" w:rsidRDefault="00574A3D">
      <w:bookmarkStart w:id="234" w:name="sub_4101"/>
      <w:bookmarkEnd w:id="233"/>
      <w:r>
        <w:t>79. Расчетным периодом для осуществления расчетов потребителей (покупателей) с гарантирующими поставщиками является 1 месяц.</w:t>
      </w:r>
    </w:p>
    <w:p w:rsidR="00000000" w:rsidRDefault="00574A3D">
      <w:bookmarkStart w:id="235" w:name="sub_4102"/>
      <w:bookmarkEnd w:id="234"/>
      <w:r>
        <w:t>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w:t>
      </w:r>
      <w:r>
        <w:t xml:space="preserve">овор энергоснабжения с этим гарантирующим поставщиком (энергосбытовой, энергоснабжающей организацией), начиная с 1 июля 2012 г. рассчитывает и в информационных целях указывает в счетах для оплаты электрической энергии (мощности) отдельной строкой величину </w:t>
      </w:r>
      <w:r>
        <w:t xml:space="preserve">резервируемой максимальной мощности, определяемую в соответствии с </w:t>
      </w:r>
      <w:hyperlink r:id="rId104" w:history="1">
        <w:r>
          <w:rPr>
            <w:rStyle w:val="a4"/>
          </w:rPr>
          <w:t>Правилами</w:t>
        </w:r>
      </w:hyperlink>
      <w:r>
        <w:t xml:space="preserve"> недискриминационного </w:t>
      </w:r>
      <w:r>
        <w:lastRenderedPageBreak/>
        <w:t>доступа к услугам по передаче электрической энергии и оказания этих услуг.</w:t>
      </w:r>
    </w:p>
    <w:p w:rsidR="00000000" w:rsidRDefault="00574A3D">
      <w:bookmarkStart w:id="236" w:name="sub_4103"/>
      <w:bookmarkEnd w:id="235"/>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w:t>
      </w:r>
      <w:r>
        <w:t>одом.</w:t>
      </w:r>
    </w:p>
    <w:bookmarkEnd w:id="236"/>
    <w:p w:rsidR="00000000" w:rsidRDefault="00574A3D">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w:t>
      </w:r>
      <w:r>
        <w:t>арантирующим поставщиком не предусмотрен более поздний срок оплаты.</w:t>
      </w:r>
    </w:p>
    <w:p w:rsidR="00000000" w:rsidRDefault="00574A3D">
      <w:r>
        <w:t xml:space="preserve">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w:t>
      </w:r>
      <w:r>
        <w:t>до 15-го числа месяца, следующего за расчетным периодом.</w:t>
      </w:r>
    </w:p>
    <w:p w:rsidR="00000000" w:rsidRDefault="00574A3D">
      <w:bookmarkStart w:id="237" w:name="sub_4104"/>
      <w:r>
        <w:t xml:space="preserve">82. Если иное не установлено </w:t>
      </w:r>
      <w:hyperlink w:anchor="sub_4103" w:history="1">
        <w:r>
          <w:rPr>
            <w:rStyle w:val="a4"/>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w:t>
      </w:r>
      <w:r>
        <w:t>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000000" w:rsidRDefault="00574A3D">
      <w:bookmarkStart w:id="238" w:name="sub_41042"/>
      <w:bookmarkEnd w:id="237"/>
      <w:r>
        <w:t>30 процентов стоимости электрической энергии (мощности) в подлежащ</w:t>
      </w:r>
      <w:r>
        <w:t>ем оплате объеме покупки в месяце, за который осуществляется оплата, вносится до 10-го числа этого месяца;</w:t>
      </w:r>
    </w:p>
    <w:p w:rsidR="00000000" w:rsidRDefault="00574A3D">
      <w:bookmarkStart w:id="239" w:name="sub_41043"/>
      <w:bookmarkEnd w:id="238"/>
      <w:r>
        <w:t>40 процентов стоимости электрической энергии (мощности) в подлежащем оплате объеме покупки в месяце, за который осуществляется опла</w:t>
      </w:r>
      <w:r>
        <w:t>та, вносится до 25-го числа этого месяца;</w:t>
      </w:r>
    </w:p>
    <w:p w:rsidR="00000000" w:rsidRDefault="00574A3D">
      <w:bookmarkStart w:id="240" w:name="sub_41044"/>
      <w:bookmarkEnd w:id="239"/>
      <w: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w:t>
      </w:r>
      <w:r>
        <w:t>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w:t>
      </w:r>
      <w:r>
        <w:t>оторый осуществляется оплата, излишне уплаченная сумма зачитывается</w:t>
      </w:r>
      <w:hyperlink r:id="rId105" w:history="1">
        <w:r>
          <w:rPr>
            <w:rStyle w:val="a4"/>
            <w:shd w:val="clear" w:color="auto" w:fill="F0F0F0"/>
          </w:rPr>
          <w:t>#</w:t>
        </w:r>
      </w:hyperlink>
      <w:r>
        <w:t xml:space="preserve"> в счет платежа за месяц, следующий за месяцем, в котором была осуществлена такая оплата.</w:t>
      </w:r>
    </w:p>
    <w:p w:rsidR="00000000" w:rsidRDefault="00574A3D">
      <w:bookmarkStart w:id="241" w:name="sub_41045"/>
      <w:bookmarkEnd w:id="240"/>
      <w:r>
        <w:t xml:space="preserve">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w:t>
      </w:r>
      <w:r>
        <w:t>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w:t>
      </w:r>
      <w:r>
        <w:t>ии (мощности)).</w:t>
      </w:r>
    </w:p>
    <w:bookmarkEnd w:id="241"/>
    <w:p w:rsidR="00000000" w:rsidRDefault="00574A3D">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w:t>
      </w:r>
      <w:r>
        <w:t>ующему поставщику обеспечения исполнения обязательств по оплате по договору.</w:t>
      </w:r>
    </w:p>
    <w:p w:rsidR="00000000" w:rsidRDefault="00574A3D">
      <w:bookmarkStart w:id="242" w:name="sub_4105"/>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w:t>
      </w:r>
      <w:r>
        <w:t>бление электрической энергии (мощности), стоимость электрической энергии (мощности) в подлежащем оплате объеме покупки определяется:</w:t>
      </w:r>
    </w:p>
    <w:bookmarkEnd w:id="242"/>
    <w:p w:rsidR="00000000" w:rsidRDefault="00574A3D">
      <w:r>
        <w:t>на территориях субъектов Российской Федерации, объединенных в ценовые зоны оптового рынка, - исходя из нерегулируем</w:t>
      </w:r>
      <w:r>
        <w:t>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000000" w:rsidRDefault="00574A3D">
      <w:bookmarkStart w:id="243" w:name="sub_41053"/>
      <w:r>
        <w:t>на территориях субъектов Российской Федерации, объединенных в неценовые зоны оптового р</w:t>
      </w:r>
      <w:r>
        <w:t>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000000" w:rsidRDefault="00574A3D">
      <w:bookmarkStart w:id="244" w:name="sub_410532"/>
      <w:bookmarkEnd w:id="243"/>
      <w:r>
        <w:t>в технологически изолированных территориальных элек</w:t>
      </w:r>
      <w:r>
        <w:t xml:space="preserve">троэнергетических системах и на территориях, технологически не связанных с Единой энергетической системой России и </w:t>
      </w:r>
      <w:r>
        <w:lastRenderedPageBreak/>
        <w:t>технологически изолированными территориальными электроэнергетическими системами, - исходя из регулируемых цен (тарифов) на электрическую энер</w:t>
      </w:r>
      <w:r>
        <w:t>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000000" w:rsidRDefault="00574A3D">
      <w:bookmarkStart w:id="245" w:name="sub_41054"/>
      <w:bookmarkEnd w:id="244"/>
      <w:r>
        <w:t>В случае выставления</w:t>
      </w:r>
      <w:r>
        <w:t xml:space="preserve">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w:t>
      </w:r>
      <w:r>
        <w:t xml:space="preserve">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w:t>
      </w:r>
      <w:r>
        <w:t>вана в соответствии с изменением тарифа на услуги по передаче электрической энергии, если такое изменение имело место.</w:t>
      </w:r>
    </w:p>
    <w:bookmarkEnd w:id="245"/>
    <w:p w:rsidR="00000000" w:rsidRDefault="00574A3D">
      <w:r>
        <w:t xml:space="preserve">Подлежащий оплате объем покупки электрической энергии (мощности) для применения </w:t>
      </w:r>
      <w:hyperlink w:anchor="sub_4104" w:history="1">
        <w:r>
          <w:rPr>
            <w:rStyle w:val="a4"/>
          </w:rPr>
          <w:t>пункта 82</w:t>
        </w:r>
      </w:hyperlink>
      <w:r>
        <w:t xml:space="preserve"> настоящего д</w:t>
      </w:r>
      <w:r>
        <w:t xml:space="preserve">окумента принимается равным определяемому в соответствии с </w:t>
      </w:r>
      <w:hyperlink w:anchor="sub_4226" w:history="1">
        <w:r>
          <w:rPr>
            <w:rStyle w:val="a4"/>
          </w:rPr>
          <w:t>разделом 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w:t>
      </w:r>
      <w:r>
        <w:t xml:space="preserve">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106" w:history="1">
        <w:r>
          <w:rPr>
            <w:rStyle w:val="a4"/>
          </w:rPr>
          <w:t>Прави</w:t>
        </w:r>
        <w:r>
          <w:rPr>
            <w:rStyle w:val="a4"/>
          </w:rPr>
          <w:t>лами</w:t>
        </w:r>
      </w:hyperlink>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000000" w:rsidRDefault="00574A3D">
      <w:bookmarkStart w:id="246" w:name="sub_4106"/>
      <w:r>
        <w:t>84. Стоимость электрической энергии (мощности) в объеме выявле</w:t>
      </w:r>
      <w:r>
        <w:t>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w:t>
      </w:r>
      <w:r>
        <w:t xml:space="preserve">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sub_4226" w:history="1">
        <w:r>
          <w:rPr>
            <w:rStyle w:val="a4"/>
          </w:rPr>
          <w:t>разделом X</w:t>
        </w:r>
      </w:hyperlink>
      <w:r>
        <w:t xml:space="preserve"> настоящего документа.</w:t>
      </w:r>
    </w:p>
    <w:p w:rsidR="00000000" w:rsidRDefault="00574A3D">
      <w:bookmarkStart w:id="247" w:name="sub_842"/>
      <w:bookmarkEnd w:id="246"/>
      <w:r>
        <w:t>Стоимо</w:t>
      </w:r>
      <w:r>
        <w:t>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w:t>
      </w:r>
      <w:r>
        <w:t>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000000" w:rsidRDefault="00574A3D">
      <w:bookmarkStart w:id="248" w:name="sub_41063"/>
      <w:bookmarkEnd w:id="247"/>
      <w:r>
        <w:t xml:space="preserve">Абзацы 3 - </w:t>
      </w:r>
      <w:r>
        <w:t xml:space="preserve">15 утратили силу с 1 августа 2017 г. - </w:t>
      </w:r>
      <w:hyperlink r:id="rId107" w:history="1">
        <w:r>
          <w:rPr>
            <w:rStyle w:val="a4"/>
          </w:rPr>
          <w:t>Постановление</w:t>
        </w:r>
      </w:hyperlink>
      <w:r>
        <w:t xml:space="preserve"> Правительства РФ от 7 июля 2017 г. N 810</w:t>
      </w:r>
    </w:p>
    <w:bookmarkEnd w:id="248"/>
    <w:p w:rsidR="00000000" w:rsidRDefault="00574A3D">
      <w:r>
        <w:t>Стоимость электрической энергии (мощности) в объеме выявленного безучетного по</w:t>
      </w:r>
      <w:r>
        <w:t>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w:t>
      </w:r>
      <w:r>
        <w:t xml:space="preserve">лектрической энергии (мощности)) на основании акта о неучтенном потреблении электрической энергии, составленного в соответствии с </w:t>
      </w:r>
      <w:hyperlink w:anchor="sub_4226" w:history="1">
        <w:r>
          <w:rPr>
            <w:rStyle w:val="a4"/>
          </w:rPr>
          <w:t>разделом X</w:t>
        </w:r>
      </w:hyperlink>
      <w:r>
        <w:t xml:space="preserve"> настоящего документа.</w:t>
      </w:r>
    </w:p>
    <w:p w:rsidR="00000000" w:rsidRDefault="00574A3D">
      <w:r>
        <w:t>Стоимость объема безучетного потребления по договору энергоснабжени</w:t>
      </w:r>
      <w:r>
        <w:t>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w:t>
      </w:r>
      <w:r>
        <w:t>и электрической энергии, а также условиями договора.</w:t>
      </w:r>
    </w:p>
    <w:p w:rsidR="00000000" w:rsidRDefault="00574A3D">
      <w:r>
        <w:t xml:space="preserve">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w:t>
      </w:r>
      <w:r>
        <w:lastRenderedPageBreak/>
        <w:t>потребителей определяются исходя из регулируем</w:t>
      </w:r>
      <w:r>
        <w:t>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w:t>
      </w:r>
      <w:r>
        <w:t>н акт о неучтенном потреблении электрической энергии.</w:t>
      </w:r>
    </w:p>
    <w:p w:rsidR="00000000" w:rsidRDefault="00574A3D">
      <w:bookmarkStart w:id="249" w:name="sub_4107"/>
      <w: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w:t>
      </w:r>
      <w:r>
        <w:t>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w:t>
      </w:r>
      <w:r>
        <w:t>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000000" w:rsidRDefault="00574A3D">
      <w:bookmarkStart w:id="250" w:name="sub_40310"/>
      <w:bookmarkEnd w:id="249"/>
      <w:r>
        <w:t>сумму задолженности потребителя (покупателя</w:t>
      </w:r>
      <w:r>
        <w:t>) по договору, о расторжении или изменении которого указано в уведомлении потребителя (покупателя), на дату получения уведомления (при ее наличии);</w:t>
      </w:r>
    </w:p>
    <w:p w:rsidR="00000000" w:rsidRDefault="00574A3D">
      <w:bookmarkStart w:id="251" w:name="sub_40311"/>
      <w:bookmarkEnd w:id="250"/>
      <w:r>
        <w:t>стоимость электрической энергии (мощности), рассчитанную исходя из объема, который прогноз</w:t>
      </w:r>
      <w:r>
        <w:t>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w:t>
      </w:r>
      <w:r>
        <w:t>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w:t>
      </w:r>
      <w:r>
        <w:t>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w:t>
      </w:r>
      <w:r>
        <w:t xml:space="preserve">ка, указанных в представленной потребителем (покупателем) гарантирующему поставщику в соответствии с </w:t>
      </w:r>
      <w:hyperlink w:anchor="sub_4071" w:history="1">
        <w:r>
          <w:rPr>
            <w:rStyle w:val="a4"/>
          </w:rPr>
          <w:t>пунктом 50</w:t>
        </w:r>
      </w:hyperlink>
      <w:r>
        <w:t xml:space="preserve"> настоящего документа выписке из договора, обеспечивающего продажу электрической энергии (мощности);</w:t>
      </w:r>
    </w:p>
    <w:p w:rsidR="00000000" w:rsidRDefault="00574A3D">
      <w:bookmarkStart w:id="252" w:name="sub_40309"/>
      <w:bookmarkEnd w:id="251"/>
      <w:r>
        <w:t xml:space="preserve">абзацы 4 - 7 утратили силу с 1 июля 2018 г. - </w:t>
      </w:r>
      <w:hyperlink r:id="rId108" w:history="1">
        <w:r>
          <w:rPr>
            <w:rStyle w:val="a4"/>
          </w:rPr>
          <w:t>Постановление</w:t>
        </w:r>
      </w:hyperlink>
      <w:r>
        <w:t xml:space="preserve"> Правительства РФ от 21 июля 2017 г. N 863 (с учетом </w:t>
      </w:r>
      <w:hyperlink r:id="rId109" w:history="1">
        <w:r>
          <w:rPr>
            <w:rStyle w:val="a4"/>
          </w:rPr>
          <w:t>постановления</w:t>
        </w:r>
      </w:hyperlink>
      <w:r>
        <w:t xml:space="preserve"> Правительства РФ от 28 августа 2017 г. N 1016)</w:t>
      </w:r>
    </w:p>
    <w:bookmarkEnd w:id="252"/>
    <w:p w:rsidR="00000000" w:rsidRDefault="00574A3D">
      <w:r>
        <w:t>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w:t>
      </w:r>
      <w:r>
        <w:t>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w:t>
      </w:r>
      <w:r>
        <w:t xml:space="preserve">окупателю) счет, включающий в себя положения, предусмотренные </w:t>
      </w:r>
      <w:hyperlink w:anchor="sub_40310" w:history="1">
        <w:r>
          <w:rPr>
            <w:rStyle w:val="a4"/>
          </w:rPr>
          <w:t>абзацами вторым</w:t>
        </w:r>
      </w:hyperlink>
      <w:r>
        <w:t xml:space="preserve"> и </w:t>
      </w:r>
      <w:hyperlink w:anchor="sub_40311" w:history="1">
        <w:r>
          <w:rPr>
            <w:rStyle w:val="a4"/>
          </w:rPr>
          <w:t>третьим</w:t>
        </w:r>
      </w:hyperlink>
      <w:r>
        <w:t xml:space="preserve"> настоящего пункта.</w:t>
      </w:r>
    </w:p>
    <w:p w:rsidR="00000000" w:rsidRDefault="00574A3D">
      <w:bookmarkStart w:id="253" w:name="sub_8504"/>
      <w:r>
        <w:t xml:space="preserve">Выставленный гарантирующим поставщиком (энергосбытовой, энергоснабжающей организацией) </w:t>
      </w:r>
      <w:r>
        <w:t>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000000" w:rsidRDefault="00574A3D">
      <w:bookmarkStart w:id="254" w:name="sub_85005"/>
      <w:bookmarkEnd w:id="253"/>
      <w:r>
        <w:t>При наличии сумм, излишне внесенных потребителем (покупателе</w:t>
      </w:r>
      <w:r>
        <w:t xml:space="preserve">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w:t>
      </w:r>
      <w:r>
        <w:t>изменении договора от потребителя (покупателя).</w:t>
      </w:r>
    </w:p>
    <w:bookmarkEnd w:id="254"/>
    <w:p w:rsidR="00000000" w:rsidRDefault="00574A3D">
      <w:r>
        <w:t xml:space="preserve">Для осуществления окончательных расчетов за электрическую энергию (мощность) потребитель (покупатель) обязан обеспечить предоставление гарантирующему поставщику (энергосбытовой, энергоснабжающей организации) показаний приборов учета, используемых для </w:t>
      </w:r>
      <w:r>
        <w:lastRenderedPageBreak/>
        <w:t>расче</w:t>
      </w:r>
      <w:r>
        <w:t>тов по договору, на дату расторжения или изменения договора.</w:t>
      </w:r>
    </w:p>
    <w:p w:rsidR="00000000" w:rsidRDefault="00574A3D">
      <w:bookmarkStart w:id="255" w:name="sub_410712"/>
      <w: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w:t>
      </w:r>
      <w:r>
        <w:t xml:space="preserve">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sub_10120" w:history="1">
        <w:r>
          <w:rPr>
            <w:rStyle w:val="a4"/>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110" w:history="1">
        <w:r>
          <w:rPr>
            <w:rStyle w:val="a4"/>
          </w:rPr>
          <w:t>Основами ценообразования</w:t>
        </w:r>
      </w:hyperlink>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w:t>
      </w:r>
      <w:r>
        <w:t>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bookmarkEnd w:id="255"/>
    <w:p w:rsidR="00000000" w:rsidRDefault="00574A3D"/>
    <w:p w:rsidR="00000000" w:rsidRDefault="00574A3D">
      <w:pPr>
        <w:pStyle w:val="1"/>
      </w:pPr>
      <w:bookmarkStart w:id="256" w:name="sub_4126"/>
      <w:r>
        <w:t>V. Порядок определения и применения гарантирую</w:t>
      </w:r>
      <w:r>
        <w:t>щими поставщиками предельных уровней нерегулируемых цен на электрическую энергию (мощность) и структура нерегулируемых цен на электрическую энергию (мощность)</w:t>
      </w:r>
    </w:p>
    <w:bookmarkEnd w:id="256"/>
    <w:p w:rsidR="00000000" w:rsidRDefault="00574A3D"/>
    <w:p w:rsidR="00000000" w:rsidRDefault="00574A3D">
      <w:bookmarkStart w:id="257" w:name="sub_4109"/>
      <w:r>
        <w:t>86. Предельные уровни нерегулируемых цен на электрическую энергию (мощность) (да</w:t>
      </w:r>
      <w:r>
        <w:t>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bookmarkEnd w:id="257"/>
    <w:p w:rsidR="00000000" w:rsidRDefault="00574A3D">
      <w:r>
        <w:t xml:space="preserve">первая ценовая категория - для объемов покупки электрической энергии (мощности), учет которых </w:t>
      </w:r>
      <w:r>
        <w:t>осуществляется в целом за расчетный период;</w:t>
      </w:r>
    </w:p>
    <w:p w:rsidR="00000000" w:rsidRDefault="00574A3D">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00000" w:rsidRDefault="00574A3D">
      <w:r>
        <w:t>третья ценовая категория - для объемов покупки электрической энергии</w:t>
      </w:r>
      <w:r>
        <w:t xml:space="preserve">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574A3D">
      <w:r>
        <w:t>ч</w:t>
      </w:r>
      <w:r>
        <w:t>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w:t>
      </w:r>
      <w:r>
        <w:t xml:space="preserve"> услуги по передаче электрической энергии в двухставочном выражении;</w:t>
      </w:r>
    </w:p>
    <w:p w:rsidR="00000000" w:rsidRDefault="00574A3D">
      <w: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w:t>
      </w:r>
      <w:r>
        <w:t>передаче электрической энергии определяется по тарифу на услуги по передаче электрической энергии в одноставочном выражении;</w:t>
      </w:r>
    </w:p>
    <w:p w:rsidR="00000000" w:rsidRDefault="00574A3D">
      <w:r>
        <w:t>шестая ценовая категория - для объемов покупки электрической энергии (мощности), в отношении которых за расчетный период осуществля</w:t>
      </w:r>
      <w:r>
        <w:t>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574A3D">
      <w:bookmarkStart w:id="258" w:name="sub_41098"/>
      <w:r>
        <w:t xml:space="preserve">Предельные уровни нерегулируемых цен дифференцируются по уровням </w:t>
      </w:r>
      <w:r>
        <w:t>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w:t>
      </w:r>
      <w:r>
        <w:t>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000000" w:rsidRDefault="00574A3D">
      <w:bookmarkStart w:id="259" w:name="sub_41099"/>
      <w:bookmarkEnd w:id="258"/>
      <w:r>
        <w:t>В случае если потребитель (покупатель)</w:t>
      </w:r>
      <w:r>
        <w:t xml:space="preserve"> не уведомил гарантирующего поставщика о </w:t>
      </w:r>
      <w:r>
        <w:lastRenderedPageBreak/>
        <w:t xml:space="preserve">согласованной с сетевой организацией в соответствии с </w:t>
      </w:r>
      <w:hyperlink r:id="rId111" w:history="1">
        <w:r>
          <w:rPr>
            <w:rStyle w:val="a4"/>
          </w:rPr>
          <w:t>Правилами</w:t>
        </w:r>
      </w:hyperlink>
      <w:r>
        <w:t xml:space="preserve"> недискриминационного доступа к услугам по передаче электрической энергии и ок</w:t>
      </w:r>
      <w:r>
        <w:t>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w:t>
      </w:r>
      <w:r>
        <w:t>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w:t>
      </w:r>
      <w:r>
        <w:t>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w:t>
      </w:r>
      <w:r>
        <w:t xml:space="preserve">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w:t>
      </w:r>
      <w:r>
        <w:t>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w:t>
      </w:r>
      <w:r>
        <w:t>твии с настоящим документом).</w:t>
      </w:r>
    </w:p>
    <w:p w:rsidR="00000000" w:rsidRDefault="00574A3D">
      <w:bookmarkStart w:id="260" w:name="sub_4110"/>
      <w:bookmarkEnd w:id="259"/>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sub_4119" w:history="1">
        <w:r>
          <w:rPr>
            <w:rStyle w:val="a4"/>
          </w:rPr>
          <w:t>пунктом 96</w:t>
        </w:r>
      </w:hyperlink>
      <w:r>
        <w:t xml:space="preserve"> настоящего документа, по формулам расчета пр</w:t>
      </w:r>
      <w:r>
        <w:t xml:space="preserve">едельных уровней нерегулируемых цен на электрическую энергию (мощность) и их составляющих согласно </w:t>
      </w:r>
      <w:hyperlink r:id="rId112" w:history="1">
        <w:r>
          <w:rPr>
            <w:rStyle w:val="a4"/>
          </w:rPr>
          <w:t>Правилам</w:t>
        </w:r>
      </w:hyperlink>
      <w:r>
        <w:t xml:space="preserve"> определения и применения гарантирующими поставщиками нерегулируемых цен </w:t>
      </w:r>
      <w:r>
        <w:t xml:space="preserve">на электрическую энергию (мощность), утвержденным </w:t>
      </w:r>
      <w:hyperlink r:id="rId113" w:history="1">
        <w:r>
          <w:rPr>
            <w:rStyle w:val="a4"/>
          </w:rPr>
          <w:t>постановлением</w:t>
        </w:r>
      </w:hyperlink>
      <w:r>
        <w:t xml:space="preserve"> Правительства Российской Федерации от 29 декабря 2011 г. N 1179.</w:t>
      </w:r>
    </w:p>
    <w:p w:rsidR="00000000" w:rsidRDefault="00574A3D">
      <w:bookmarkStart w:id="261" w:name="sub_4111"/>
      <w:bookmarkEnd w:id="260"/>
      <w:r>
        <w:t>88. Предельный уровень нерегулируемых</w:t>
      </w:r>
      <w:r>
        <w:t xml:space="preserve"> цен для первой ценовой категории гарантирующий поставщик рассчитывает в соответствии со следующей структурой нерегулируемой цены:</w:t>
      </w:r>
    </w:p>
    <w:bookmarkEnd w:id="261"/>
    <w:p w:rsidR="00000000" w:rsidRDefault="00574A3D">
      <w:r>
        <w:t>средневзвешенная нерегулируемая цена на электрическую энергию (мощность);</w:t>
      </w:r>
    </w:p>
    <w:p w:rsidR="00000000" w:rsidRDefault="00574A3D">
      <w:r>
        <w:t>одноставочный тариф на услуги по передаче э</w:t>
      </w:r>
      <w:r>
        <w:t>лектрической энергии с учетом стоимости нормативных технологических потерь электрической энергии в электрических сетях;</w:t>
      </w:r>
    </w:p>
    <w:p w:rsidR="00000000" w:rsidRDefault="00574A3D">
      <w:r>
        <w:t>сбытовая надбавка гарантирующего поставщика;</w:t>
      </w:r>
    </w:p>
    <w:p w:rsidR="00000000" w:rsidRDefault="00574A3D">
      <w:r>
        <w:t>плата за иные услуги, оказание которых является неотъемлемой частью процесса поставки элект</w:t>
      </w:r>
      <w:r>
        <w:t xml:space="preserve">рической энергии потребителям, определяемая гарантирующим поставщиком в соответствии с </w:t>
      </w:r>
      <w:hyperlink w:anchor="sub_4124" w:history="1">
        <w:r>
          <w:rPr>
            <w:rStyle w:val="a4"/>
          </w:rPr>
          <w:t>пунктом 101</w:t>
        </w:r>
      </w:hyperlink>
      <w:r>
        <w:t xml:space="preserve"> настоящего документа.</w:t>
      </w:r>
    </w:p>
    <w:p w:rsidR="00000000" w:rsidRDefault="00574A3D">
      <w:r>
        <w:t>Указанные составляющие предельного уровня нерегулируемых цен определяются в рублях за мегаватт-час.</w:t>
      </w:r>
    </w:p>
    <w:p w:rsidR="00000000" w:rsidRDefault="00574A3D">
      <w:r>
        <w:t>Предельны</w:t>
      </w:r>
      <w:r>
        <w:t>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000000" w:rsidRDefault="00574A3D">
      <w:r>
        <w:t>Средневзвешенная нерегулируемая цена электрической энергии (мощности), используемая для</w:t>
      </w:r>
      <w:r>
        <w:t xml:space="preserve">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000000" w:rsidRDefault="00574A3D">
      <w:r>
        <w:t>средневзвешенная нерегулируемая цена на электрическую энергию на оптовом рынке, определяемая за соответствую</w:t>
      </w:r>
      <w:r>
        <w:t xml:space="preserve">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sub_4123" w:history="1">
        <w:r>
          <w:rPr>
            <w:rStyle w:val="a4"/>
          </w:rPr>
          <w:t>пунктом 100</w:t>
        </w:r>
      </w:hyperlink>
      <w:r>
        <w:t xml:space="preserve"> настоящего документа;</w:t>
      </w:r>
    </w:p>
    <w:p w:rsidR="00000000" w:rsidRDefault="00574A3D">
      <w:r>
        <w:t>произв</w:t>
      </w:r>
      <w:r>
        <w:t xml:space="preserve">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sub_4123" w:history="1">
        <w:r>
          <w:rPr>
            <w:rStyle w:val="a4"/>
          </w:rPr>
          <w:t>пунктом 100</w:t>
        </w:r>
      </w:hyperlink>
      <w:r>
        <w:t xml:space="preserve"> настоящего документа, и коэффициента оплаты</w:t>
      </w:r>
      <w:r>
        <w:t xml:space="preserve"> мощности потребителями (покупателями), осуществляющими расчеты по первой ценовой категории.</w:t>
      </w:r>
    </w:p>
    <w:p w:rsidR="00000000" w:rsidRDefault="00574A3D">
      <w:r>
        <w:t xml:space="preserve">Коэффициент оплаты мощности потребителями (покупателями), осуществляющими расчеты </w:t>
      </w:r>
      <w:r>
        <w:lastRenderedPageBreak/>
        <w:t>по первой ценовой категории, определяется гарантирующим поставщиком как отношение</w:t>
      </w:r>
      <w:r>
        <w:t xml:space="preserve"> следующих величин:</w:t>
      </w:r>
    </w:p>
    <w:p w:rsidR="00000000" w:rsidRDefault="00574A3D">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114" w:history="1">
        <w:r>
          <w:rPr>
            <w:rStyle w:val="a4"/>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для поставки св</w:t>
      </w:r>
      <w:r>
        <w:t>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w:t>
      </w:r>
      <w:r>
        <w:t>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000000" w:rsidRDefault="00574A3D">
      <w:r>
        <w:t>разница между суммой фактического объема потребления электрической энергии гарантирующего поставщика за со</w:t>
      </w:r>
      <w:r>
        <w:t xml:space="preserve">ответствующий расчетный период, определяемого на оптовом рынке в соответствии с </w:t>
      </w:r>
      <w:hyperlink r:id="rId115" w:history="1">
        <w:r>
          <w:rPr>
            <w:rStyle w:val="a4"/>
          </w:rPr>
          <w:t>Правилами</w:t>
        </w:r>
      </w:hyperlink>
      <w:r>
        <w:t xml:space="preserve"> оптового рынка, и объема покупки электрической энергии гарантирующим поставщиком у произв</w:t>
      </w:r>
      <w:r>
        <w:t xml:space="preserve">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w:t>
      </w:r>
      <w:r>
        <w:t>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w:t>
      </w:r>
      <w:r>
        <w:t>окупателями), осуществляющими расчеты по первой ценовой категории, принимается равным нулю.</w:t>
      </w:r>
    </w:p>
    <w:p w:rsidR="00000000" w:rsidRDefault="00574A3D">
      <w:r>
        <w:t>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w:t>
      </w:r>
      <w:r>
        <w:t>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w:t>
      </w:r>
      <w:r>
        <w:t xml:space="preserve">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sub_4118" w:history="1">
        <w:r>
          <w:rPr>
            <w:rStyle w:val="a4"/>
          </w:rPr>
          <w:t>пункте 95</w:t>
        </w:r>
      </w:hyperlink>
      <w:r>
        <w:t xml:space="preserve"> настоящего документа, которые публикуются коммерческим оператором оптового рынка в</w:t>
      </w:r>
      <w:r>
        <w:t xml:space="preserve"> соответствии с </w:t>
      </w:r>
      <w:hyperlink r:id="rId116" w:history="1">
        <w:r>
          <w:rPr>
            <w:rStyle w:val="a4"/>
          </w:rPr>
          <w:t>Правилами</w:t>
        </w:r>
      </w:hyperlink>
      <w:r>
        <w:t xml:space="preserve"> оптового рынка.</w:t>
      </w:r>
    </w:p>
    <w:p w:rsidR="00000000" w:rsidRDefault="00574A3D">
      <w:r>
        <w:t>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w:t>
      </w:r>
      <w:r>
        <w:t xml:space="preserve">а, позволяющими измерять почасовые объемы производства электрической энергии, определяется расчетным способом в соответствии с </w:t>
      </w:r>
      <w:hyperlink w:anchor="sub_4226" w:history="1">
        <w:r>
          <w:rPr>
            <w:rStyle w:val="a4"/>
          </w:rPr>
          <w:t>разделом X</w:t>
        </w:r>
      </w:hyperlink>
      <w:r>
        <w:t xml:space="preserve"> настоящего документа.</w:t>
      </w:r>
    </w:p>
    <w:p w:rsidR="00000000" w:rsidRDefault="00574A3D">
      <w:bookmarkStart w:id="262" w:name="sub_18816"/>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w:t>
      </w:r>
      <w:r>
        <w:t>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w:t>
      </w:r>
      <w:r>
        <w:t>лектрической энергии (мощности) только на оптовом рынке. При этом с 1 января 2016 г.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w:t>
      </w:r>
      <w:r>
        <w:t>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w:t>
      </w:r>
      <w:r>
        <w:t xml:space="preserve">ространении на них требования о реализации электрической энергии (мощности) только на </w:t>
      </w:r>
      <w:r>
        <w:lastRenderedPageBreak/>
        <w:t>оптовом рынке.</w:t>
      </w:r>
    </w:p>
    <w:bookmarkEnd w:id="262"/>
    <w:p w:rsidR="00000000" w:rsidRDefault="00574A3D">
      <w:r>
        <w:t xml:space="preserve">Объем потребления электрической энергии (мощности) населением и приравненными к нему категориями потребителей за соответствующий расчетный период </w:t>
      </w:r>
      <w:r>
        <w:t xml:space="preserve">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w:t>
      </w:r>
      <w:r>
        <w:t>и поставок электрической энергии (мощности) в рамках Единой энергетической системы России по субъектам Российской Федерации. До 1 января 2013 г. объем потребления мощности населением и приравненными к нему категориями потребителей принимается равным указан</w:t>
      </w:r>
      <w:r>
        <w:t>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w:t>
      </w:r>
      <w:r>
        <w:t>й Федерации.</w:t>
      </w:r>
    </w:p>
    <w:p w:rsidR="00000000" w:rsidRDefault="00574A3D">
      <w:r>
        <w:t>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w:t>
      </w:r>
      <w:r>
        <w:t>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w:t>
      </w:r>
      <w:r>
        <w:t xml:space="preserve">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117" w:history="1">
        <w:r>
          <w:rPr>
            <w:rStyle w:val="a4"/>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118" w:history="1">
        <w:r>
          <w:rPr>
            <w:rStyle w:val="a4"/>
          </w:rPr>
          <w:t>Правилами</w:t>
        </w:r>
      </w:hyperlink>
      <w:r>
        <w:t xml:space="preserve"> оптового рынка.</w:t>
      </w:r>
    </w:p>
    <w:p w:rsidR="00000000" w:rsidRDefault="00574A3D">
      <w:r>
        <w:t>Величи</w:t>
      </w:r>
      <w:r>
        <w:t>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w:t>
      </w:r>
      <w:r>
        <w:t xml:space="preserve">гории, рассчитывается гарантирующим поставщиком за соответствующий расчетный период как сумма определяемых в соответствии с </w:t>
      </w:r>
      <w:hyperlink w:anchor="sub_4118" w:history="1">
        <w:r>
          <w:rPr>
            <w:rStyle w:val="a4"/>
          </w:rPr>
          <w:t>пунктом 95</w:t>
        </w:r>
      </w:hyperlink>
      <w:r>
        <w:t xml:space="preserve"> настоящего документа величин мощности, оплачиваемой потребителями (покупателями), осуществляющи</w:t>
      </w:r>
      <w:r>
        <w:t>ми расчеты по третьей - шестой ценовым категориям.</w:t>
      </w:r>
    </w:p>
    <w:p w:rsidR="00000000" w:rsidRDefault="00574A3D">
      <w:r>
        <w:t>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w:t>
      </w:r>
      <w:r>
        <w:t xml:space="preserve">ответствии с </w:t>
      </w:r>
      <w:hyperlink w:anchor="sub_4226" w:history="1">
        <w:r>
          <w:rPr>
            <w:rStyle w:val="a4"/>
          </w:rPr>
          <w:t>разделом X</w:t>
        </w:r>
      </w:hyperlink>
      <w:r>
        <w:t xml:space="preserve"> настоящего документа и используемых при расчете цены.</w:t>
      </w:r>
    </w:p>
    <w:p w:rsidR="00000000" w:rsidRDefault="00574A3D">
      <w:r>
        <w:t>Средневзвешенная нерегулируемая цена на электрическую энергию (мощность) в отношении потребителей (покупателей), осуществляющих расчеты по первой ценово</w:t>
      </w:r>
      <w:r>
        <w:t xml:space="preserve">й категории, определяется за расчетный период в соответствии с </w:t>
      </w:r>
      <w:hyperlink r:id="rId119" w:history="1">
        <w:r>
          <w:rPr>
            <w:rStyle w:val="a4"/>
          </w:rPr>
          <w:t>Правилами</w:t>
        </w:r>
      </w:hyperlink>
      <w:r>
        <w:t xml:space="preserve"> определения и применения гарантирующими поставщиками нерегулируемых цен на электрическую энергию (мощность)</w:t>
      </w:r>
      <w:r>
        <w:t xml:space="preserve"> с учетом данных, которые относятся к предыдущим расчетным периодам, в следующих случаях:</w:t>
      </w:r>
    </w:p>
    <w:p w:rsidR="00000000" w:rsidRDefault="00574A3D">
      <w:bookmarkStart w:id="263" w:name="sub_411122"/>
      <w:r>
        <w:t>изменение объемов покупки либо ценовой категории потребителя (покупателя) гарантирующего поставщика на основании решения суда;</w:t>
      </w:r>
    </w:p>
    <w:p w:rsidR="00000000" w:rsidRDefault="00574A3D">
      <w:bookmarkStart w:id="264" w:name="sub_12110339"/>
      <w:bookmarkEnd w:id="263"/>
      <w:r>
        <w:t>изменен</w:t>
      </w:r>
      <w:r>
        <w:t>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bookmarkEnd w:id="264"/>
    <w:p w:rsidR="00000000" w:rsidRDefault="00574A3D">
      <w:r>
        <w:t>выявление факта безучетного потребления, подтвержденного актом о неучте</w:t>
      </w:r>
      <w:r>
        <w:t xml:space="preserve">нном потреблении электрической энергии, составленным в порядке, предусмотренном </w:t>
      </w:r>
      <w:hyperlink w:anchor="sub_4226" w:history="1">
        <w:r>
          <w:rPr>
            <w:rStyle w:val="a4"/>
          </w:rPr>
          <w:t>разделом X</w:t>
        </w:r>
      </w:hyperlink>
      <w:r>
        <w:t xml:space="preserve"> настоящего документа;</w:t>
      </w:r>
    </w:p>
    <w:p w:rsidR="00000000" w:rsidRDefault="00574A3D">
      <w:r>
        <w:t xml:space="preserve">изменение составляющих предельных уровней нерегулируемых цен и иных параметров расчета, указанных в </w:t>
      </w:r>
      <w:hyperlink r:id="rId120" w:history="1">
        <w:r>
          <w:rPr>
            <w:rStyle w:val="a4"/>
          </w:rPr>
          <w:t>пунктах 183</w:t>
        </w:r>
      </w:hyperlink>
      <w:r>
        <w:t xml:space="preserve"> и </w:t>
      </w:r>
      <w:hyperlink r:id="rId121" w:history="1">
        <w:r>
          <w:rPr>
            <w:rStyle w:val="a4"/>
          </w:rPr>
          <w:t>184</w:t>
        </w:r>
      </w:hyperlink>
      <w:r>
        <w:t xml:space="preserve"> Правил оптового рынка, в соответствии с порядком, установленным договором о присоединении к торговой си</w:t>
      </w:r>
      <w:r>
        <w:t xml:space="preserve">стеме оптового рынка, в случае если эти изменения не были учтены при определении составляющих предельных уровней нерегулируемых </w:t>
      </w:r>
      <w:r>
        <w:lastRenderedPageBreak/>
        <w:t>цен и иных параметров расчета, указанных в пунктах 183 и 184 Правил оптового рынка, за расчетный период.</w:t>
      </w:r>
    </w:p>
    <w:p w:rsidR="00000000" w:rsidRDefault="00574A3D">
      <w:r>
        <w:t>Средневзвешенные нерегу</w:t>
      </w:r>
      <w:r>
        <w:t>лируемые цены электрической энергии (мощности) за предыдущие расчетные периоды изменению и перерасчету не подлежат.</w:t>
      </w:r>
    </w:p>
    <w:p w:rsidR="00000000" w:rsidRDefault="00574A3D">
      <w:r>
        <w:t>До 1 июля 2013 г. при определении предельного уровня нерегулируемых цен для первой ценовой категории гарантирующий поставщик применяет миним</w:t>
      </w:r>
      <w:r>
        <w:t>альную из следующих цен:</w:t>
      </w:r>
    </w:p>
    <w:p w:rsidR="00000000" w:rsidRDefault="00574A3D">
      <w:r>
        <w:t>определенная в соответствии с настоящим пунктом средневзвешенная нерегулируемая цена на электрическую энергию (мощность);</w:t>
      </w:r>
    </w:p>
    <w:p w:rsidR="00000000" w:rsidRDefault="00574A3D">
      <w:r>
        <w:t>средневзвешенная нерегулируемая цена на электрическую энергию (мощность), рассчитываемая как сумма средневзве</w:t>
      </w:r>
      <w:r>
        <w:t>шенной нерегулируемой цены на электрическую энергию на оптовом рынке, определяемой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w:t>
      </w:r>
      <w:r>
        <w:t xml:space="preserve">его поставщика в соответствии с </w:t>
      </w:r>
      <w:hyperlink w:anchor="sub_4123" w:history="1">
        <w:r>
          <w:rPr>
            <w:rStyle w:val="a4"/>
          </w:rPr>
          <w:t>пунктом 100</w:t>
        </w:r>
      </w:hyperlink>
      <w:r>
        <w:t xml:space="preserve"> настоящего документа, и произведения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w:t>
      </w:r>
      <w:r>
        <w:t>а в соответствии с пунктом 100 настоящего документа, и коэффициента оплаты мощности, равного 0,002087.</w:t>
      </w:r>
    </w:p>
    <w:p w:rsidR="00000000" w:rsidRDefault="00574A3D">
      <w:r>
        <w:t>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w:t>
      </w:r>
      <w:r>
        <w:t xml:space="preserve">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122" w:history="1">
        <w:r>
          <w:rPr>
            <w:rStyle w:val="a4"/>
          </w:rPr>
          <w:t>П</w:t>
        </w:r>
        <w:r>
          <w:rPr>
            <w:rStyle w:val="a4"/>
          </w:rPr>
          <w:t>равилами</w:t>
        </w:r>
      </w:hyperlink>
      <w:r>
        <w:t xml:space="preserve"> определения и применения гарантирующими поставщиками нерегулируемых цен на электрическую энергию (мощность).</w:t>
      </w:r>
    </w:p>
    <w:p w:rsidR="00000000" w:rsidRDefault="00574A3D">
      <w:bookmarkStart w:id="265" w:name="sub_4112"/>
      <w:r>
        <w:t>89. Предельный уровень нерегулируемых цен для второй ценовой категории гарантирующий поставщик рассчитывает в соответствии со с</w:t>
      </w:r>
      <w:r>
        <w:t>ледующей структурой нерегулируемой цены:</w:t>
      </w:r>
    </w:p>
    <w:bookmarkEnd w:id="265"/>
    <w:p w:rsidR="00000000" w:rsidRDefault="00574A3D">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574A3D">
      <w:r>
        <w:t>одноставочный тариф на услуги по передаче электрической энергии</w:t>
      </w:r>
      <w:r>
        <w:t xml:space="preserve"> с учетом стоимости нормативных технологических потерь электрической энергии в электрических сетях;</w:t>
      </w:r>
    </w:p>
    <w:p w:rsidR="00000000" w:rsidRDefault="00574A3D">
      <w:r>
        <w:t>сбытовая надбавка гарантирующего поставщика;</w:t>
      </w:r>
    </w:p>
    <w:p w:rsidR="00000000" w:rsidRDefault="00574A3D">
      <w:r>
        <w:t>плата за иные услуги, оказание которых является неотъемлемой частью процесса поставки электрической энергии пот</w:t>
      </w:r>
      <w:r>
        <w:t xml:space="preserve">ребителям, определяемая гарантирующим поставщиком в соответствии с </w:t>
      </w:r>
      <w:hyperlink w:anchor="sub_4124" w:history="1">
        <w:r>
          <w:rPr>
            <w:rStyle w:val="a4"/>
          </w:rPr>
          <w:t>пунктом 101</w:t>
        </w:r>
      </w:hyperlink>
      <w:r>
        <w:t xml:space="preserve"> настоящего документа.</w:t>
      </w:r>
    </w:p>
    <w:p w:rsidR="00000000" w:rsidRDefault="00574A3D">
      <w:r>
        <w:t>Указанные составляющие предельного уровня нерегулируемых цен определяются в рублях за мегаватт-час.</w:t>
      </w:r>
    </w:p>
    <w:p w:rsidR="00000000" w:rsidRDefault="00574A3D">
      <w:r>
        <w:t>Предельный уровень нерегулиру</w:t>
      </w:r>
      <w:r>
        <w:t>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000000" w:rsidRDefault="00574A3D">
      <w:r>
        <w:t>Отнесение часов расчетного периода к зонам суток произ</w:t>
      </w:r>
      <w:r>
        <w:t xml:space="preserve">водится в соответствии с </w:t>
      </w:r>
      <w:hyperlink r:id="rId123" w:history="1">
        <w:r>
          <w:rPr>
            <w:rStyle w:val="a4"/>
          </w:rPr>
          <w:t>решением</w:t>
        </w:r>
      </w:hyperlink>
      <w:r>
        <w:t xml:space="preserve"> федерального органа исполнительной власти в области регулирования тарифов об интервалах тарифных зон суток.</w:t>
      </w:r>
    </w:p>
    <w:p w:rsidR="00000000" w:rsidRDefault="00574A3D">
      <w:bookmarkStart w:id="266" w:name="sub_4113"/>
      <w:r>
        <w:t>90. Для первой и второй ценовы</w:t>
      </w:r>
      <w:r>
        <w:t xml:space="preserve">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w:t>
      </w:r>
      <w:r>
        <w:t>(с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w:t>
      </w:r>
      <w:r>
        <w:t xml:space="preserve">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w:t>
      </w:r>
      <w:r>
        <w:lastRenderedPageBreak/>
        <w:t>потребителей, в каждой зоне суток доля покупки электрической энергии в целях обеспечения потребле</w:t>
      </w:r>
      <w:r>
        <w:t>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w:t>
      </w:r>
      <w:r>
        <w:t>гии потребителем (покупателем) за расчетный период.</w:t>
      </w:r>
    </w:p>
    <w:p w:rsidR="00000000" w:rsidRDefault="00574A3D">
      <w:bookmarkStart w:id="267" w:name="sub_4114"/>
      <w:bookmarkEnd w:id="266"/>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000000" w:rsidRDefault="00574A3D">
      <w:bookmarkStart w:id="268" w:name="sub_40312"/>
      <w:bookmarkEnd w:id="267"/>
      <w:r>
        <w:t>ди</w:t>
      </w:r>
      <w:r>
        <w:t>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00000" w:rsidRDefault="00574A3D">
      <w:bookmarkStart w:id="269" w:name="sub_40316"/>
      <w:bookmarkEnd w:id="268"/>
      <w:r>
        <w:t>средневзвешенная нерегулируемая цен</w:t>
      </w:r>
      <w:r>
        <w:t>а на мощность на оптовом рынке;</w:t>
      </w:r>
    </w:p>
    <w:p w:rsidR="00000000" w:rsidRDefault="00574A3D">
      <w:bookmarkStart w:id="270" w:name="sub_40313"/>
      <w:bookmarkEnd w:id="269"/>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574A3D">
      <w:bookmarkStart w:id="271" w:name="sub_40315"/>
      <w:bookmarkEnd w:id="270"/>
      <w:r>
        <w:t>сбытовая надбавка гарантирующего поставщика;</w:t>
      </w:r>
    </w:p>
    <w:p w:rsidR="00000000" w:rsidRDefault="00574A3D">
      <w:bookmarkStart w:id="272" w:name="sub_40314"/>
      <w:bookmarkEnd w:id="271"/>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sub_4124" w:history="1">
        <w:r>
          <w:rPr>
            <w:rStyle w:val="a4"/>
          </w:rPr>
          <w:t>пунктом 101</w:t>
        </w:r>
      </w:hyperlink>
      <w:r>
        <w:t xml:space="preserve"> настоящего документа.</w:t>
      </w:r>
    </w:p>
    <w:p w:rsidR="00000000" w:rsidRDefault="00574A3D">
      <w:bookmarkStart w:id="273" w:name="sub_41147"/>
      <w:bookmarkEnd w:id="272"/>
      <w:r>
        <w:t xml:space="preserve">Указанные в </w:t>
      </w:r>
      <w:hyperlink w:anchor="sub_40312" w:history="1">
        <w:r>
          <w:rPr>
            <w:rStyle w:val="a4"/>
          </w:rPr>
          <w:t>абзацах втором</w:t>
        </w:r>
      </w:hyperlink>
      <w:r>
        <w:t xml:space="preserve">, </w:t>
      </w:r>
      <w:hyperlink w:anchor="sub_40313" w:history="1">
        <w:r>
          <w:rPr>
            <w:rStyle w:val="a4"/>
          </w:rPr>
          <w:t>четвертом - шестом</w:t>
        </w:r>
      </w:hyperlink>
      <w:r>
        <w:t xml:space="preserve"> настоящего пункта составляющие предельного уровня нерегулируемых цен определяются в рублях з</w:t>
      </w:r>
      <w:r>
        <w:t xml:space="preserve">а мегаватт-час. Указанная в </w:t>
      </w:r>
      <w:hyperlink w:anchor="sub_40316" w:history="1">
        <w:r>
          <w:rPr>
            <w:rStyle w:val="a4"/>
          </w:rPr>
          <w:t>абзаце третьем</w:t>
        </w:r>
      </w:hyperlink>
      <w:r>
        <w:t xml:space="preserve"> настоящего пункта составляющая предельного уровня нерегулируемых цен определяется в рублях за мегаватт.</w:t>
      </w:r>
    </w:p>
    <w:bookmarkEnd w:id="273"/>
    <w:p w:rsidR="00000000" w:rsidRDefault="00574A3D">
      <w:r>
        <w:t>Предельный уровень нерегулируемых цен для третьей ценовой категории включ</w:t>
      </w:r>
      <w:r>
        <w:t>ает:</w:t>
      </w:r>
    </w:p>
    <w:p w:rsidR="00000000" w:rsidRDefault="00574A3D">
      <w:r>
        <w:t xml:space="preserve">ставку за электрическую энергию, величина которой определяется равной сумме составляющих, указанных в </w:t>
      </w:r>
      <w:hyperlink w:anchor="sub_40312" w:history="1">
        <w:r>
          <w:rPr>
            <w:rStyle w:val="a4"/>
          </w:rPr>
          <w:t>абзацах втором</w:t>
        </w:r>
      </w:hyperlink>
      <w:r>
        <w:t xml:space="preserve"> и </w:t>
      </w:r>
      <w:hyperlink w:anchor="sub_40313" w:history="1">
        <w:r>
          <w:rPr>
            <w:rStyle w:val="a4"/>
          </w:rPr>
          <w:t>четвертом - шестом</w:t>
        </w:r>
      </w:hyperlink>
      <w:r>
        <w:t xml:space="preserve"> настоящего пункта;</w:t>
      </w:r>
    </w:p>
    <w:p w:rsidR="00000000" w:rsidRDefault="00574A3D">
      <w:bookmarkStart w:id="274" w:name="sub_411410"/>
      <w:r>
        <w:t>ставку за мощность, приобретае</w:t>
      </w:r>
      <w:r>
        <w:t xml:space="preserve">мую потребителем (покупателем), величина которой определяется равной составляющей, указанной в </w:t>
      </w:r>
      <w:hyperlink w:anchor="sub_40316" w:history="1">
        <w:r>
          <w:rPr>
            <w:rStyle w:val="a4"/>
          </w:rPr>
          <w:t>абзаце третьем</w:t>
        </w:r>
      </w:hyperlink>
      <w:r>
        <w:t xml:space="preserve"> настоящего пункта.</w:t>
      </w:r>
    </w:p>
    <w:p w:rsidR="00000000" w:rsidRDefault="00574A3D">
      <w:bookmarkStart w:id="275" w:name="sub_4115"/>
      <w:bookmarkEnd w:id="274"/>
      <w:r>
        <w:t>92. Предельный уровень нерегулируемых цен для четвертой ценовой категории гарантир</w:t>
      </w:r>
      <w:r>
        <w:t>ующий поставщик рассчитывает в соответствии со следующей структурой нерегулируемой цены:</w:t>
      </w:r>
    </w:p>
    <w:p w:rsidR="00000000" w:rsidRDefault="00574A3D">
      <w:bookmarkStart w:id="276" w:name="sub_40317"/>
      <w:bookmarkEnd w:id="275"/>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w:t>
      </w:r>
      <w:r>
        <w:t xml:space="preserve"> отборов на сутки вперед и для балансирования системы;</w:t>
      </w:r>
    </w:p>
    <w:p w:rsidR="00000000" w:rsidRDefault="00574A3D">
      <w:bookmarkStart w:id="277" w:name="sub_40320"/>
      <w:bookmarkEnd w:id="276"/>
      <w:r>
        <w:t>средневзвешенная нерегулируемая цена на мощность на оптовом рынке;</w:t>
      </w:r>
    </w:p>
    <w:p w:rsidR="00000000" w:rsidRDefault="00574A3D">
      <w:bookmarkStart w:id="278" w:name="sub_40318"/>
      <w:bookmarkEnd w:id="277"/>
      <w:r>
        <w:t>ставка для целей определения расходов на оплату нормативных технологических потерь электрической э</w:t>
      </w:r>
      <w:r>
        <w:t>нергии в электрических сетях тарифа на услуги по передаче электрической энергии;</w:t>
      </w:r>
    </w:p>
    <w:p w:rsidR="00000000" w:rsidRDefault="00574A3D">
      <w:bookmarkStart w:id="279" w:name="sub_40321"/>
      <w:bookmarkEnd w:id="278"/>
      <w:r>
        <w:t>ставка, отражающая удельную величину расходов на содержание электрических сетей, тарифа на услуги по передаче электрической энергии;</w:t>
      </w:r>
    </w:p>
    <w:p w:rsidR="00000000" w:rsidRDefault="00574A3D">
      <w:bookmarkStart w:id="280" w:name="sub_40322"/>
      <w:bookmarkEnd w:id="279"/>
      <w:r>
        <w:t>сбытов</w:t>
      </w:r>
      <w:r>
        <w:t>ая надбавка гарантирующего поставщика;</w:t>
      </w:r>
    </w:p>
    <w:p w:rsidR="00000000" w:rsidRDefault="00574A3D">
      <w:bookmarkStart w:id="281" w:name="sub_40319"/>
      <w:bookmarkEnd w:id="280"/>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sub_4124" w:history="1">
        <w:r>
          <w:rPr>
            <w:rStyle w:val="a4"/>
          </w:rPr>
          <w:t>пунктом 101</w:t>
        </w:r>
      </w:hyperlink>
      <w:r>
        <w:t xml:space="preserve"> настоящего документа.</w:t>
      </w:r>
    </w:p>
    <w:p w:rsidR="00000000" w:rsidRDefault="00574A3D">
      <w:bookmarkStart w:id="282" w:name="sub_41158"/>
      <w:bookmarkEnd w:id="281"/>
      <w:r>
        <w:t xml:space="preserve">Указанные в </w:t>
      </w:r>
      <w:hyperlink w:anchor="sub_40317" w:history="1">
        <w:r>
          <w:rPr>
            <w:rStyle w:val="a4"/>
          </w:rPr>
          <w:t>абзацах втором</w:t>
        </w:r>
      </w:hyperlink>
      <w:r>
        <w:t xml:space="preserve">, </w:t>
      </w:r>
      <w:hyperlink w:anchor="sub_40318" w:history="1">
        <w:r>
          <w:rPr>
            <w:rStyle w:val="a4"/>
          </w:rPr>
          <w:t>четвертом</w:t>
        </w:r>
      </w:hyperlink>
      <w:r>
        <w:t xml:space="preserve">, </w:t>
      </w:r>
      <w:hyperlink w:anchor="sub_40322" w:history="1">
        <w:r>
          <w:rPr>
            <w:rStyle w:val="a4"/>
          </w:rPr>
          <w:t>шестом</w:t>
        </w:r>
      </w:hyperlink>
      <w:r>
        <w:t xml:space="preserve"> и </w:t>
      </w:r>
      <w:hyperlink w:anchor="sub_40319" w:history="1">
        <w:r>
          <w:rPr>
            <w:rStyle w:val="a4"/>
          </w:rPr>
          <w:t>седьмом</w:t>
        </w:r>
      </w:hyperlink>
      <w:r>
        <w:t xml:space="preserve"> настоящего пункта составляющие пред</w:t>
      </w:r>
      <w:r>
        <w:t xml:space="preserve">ельного уровня нерегулируемых цен определяются в рублях за мегаватт-час. Указанные в </w:t>
      </w:r>
      <w:hyperlink w:anchor="sub_40320" w:history="1">
        <w:r>
          <w:rPr>
            <w:rStyle w:val="a4"/>
          </w:rPr>
          <w:t>абзацах третьем</w:t>
        </w:r>
      </w:hyperlink>
      <w:r>
        <w:t xml:space="preserve"> и </w:t>
      </w:r>
      <w:hyperlink w:anchor="sub_40321" w:history="1">
        <w:r>
          <w:rPr>
            <w:rStyle w:val="a4"/>
          </w:rPr>
          <w:t>пятом</w:t>
        </w:r>
      </w:hyperlink>
      <w:r>
        <w:t xml:space="preserve"> настоящего пункта составляющие предельного уровня нерегулируемых цен определяются в рублях за</w:t>
      </w:r>
      <w:r>
        <w:t xml:space="preserve"> мегаватт.</w:t>
      </w:r>
    </w:p>
    <w:bookmarkEnd w:id="282"/>
    <w:p w:rsidR="00000000" w:rsidRDefault="00574A3D">
      <w:r>
        <w:t>Предельный уровень нерегулируемых цен для четвертой ценовой категории включает:</w:t>
      </w:r>
    </w:p>
    <w:p w:rsidR="00000000" w:rsidRDefault="00574A3D">
      <w:r>
        <w:t xml:space="preserve">ставку за электрическую энергию, величина которой определяется равной сумме составляющих, указанных в </w:t>
      </w:r>
      <w:hyperlink w:anchor="sub_40317" w:history="1">
        <w:r>
          <w:rPr>
            <w:rStyle w:val="a4"/>
          </w:rPr>
          <w:t>абзацах втором</w:t>
        </w:r>
      </w:hyperlink>
      <w:r>
        <w:t xml:space="preserve">, </w:t>
      </w:r>
      <w:hyperlink w:anchor="sub_40318" w:history="1">
        <w:r>
          <w:rPr>
            <w:rStyle w:val="a4"/>
          </w:rPr>
          <w:t>четвертом</w:t>
        </w:r>
      </w:hyperlink>
      <w:r>
        <w:t xml:space="preserve">, </w:t>
      </w:r>
      <w:hyperlink w:anchor="sub_40322" w:history="1">
        <w:r>
          <w:rPr>
            <w:rStyle w:val="a4"/>
          </w:rPr>
          <w:t>шестом</w:t>
        </w:r>
      </w:hyperlink>
      <w:r>
        <w:t xml:space="preserve"> и </w:t>
      </w:r>
      <w:hyperlink w:anchor="sub_40319" w:history="1">
        <w:r>
          <w:rPr>
            <w:rStyle w:val="a4"/>
          </w:rPr>
          <w:t>седьмом</w:t>
        </w:r>
      </w:hyperlink>
      <w:r>
        <w:t xml:space="preserve"> настоящего пункта;</w:t>
      </w:r>
    </w:p>
    <w:p w:rsidR="00000000" w:rsidRDefault="00574A3D">
      <w:bookmarkStart w:id="283" w:name="sub_411511"/>
      <w:r>
        <w:lastRenderedPageBreak/>
        <w:t xml:space="preserve">ставку за мощность, приобретаемую потребителем (покупателем), величина которой определяется равной составляющей, указанной в </w:t>
      </w:r>
      <w:hyperlink w:anchor="sub_40320" w:history="1">
        <w:r>
          <w:rPr>
            <w:rStyle w:val="a4"/>
          </w:rPr>
          <w:t>абзаце третьем</w:t>
        </w:r>
      </w:hyperlink>
      <w:r>
        <w:t xml:space="preserve"> настоящего пункта;</w:t>
      </w:r>
    </w:p>
    <w:bookmarkEnd w:id="283"/>
    <w:p w:rsidR="00000000" w:rsidRDefault="00574A3D">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sub_40321" w:history="1">
        <w:r>
          <w:rPr>
            <w:rStyle w:val="a4"/>
          </w:rPr>
          <w:t>абзаце пя</w:t>
        </w:r>
        <w:r>
          <w:rPr>
            <w:rStyle w:val="a4"/>
          </w:rPr>
          <w:t>том</w:t>
        </w:r>
      </w:hyperlink>
      <w:r>
        <w:t xml:space="preserve"> настоящего пункта.</w:t>
      </w:r>
    </w:p>
    <w:p w:rsidR="00000000" w:rsidRDefault="00574A3D">
      <w:bookmarkStart w:id="284" w:name="sub_4116"/>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000000" w:rsidRDefault="00574A3D">
      <w:bookmarkStart w:id="285" w:name="sub_40323"/>
      <w:bookmarkEnd w:id="284"/>
      <w:r>
        <w:t>дифференцированная по часам расчетного</w:t>
      </w:r>
      <w:r>
        <w:t xml:space="preserve">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00000" w:rsidRDefault="00574A3D">
      <w:bookmarkStart w:id="286" w:name="sub_40326"/>
      <w:bookmarkEnd w:id="285"/>
      <w:r>
        <w:t>средневзвешенная нерегулируемая цена на мощнос</w:t>
      </w:r>
      <w:r>
        <w:t>ть на оптовом рынке;</w:t>
      </w:r>
    </w:p>
    <w:p w:rsidR="00000000" w:rsidRDefault="00574A3D">
      <w:bookmarkStart w:id="287" w:name="sub_40324"/>
      <w:bookmarkEnd w:id="286"/>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w:t>
      </w:r>
      <w:r>
        <w:t>ования системы в отношении объема превышения фактического потребления над плановым;</w:t>
      </w:r>
    </w:p>
    <w:p w:rsidR="00000000" w:rsidRDefault="00574A3D">
      <w:bookmarkStart w:id="288" w:name="sub_40329"/>
      <w:bookmarkEnd w:id="287"/>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w:t>
      </w:r>
      <w:r>
        <w:t>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574A3D">
      <w:bookmarkStart w:id="289" w:name="sub_40330"/>
      <w:bookmarkEnd w:id="288"/>
      <w:r>
        <w:t>приходящаяся на единицу электрической энергии величина разницы предварительных требований и</w:t>
      </w:r>
      <w:r>
        <w:t xml:space="preserve">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000000" w:rsidRDefault="00574A3D">
      <w:bookmarkStart w:id="290" w:name="sub_40331"/>
      <w:bookmarkEnd w:id="289"/>
      <w:r>
        <w:t>приходящаяся на единицу электрической энергии величи</w:t>
      </w:r>
      <w:r>
        <w:t>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000000" w:rsidRDefault="00574A3D">
      <w:bookmarkStart w:id="291" w:name="sub_40328"/>
      <w:bookmarkEnd w:id="290"/>
      <w:r>
        <w:t>одноставоч</w:t>
      </w:r>
      <w:r>
        <w:t>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574A3D">
      <w:bookmarkStart w:id="292" w:name="sub_40327"/>
      <w:bookmarkEnd w:id="291"/>
      <w:r>
        <w:t>сбытовая надбавка гарантирующего поставщика;</w:t>
      </w:r>
    </w:p>
    <w:p w:rsidR="00000000" w:rsidRDefault="00574A3D">
      <w:bookmarkStart w:id="293" w:name="sub_40325"/>
      <w:bookmarkEnd w:id="292"/>
      <w:r>
        <w:t xml:space="preserve">плата за иные услуги, </w:t>
      </w:r>
      <w:r>
        <w:t xml:space="preserve">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sub_4124" w:history="1">
        <w:r>
          <w:rPr>
            <w:rStyle w:val="a4"/>
          </w:rPr>
          <w:t>пунктом 101</w:t>
        </w:r>
      </w:hyperlink>
      <w:r>
        <w:t xml:space="preserve"> настоящего документа.</w:t>
      </w:r>
    </w:p>
    <w:p w:rsidR="00000000" w:rsidRDefault="00574A3D">
      <w:bookmarkStart w:id="294" w:name="sub_411611"/>
      <w:bookmarkEnd w:id="293"/>
      <w:r>
        <w:t xml:space="preserve">Указанные в </w:t>
      </w:r>
      <w:hyperlink w:anchor="sub_40323" w:history="1">
        <w:r>
          <w:rPr>
            <w:rStyle w:val="a4"/>
          </w:rPr>
          <w:t>абзацах втором</w:t>
        </w:r>
      </w:hyperlink>
      <w:r>
        <w:t xml:space="preserve">, </w:t>
      </w:r>
      <w:hyperlink w:anchor="sub_40324" w:history="1">
        <w:r>
          <w:rPr>
            <w:rStyle w:val="a4"/>
          </w:rPr>
          <w:t>четвертом - десятом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sub_40326" w:history="1">
        <w:r>
          <w:rPr>
            <w:rStyle w:val="a4"/>
          </w:rPr>
          <w:t>абзаце третьем</w:t>
        </w:r>
      </w:hyperlink>
      <w:r>
        <w:t xml:space="preserve"> наст</w:t>
      </w:r>
      <w:r>
        <w:t>оящего пункта составляющая предельного уровня нерегулируемых цен определяется в рублях за мегаватт.</w:t>
      </w:r>
    </w:p>
    <w:bookmarkEnd w:id="294"/>
    <w:p w:rsidR="00000000" w:rsidRDefault="00574A3D">
      <w:r>
        <w:t>Предельный уровень нерегулируемых цен для пятой ценовой категории включает:</w:t>
      </w:r>
    </w:p>
    <w:p w:rsidR="00000000" w:rsidRDefault="00574A3D">
      <w:r>
        <w:t xml:space="preserve">ставку за электрическую энергию, величина которой определяется равной сумме составляющих, указанных в </w:t>
      </w:r>
      <w:hyperlink w:anchor="sub_40323" w:history="1">
        <w:r>
          <w:rPr>
            <w:rStyle w:val="a4"/>
          </w:rPr>
          <w:t>абзацах втором</w:t>
        </w:r>
      </w:hyperlink>
      <w:r>
        <w:t xml:space="preserve"> и </w:t>
      </w:r>
      <w:hyperlink w:anchor="sub_40328" w:history="1">
        <w:r>
          <w:rPr>
            <w:rStyle w:val="a4"/>
          </w:rPr>
          <w:t>восьмом - десятом</w:t>
        </w:r>
      </w:hyperlink>
      <w:r>
        <w:t xml:space="preserve"> настоящего пункта, в рамках которой ставка за электрическую энерг</w:t>
      </w:r>
      <w:r>
        <w:t xml:space="preserve">ию нерегулируемой цены применяется в порядке, предусмотренном </w:t>
      </w:r>
      <w:hyperlink w:anchor="sub_4118" w:history="1">
        <w:r>
          <w:rPr>
            <w:rStyle w:val="a4"/>
          </w:rPr>
          <w:t>пунктом 95</w:t>
        </w:r>
      </w:hyperlink>
      <w:r>
        <w:t xml:space="preserve"> настоящего документа;</w:t>
      </w:r>
    </w:p>
    <w:p w:rsidR="00000000" w:rsidRDefault="00574A3D">
      <w:bookmarkStart w:id="295" w:name="sub_411614"/>
      <w:r>
        <w:t>ставку за электрическую энергию предельного уровня нерегулируемых цен для соответствующей ценовой категории, в рамках которой</w:t>
      </w:r>
      <w:r>
        <w:t xml:space="preserve">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w:t>
      </w:r>
      <w:r>
        <w:t xml:space="preserve">антирующим поставщиком в отношении часа расчетного периода, величина которой определяется равной составляющей, указанной в </w:t>
      </w:r>
      <w:hyperlink w:anchor="sub_40324" w:history="1">
        <w:r>
          <w:rPr>
            <w:rStyle w:val="a4"/>
          </w:rPr>
          <w:t>абзаце четвертом</w:t>
        </w:r>
      </w:hyperlink>
      <w:r>
        <w:t xml:space="preserve"> настоящего пункта;</w:t>
      </w:r>
    </w:p>
    <w:p w:rsidR="00000000" w:rsidRDefault="00574A3D">
      <w:bookmarkStart w:id="296" w:name="sub_411615"/>
      <w:bookmarkEnd w:id="295"/>
      <w:r>
        <w:t>ставку за электрическую энергию предельного уровня</w:t>
      </w:r>
      <w:r>
        <w:t xml:space="preserve"> нерегулируемых цен для </w:t>
      </w:r>
      <w:r>
        <w:lastRenderedPageBreak/>
        <w:t>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w:t>
      </w:r>
      <w:r>
        <w:t xml:space="preserve">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sub_40329" w:history="1">
        <w:r>
          <w:rPr>
            <w:rStyle w:val="a4"/>
          </w:rPr>
          <w:t>абзаце пятом</w:t>
        </w:r>
      </w:hyperlink>
      <w:r>
        <w:t xml:space="preserve"> настоящего пункта;</w:t>
      </w:r>
    </w:p>
    <w:p w:rsidR="00000000" w:rsidRDefault="00574A3D">
      <w:bookmarkStart w:id="297" w:name="sub_411616"/>
      <w:bookmarkEnd w:id="296"/>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w:t>
      </w:r>
      <w:r>
        <w:t xml:space="preserve">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sub_40330" w:history="1">
        <w:r>
          <w:rPr>
            <w:rStyle w:val="a4"/>
          </w:rPr>
          <w:t>абзаце шестом</w:t>
        </w:r>
      </w:hyperlink>
      <w:r>
        <w:t xml:space="preserve"> настоящего пункта. В случае если </w:t>
      </w:r>
      <w:r>
        <w:t>составляющая, указанная в абзаце шестом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w:t>
      </w:r>
      <w:r>
        <w:t xml:space="preserve"> расчетный период. Если же составляющая, указанная в абзаце шестом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w:t>
      </w:r>
      <w:r>
        <w:t xml:space="preserve"> нерегулируемым ценам за расчетный период;</w:t>
      </w:r>
    </w:p>
    <w:p w:rsidR="00000000" w:rsidRDefault="00574A3D">
      <w:bookmarkStart w:id="298" w:name="sub_411617"/>
      <w:bookmarkEnd w:id="297"/>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w:t>
      </w:r>
      <w:r>
        <w:t xml:space="preserve">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w:t>
      </w:r>
      <w:r>
        <w:t xml:space="preserve">указанной в </w:t>
      </w:r>
      <w:hyperlink w:anchor="sub_40331" w:history="1">
        <w:r>
          <w:rPr>
            <w:rStyle w:val="a4"/>
          </w:rPr>
          <w:t>абзаце седьмом</w:t>
        </w:r>
      </w:hyperlink>
      <w:r>
        <w:t xml:space="preserve"> настоящего пункта. В случае если составляющая, указанная в абзаце седьмом настоящего пункта, имеет положительный знак, ставка должна применяться в сторону увеличения суммарной стоимости электрической эн</w:t>
      </w:r>
      <w:r>
        <w:t>ергии (мощности), приобретенной потребителем (покупателем) по нерегулируемым ценам за расчетный период. Если же составляющая, указанная в абзаце седьмом настоящего пункта, имеет отрицательный знак, то ставка должна применяться в сторону уменьшения суммарно</w:t>
      </w:r>
      <w:r>
        <w:t>й стоимости электрической энергии (мощности), приобретенной потребителем (покупателем) по нерегулируемым ценам за расчетный период;</w:t>
      </w:r>
    </w:p>
    <w:p w:rsidR="00000000" w:rsidRDefault="00574A3D">
      <w:bookmarkStart w:id="299" w:name="sub_411618"/>
      <w:bookmarkEnd w:id="298"/>
      <w:r>
        <w:t>ставку за мощность, приобретаемую потребителем (покупателем), величина которой определяется равной соста</w:t>
      </w:r>
      <w:r>
        <w:t xml:space="preserve">вляющей, указанной в </w:t>
      </w:r>
      <w:hyperlink w:anchor="sub_40326" w:history="1">
        <w:r>
          <w:rPr>
            <w:rStyle w:val="a4"/>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sub_4118" w:history="1">
        <w:r>
          <w:rPr>
            <w:rStyle w:val="a4"/>
          </w:rPr>
          <w:t>пунктом 95</w:t>
        </w:r>
      </w:hyperlink>
      <w:r>
        <w:t xml:space="preserve"> настоящего документа.</w:t>
      </w:r>
    </w:p>
    <w:p w:rsidR="00000000" w:rsidRDefault="00574A3D">
      <w:bookmarkStart w:id="300" w:name="sub_4117"/>
      <w:bookmarkEnd w:id="299"/>
      <w:r>
        <w:t>94</w:t>
      </w:r>
      <w:r>
        <w:t>.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000000" w:rsidRDefault="00574A3D">
      <w:bookmarkStart w:id="301" w:name="sub_40332"/>
      <w:bookmarkEnd w:id="300"/>
      <w:r>
        <w:t>дифференцированная по часам расчетного периода нерегулируемая цена на эле</w:t>
      </w:r>
      <w:r>
        <w:t>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00000" w:rsidRDefault="00574A3D">
      <w:bookmarkStart w:id="302" w:name="sub_40335"/>
      <w:bookmarkEnd w:id="301"/>
      <w:r>
        <w:t>средневзвешенная нерегулируемая цена на мощность на оптовом рынке;</w:t>
      </w:r>
    </w:p>
    <w:p w:rsidR="00000000" w:rsidRDefault="00574A3D">
      <w:bookmarkStart w:id="303" w:name="sub_40333"/>
      <w:bookmarkEnd w:id="30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w:t>
      </w:r>
      <w:r>
        <w:t>ревышения фактического потребления над плановым;</w:t>
      </w:r>
    </w:p>
    <w:p w:rsidR="00000000" w:rsidRDefault="00574A3D">
      <w:bookmarkStart w:id="304" w:name="sub_40339"/>
      <w:bookmarkEnd w:id="303"/>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w:t>
      </w:r>
      <w:r>
        <w:t>о отбора заявок для балансирования системы в отношении объема превышения планового потребления над фактическим;</w:t>
      </w:r>
    </w:p>
    <w:p w:rsidR="00000000" w:rsidRDefault="00574A3D">
      <w:bookmarkStart w:id="305" w:name="sub_40340"/>
      <w:bookmarkEnd w:id="304"/>
      <w:r>
        <w:lastRenderedPageBreak/>
        <w:t>приходящаяся на единицу электрической энергии величина разницы предварительных требований и обязательств, рассчитанных на опто</w:t>
      </w:r>
      <w:r>
        <w:t>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000000" w:rsidRDefault="00574A3D">
      <w:bookmarkStart w:id="306" w:name="sub_40341"/>
      <w:bookmarkEnd w:id="305"/>
      <w:r>
        <w:t>приходящаяся на единицу электрической энергии величина разницы предварительных требован</w:t>
      </w:r>
      <w:r>
        <w:t>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000000" w:rsidRDefault="00574A3D">
      <w:bookmarkStart w:id="307" w:name="sub_40338"/>
      <w:bookmarkEnd w:id="306"/>
      <w:r>
        <w:t>ставка для целей определения расходов на опла</w:t>
      </w:r>
      <w:r>
        <w:t>ту нормативных технологических потерь электрической энергии в электрических сетях тарифа на услуги по передаче электрической энергии;</w:t>
      </w:r>
    </w:p>
    <w:p w:rsidR="00000000" w:rsidRDefault="00574A3D">
      <w:bookmarkStart w:id="308" w:name="sub_40336"/>
      <w:bookmarkEnd w:id="307"/>
      <w:r>
        <w:t>ставка, отражающая удельную величину расходов на содержание электрических сетей, тарифа на услуги по пер</w:t>
      </w:r>
      <w:r>
        <w:t>едаче электрической энергии;</w:t>
      </w:r>
    </w:p>
    <w:p w:rsidR="00000000" w:rsidRDefault="00574A3D">
      <w:bookmarkStart w:id="309" w:name="sub_40337"/>
      <w:bookmarkEnd w:id="308"/>
      <w:r>
        <w:t>сбытовая надбавка гарантирующего поставщика;</w:t>
      </w:r>
    </w:p>
    <w:p w:rsidR="00000000" w:rsidRDefault="00574A3D">
      <w:bookmarkStart w:id="310" w:name="sub_40334"/>
      <w:bookmarkEnd w:id="309"/>
      <w:r>
        <w:t>плата за иные услуги, оказание которых является неотъемлемой частью процесса поставки электрической энергии потребителям, определяемая в соответст</w:t>
      </w:r>
      <w:r>
        <w:t xml:space="preserve">вии с </w:t>
      </w:r>
      <w:hyperlink w:anchor="sub_4124" w:history="1">
        <w:r>
          <w:rPr>
            <w:rStyle w:val="a4"/>
          </w:rPr>
          <w:t>пунктом 101</w:t>
        </w:r>
      </w:hyperlink>
      <w:r>
        <w:t xml:space="preserve"> настоящего документа.</w:t>
      </w:r>
    </w:p>
    <w:p w:rsidR="00000000" w:rsidRDefault="00574A3D">
      <w:bookmarkStart w:id="311" w:name="sub_411712"/>
      <w:bookmarkEnd w:id="310"/>
      <w:r>
        <w:t xml:space="preserve">Указанные в </w:t>
      </w:r>
      <w:hyperlink w:anchor="sub_40332" w:history="1">
        <w:r>
          <w:rPr>
            <w:rStyle w:val="a4"/>
          </w:rPr>
          <w:t>абзацах втором</w:t>
        </w:r>
      </w:hyperlink>
      <w:r>
        <w:t xml:space="preserve">, </w:t>
      </w:r>
      <w:hyperlink w:anchor="sub_40333" w:history="1">
        <w:r>
          <w:rPr>
            <w:rStyle w:val="a4"/>
          </w:rPr>
          <w:t>четвертом - одиннадцатом</w:t>
        </w:r>
      </w:hyperlink>
      <w:r>
        <w:t xml:space="preserve"> настоящего пункта составляющие предельного уровня нерегулируемых</w:t>
      </w:r>
      <w:r>
        <w:t xml:space="preserve"> цен определяются в рублях за мегаватт-час. Указанные в </w:t>
      </w:r>
      <w:hyperlink w:anchor="sub_40335" w:history="1">
        <w:r>
          <w:rPr>
            <w:rStyle w:val="a4"/>
          </w:rPr>
          <w:t>абзацах третьем</w:t>
        </w:r>
      </w:hyperlink>
      <w:r>
        <w:t xml:space="preserve"> и </w:t>
      </w:r>
      <w:hyperlink w:anchor="sub_40336" w:history="1">
        <w:r>
          <w:rPr>
            <w:rStyle w:val="a4"/>
          </w:rPr>
          <w:t>девятом</w:t>
        </w:r>
      </w:hyperlink>
      <w:r>
        <w:t xml:space="preserve"> настоящего пункта составляющие предельного уровня нерегулируемых цен определяются в рублях за мегаватт.</w:t>
      </w:r>
    </w:p>
    <w:bookmarkEnd w:id="311"/>
    <w:p w:rsidR="00000000" w:rsidRDefault="00574A3D">
      <w:r>
        <w:t>Предел</w:t>
      </w:r>
      <w:r>
        <w:t>ьный уровень нерегулируемых цен для шестой ценовой категории включает:</w:t>
      </w:r>
    </w:p>
    <w:p w:rsidR="00000000" w:rsidRDefault="00574A3D">
      <w:r>
        <w:t xml:space="preserve">ставку за электрическую энергию, величина которой определяется равной сумме составляющих, указанных в </w:t>
      </w:r>
      <w:hyperlink w:anchor="sub_40332" w:history="1">
        <w:r>
          <w:rPr>
            <w:rStyle w:val="a4"/>
          </w:rPr>
          <w:t>абзаце втором</w:t>
        </w:r>
      </w:hyperlink>
      <w:r>
        <w:t xml:space="preserve">, </w:t>
      </w:r>
      <w:hyperlink w:anchor="sub_40338" w:history="1">
        <w:r>
          <w:rPr>
            <w:rStyle w:val="a4"/>
          </w:rPr>
          <w:t>восьмом</w:t>
        </w:r>
      </w:hyperlink>
      <w:r>
        <w:t xml:space="preserve">, </w:t>
      </w:r>
      <w:hyperlink w:anchor="sub_40337" w:history="1">
        <w:r>
          <w:rPr>
            <w:rStyle w:val="a4"/>
          </w:rPr>
          <w:t>десятом</w:t>
        </w:r>
      </w:hyperlink>
      <w:r>
        <w:t xml:space="preserve"> и </w:t>
      </w:r>
      <w:hyperlink w:anchor="sub_40334" w:history="1">
        <w:r>
          <w:rPr>
            <w:rStyle w:val="a4"/>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sub_4118" w:history="1">
        <w:r>
          <w:rPr>
            <w:rStyle w:val="a4"/>
          </w:rPr>
          <w:t>пунктом 95</w:t>
        </w:r>
      </w:hyperlink>
      <w:r>
        <w:t xml:space="preserve"> настоящего документа</w:t>
      </w:r>
      <w:r>
        <w:t>;</w:t>
      </w:r>
    </w:p>
    <w:p w:rsidR="00000000" w:rsidRDefault="00574A3D">
      <w:bookmarkStart w:id="312" w:name="sub_411715"/>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w:t>
      </w:r>
      <w:r>
        <w:t>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w:t>
      </w:r>
      <w:r>
        <w:t xml:space="preserve">й в </w:t>
      </w:r>
      <w:hyperlink w:anchor="sub_40333" w:history="1">
        <w:r>
          <w:rPr>
            <w:rStyle w:val="a4"/>
          </w:rPr>
          <w:t>абзаце четвертом</w:t>
        </w:r>
      </w:hyperlink>
      <w:r>
        <w:t xml:space="preserve"> настоящего пункта;</w:t>
      </w:r>
    </w:p>
    <w:p w:rsidR="00000000" w:rsidRDefault="00574A3D">
      <w:bookmarkStart w:id="313" w:name="sub_411716"/>
      <w:bookmarkEnd w:id="312"/>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w:t>
      </w:r>
      <w:r>
        <w:t>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w:t>
      </w:r>
      <w:r>
        <w:t xml:space="preserve">етного периода, величина которой определяется равной составляющей, указанной в </w:t>
      </w:r>
      <w:hyperlink w:anchor="sub_40339" w:history="1">
        <w:r>
          <w:rPr>
            <w:rStyle w:val="a4"/>
          </w:rPr>
          <w:t>абзаце пятом</w:t>
        </w:r>
      </w:hyperlink>
      <w:r>
        <w:t xml:space="preserve"> настоящего пункта;</w:t>
      </w:r>
    </w:p>
    <w:p w:rsidR="00000000" w:rsidRDefault="00574A3D">
      <w:bookmarkStart w:id="314" w:name="sub_411717"/>
      <w:bookmarkEnd w:id="313"/>
      <w:r>
        <w:t xml:space="preserve">ставку за электрическую энергию предельного уровня нерегулируемых цен для соответствующей ценовой </w:t>
      </w:r>
      <w:r>
        <w:t>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w:t>
      </w:r>
      <w:r>
        <w:t xml:space="preserve">тавщиком равной абсолютному значению составляющей, указанной в </w:t>
      </w:r>
      <w:hyperlink w:anchor="sub_40340" w:history="1">
        <w:r>
          <w:rPr>
            <w:rStyle w:val="a4"/>
          </w:rPr>
          <w:t>абзаце шестом</w:t>
        </w:r>
      </w:hyperlink>
      <w:r>
        <w:t xml:space="preserve"> настоящего пункта. В случае если составляющая, указанная в абзаце шестом настоящего пункта, имеет положительный знак, то ставка должна применяться в сто</w:t>
      </w:r>
      <w:r>
        <w:t>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шестом настоящего пункта, имеет отрицательный знак, то став</w:t>
      </w:r>
      <w:r>
        <w:t xml:space="preserve">ка должна применяться в </w:t>
      </w:r>
      <w:r>
        <w:lastRenderedPageBreak/>
        <w:t>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574A3D">
      <w:bookmarkStart w:id="315" w:name="sub_411718"/>
      <w:bookmarkEnd w:id="314"/>
      <w:r>
        <w:t>ставку за электрическую энергию предельного уровня не</w:t>
      </w:r>
      <w:r>
        <w:t>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w:t>
      </w:r>
      <w:r>
        <w:t xml:space="preserve">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sub_40341" w:history="1">
        <w:r>
          <w:rPr>
            <w:rStyle w:val="a4"/>
          </w:rPr>
          <w:t>абзаце седьмом</w:t>
        </w:r>
      </w:hyperlink>
      <w:r>
        <w:t xml:space="preserve"> настоящего пункта. В случае если составляющая, указанная в абз</w:t>
      </w:r>
      <w:r>
        <w:t>аце седьмом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w:t>
      </w:r>
      <w:r>
        <w:t>оставляющая, указанная в абзаце седьмом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w:t>
      </w:r>
      <w:r>
        <w:t xml:space="preserve"> расчетный период;</w:t>
      </w:r>
    </w:p>
    <w:p w:rsidR="00000000" w:rsidRDefault="00574A3D">
      <w:bookmarkStart w:id="316" w:name="sub_411719"/>
      <w:bookmarkEnd w:id="315"/>
      <w:r>
        <w:t xml:space="preserve">ставку за мощность, приобретаемую потребителем (покупателем), величина которой определяется равной составляющей, указанной в </w:t>
      </w:r>
      <w:hyperlink w:anchor="sub_40335" w:history="1">
        <w:r>
          <w:rPr>
            <w:rStyle w:val="a4"/>
          </w:rPr>
          <w:t>абзаце третьем</w:t>
        </w:r>
      </w:hyperlink>
      <w:r>
        <w:t xml:space="preserve"> настоящего пункта, в рамках которой ставка за мощн</w:t>
      </w:r>
      <w:r>
        <w:t xml:space="preserve">ость нерегулируемой цены применяется в порядке, предусмотренном </w:t>
      </w:r>
      <w:hyperlink w:anchor="sub_4118" w:history="1">
        <w:r>
          <w:rPr>
            <w:rStyle w:val="a4"/>
          </w:rPr>
          <w:t>пунктом 95</w:t>
        </w:r>
      </w:hyperlink>
      <w:r>
        <w:t xml:space="preserve"> настоящего документа;</w:t>
      </w:r>
    </w:p>
    <w:bookmarkEnd w:id="316"/>
    <w:p w:rsidR="00000000" w:rsidRDefault="00574A3D">
      <w:r>
        <w:t xml:space="preserve">ставку тарифа на услуги по передаче электрической энергии за содержание электрических сетей, величина которой определяется </w:t>
      </w:r>
      <w:r>
        <w:t xml:space="preserve">равной составляющей, указанной в </w:t>
      </w:r>
      <w:hyperlink w:anchor="sub_40336" w:history="1">
        <w:r>
          <w:rPr>
            <w:rStyle w:val="a4"/>
          </w:rPr>
          <w:t>абзаце девятом</w:t>
        </w:r>
      </w:hyperlink>
      <w:r>
        <w:t xml:space="preserve"> настоящего пункта.</w:t>
      </w:r>
    </w:p>
    <w:p w:rsidR="00000000" w:rsidRDefault="00574A3D">
      <w:bookmarkStart w:id="317" w:name="sub_4118"/>
      <w:r>
        <w:t>95. Предельные уровни нерегулируемых цен для третьей - шестой ценовых категорий применяются в следующем порядке:</w:t>
      </w:r>
    </w:p>
    <w:bookmarkEnd w:id="317"/>
    <w:p w:rsidR="00000000" w:rsidRDefault="00574A3D">
      <w:r>
        <w:t>ставка за электрическую энергию н</w:t>
      </w:r>
      <w:r>
        <w:t>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w:t>
      </w:r>
      <w:r>
        <w:t>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000000" w:rsidRDefault="00574A3D">
      <w: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000000" w:rsidRDefault="00574A3D">
      <w:r>
        <w:t>ставка тарифа на услуги по передаче электрической энергии</w:t>
      </w:r>
      <w:r>
        <w:t xml:space="preserve">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24" w:history="1">
        <w:r>
          <w:rPr>
            <w:rStyle w:val="a4"/>
          </w:rPr>
          <w:t>пунктом 15.1</w:t>
        </w:r>
      </w:hyperlink>
      <w:r>
        <w:t xml:space="preserve"> Правил недискриминационного доступа к услугам по передаче электрической энергии и оказания этих услуг.</w:t>
      </w:r>
    </w:p>
    <w:p w:rsidR="00000000" w:rsidRDefault="00574A3D">
      <w:r>
        <w:t>Исключение объемов покупки электрической энергии в целях обеспечения потребления электрическ</w:t>
      </w:r>
      <w:r>
        <w:t>ой энергии населением и приравненными к нему категориями потребителей производится следующим образом:</w:t>
      </w:r>
    </w:p>
    <w:p w:rsidR="00000000" w:rsidRDefault="00574A3D">
      <w:r>
        <w:t>при наличии учета по часам расчетного периода в отношении указанных объемов - согласно данным учета;</w:t>
      </w:r>
    </w:p>
    <w:p w:rsidR="00000000" w:rsidRDefault="00574A3D">
      <w:r>
        <w:t>при отсутствии учета по часам расчетного периода в от</w:t>
      </w:r>
      <w:r>
        <w:t>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w:t>
      </w:r>
      <w:r>
        <w:t xml:space="preserve">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000000" w:rsidRDefault="00574A3D">
      <w:r>
        <w:t xml:space="preserve">Величина мощности, оплачиваемой на розничном рынке потребителем (покупателем) за </w:t>
      </w:r>
      <w:r>
        <w:lastRenderedPageBreak/>
        <w:t>расчетный</w:t>
      </w:r>
      <w:r>
        <w:t xml:space="preserve">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125" w:history="1">
        <w:r>
          <w:rPr>
            <w:rStyle w:val="a4"/>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w:t>
      </w:r>
      <w:r>
        <w:t>ребителя (покупателя), и опубликованные коммерческим оператором в соответствии с Правилами оптового рынка.</w:t>
      </w:r>
    </w:p>
    <w:p w:rsidR="00000000" w:rsidRDefault="00574A3D">
      <w:r>
        <w:t>Почасовые объемы потребления электрической энергии для расчета обязательств потребителей (покупателей), осуществляющих расчеты по третьей - шестой це</w:t>
      </w:r>
      <w:r>
        <w:t>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w:t>
      </w:r>
      <w:r>
        <w:t xml:space="preserve"> у потребителей, в отношение</w:t>
      </w:r>
      <w:hyperlink r:id="rId126" w:history="1">
        <w:r>
          <w:rPr>
            <w:rStyle w:val="a4"/>
            <w:shd w:val="clear" w:color="auto" w:fill="F0F0F0"/>
          </w:rPr>
          <w:t>#</w:t>
        </w:r>
      </w:hyperlink>
      <w:r>
        <w:t xml:space="preserve"> которых в соответствии с </w:t>
      </w:r>
      <w:hyperlink w:anchor="sub_4120" w:history="1">
        <w:r>
          <w:rPr>
            <w:rStyle w:val="a4"/>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w:t>
      </w:r>
      <w:r>
        <w:t xml:space="preserve">занных в </w:t>
      </w:r>
      <w:hyperlink w:anchor="sub_4226" w:history="1">
        <w:r>
          <w:rPr>
            <w:rStyle w:val="a4"/>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разделом X настоящего документа, с применением расчетных способов.</w:t>
      </w:r>
    </w:p>
    <w:p w:rsidR="00000000" w:rsidRDefault="00574A3D">
      <w:r>
        <w:t xml:space="preserve">Часы для расчета величины </w:t>
      </w:r>
      <w:r>
        <w:t xml:space="preserve">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127" w:history="1">
        <w:r>
          <w:rPr>
            <w:rStyle w:val="a4"/>
          </w:rPr>
          <w:t>Правилами</w:t>
        </w:r>
      </w:hyperlink>
      <w:r>
        <w:t xml:space="preserve"> оптового рынка, публикуются </w:t>
      </w:r>
      <w:r>
        <w:t>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000000" w:rsidRDefault="00574A3D">
      <w:bookmarkStart w:id="318" w:name="sub_4119"/>
      <w:r>
        <w:t>96. Устанавливаются следующие особенности определения и применения гарантирующи</w:t>
      </w:r>
      <w:r>
        <w:t>м поставщиком предельных уровней нерегулируемых цен:</w:t>
      </w:r>
    </w:p>
    <w:bookmarkEnd w:id="318"/>
    <w:p w:rsidR="00000000" w:rsidRDefault="00574A3D">
      <w:r>
        <w:t>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w:t>
      </w:r>
      <w:r>
        <w:t>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w:t>
      </w:r>
      <w:r>
        <w:t xml:space="preserve">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128" w:history="1">
        <w:r>
          <w:rPr>
            <w:rStyle w:val="a4"/>
          </w:rPr>
          <w:t>Правилами</w:t>
        </w:r>
      </w:hyperlink>
      <w: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w:t>
      </w:r>
      <w:r>
        <w:t>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000000" w:rsidRDefault="00574A3D">
      <w:bookmarkStart w:id="319" w:name="sub_41193"/>
      <w:r>
        <w:t xml:space="preserve">в случае присоединения энергопринимающих устройств потребителя (покупателя) к электрическим сетям сетевой </w:t>
      </w:r>
      <w:r>
        <w:t>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w:t>
      </w:r>
      <w:r>
        <w:t>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w:t>
      </w:r>
      <w:r>
        <w:t>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w:t>
      </w:r>
      <w:r>
        <w:t xml:space="preserve">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w:t>
      </w:r>
      <w:r>
        <w:lastRenderedPageBreak/>
        <w:t>объемов пок</w:t>
      </w:r>
      <w:r>
        <w:t>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w:t>
      </w:r>
      <w:r>
        <w:t xml:space="preserve"> по производству электрической энергии (мощности) производителя электрической энергии (мощности);</w:t>
      </w:r>
    </w:p>
    <w:p w:rsidR="00000000" w:rsidRDefault="00574A3D">
      <w:bookmarkStart w:id="320" w:name="sub_41194"/>
      <w:bookmarkEnd w:id="319"/>
      <w:r>
        <w:t>в случае заключения договора энергоснабжения между гарантирующим поставщиком и потребителем (потребителями, входящими в одну группу лиц и (и</w:t>
      </w:r>
      <w:r>
        <w:t>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w:t>
      </w:r>
      <w:r>
        <w:t xml:space="preserve">анизация, соответствующая установленным Правительством Российской Федерации </w:t>
      </w:r>
      <w:hyperlink r:id="rId129" w:history="1">
        <w:r>
          <w:rPr>
            <w:rStyle w:val="a4"/>
          </w:rPr>
          <w:t>критериям</w:t>
        </w:r>
      </w:hyperlink>
      <w:r>
        <w:t xml:space="preserve"> отнесения сетевых организаций к сетевым организациям, обслуживающим преимущественно одного по</w:t>
      </w:r>
      <w:r>
        <w:t>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w:t>
      </w:r>
      <w:r>
        <w:t>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bookmarkEnd w:id="320"/>
    <w:p w:rsidR="00000000" w:rsidRDefault="00574A3D">
      <w:r>
        <w:t>в случае заключения между потребителе</w:t>
      </w:r>
      <w:r>
        <w:t>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w:t>
      </w:r>
      <w:r>
        <w:t>вщиком в отношении объемов покупки электрической энергии (мощности) потребителем (покупателем) по указанному договору;</w:t>
      </w:r>
    </w:p>
    <w:p w:rsidR="00000000" w:rsidRDefault="00574A3D">
      <w:bookmarkStart w:id="321" w:name="sub_41195"/>
      <w:r>
        <w:t>в случае заключения между гарантирующим поставщиком и потребителем (покупателем) договора энергоснабжения, предусматривающего ур</w:t>
      </w:r>
      <w:r>
        <w:t>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w:t>
      </w:r>
      <w:r>
        <w:t>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w:t>
      </w:r>
      <w:r>
        <w:t>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000000" w:rsidRDefault="00574A3D">
      <w:bookmarkStart w:id="322" w:name="sub_411951"/>
      <w:bookmarkEnd w:id="321"/>
      <w:r>
        <w:t>в случае если гарантирующим поставщиком в интересах потребителя (покупателя) заключены</w:t>
      </w:r>
      <w:r>
        <w:t xml:space="preserve">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w:t>
      </w:r>
      <w:r>
        <w:t>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w:t>
      </w:r>
      <w:r>
        <w:t>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w:t>
      </w:r>
      <w:r>
        <w:t xml:space="preserve"> электрической энергии;</w:t>
      </w:r>
    </w:p>
    <w:p w:rsidR="00000000" w:rsidRDefault="00574A3D">
      <w:bookmarkStart w:id="323" w:name="sub_41196"/>
      <w:bookmarkEnd w:id="322"/>
      <w: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w:t>
      </w:r>
      <w:r>
        <w:t>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w:t>
      </w:r>
      <w:r>
        <w:t xml:space="preserve"> этом для определения предельных уровней в отношении величин непревышения фактических объемов потерь электрической энергии над </w:t>
      </w:r>
      <w:r>
        <w:lastRenderedPageBreak/>
        <w:t>объемами потерь, учтенными в сводном прогнозном балансе за соответствующий расчетный период в отношении сетевой организации, испо</w:t>
      </w:r>
      <w:r>
        <w:t>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w:t>
      </w:r>
      <w:r>
        <w:t>чие потребители" с максимальной мощностью энергопринимающих устройств от 670 кВт до 10 МВт;</w:t>
      </w:r>
    </w:p>
    <w:bookmarkEnd w:id="323"/>
    <w:p w:rsidR="00000000" w:rsidRDefault="00574A3D">
      <w:r>
        <w:t>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w:t>
      </w:r>
      <w:r>
        <w:t>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w:t>
      </w:r>
      <w:r>
        <w:t>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w:t>
      </w:r>
      <w:r>
        <w:t xml:space="preserve">и организациям, находящимся в ведении Министерства обороны Российской Федерации и (или) образованным во исполнение </w:t>
      </w:r>
      <w:hyperlink r:id="rId130" w:history="1">
        <w:r>
          <w:rPr>
            <w:rStyle w:val="a4"/>
          </w:rPr>
          <w:t>Указа</w:t>
        </w:r>
      </w:hyperlink>
      <w:r>
        <w:t xml:space="preserve"> Президента Российской Федерации от 15 сентября 2008 г. N 1359 "</w:t>
      </w:r>
      <w:r>
        <w:t>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w:t>
      </w:r>
      <w:r>
        <w:t>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Росси</w:t>
      </w:r>
      <w:r>
        <w:t>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w:t>
      </w:r>
      <w:r>
        <w:t>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"Об открытом акционерном обществе "Оборонсервис".</w:t>
      </w:r>
    </w:p>
    <w:p w:rsidR="00000000" w:rsidRDefault="00574A3D">
      <w:bookmarkStart w:id="324" w:name="sub_4120"/>
      <w:r>
        <w:t>97. Гарантирующий поставщик опреде</w:t>
      </w:r>
      <w:r>
        <w:t>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w:t>
      </w:r>
      <w:r>
        <w:t>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w:t>
      </w:r>
      <w:r>
        <w:t>щем пункте.</w:t>
      </w:r>
    </w:p>
    <w:p w:rsidR="00000000" w:rsidRDefault="00574A3D">
      <w:bookmarkStart w:id="325" w:name="sub_41202"/>
      <w:bookmarkEnd w:id="324"/>
      <w: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w:t>
      </w:r>
      <w:r>
        <w:t>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w:t>
      </w:r>
      <w:r>
        <w:t>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bookmarkEnd w:id="325"/>
    <w:p w:rsidR="00000000" w:rsidRDefault="00574A3D">
      <w:r>
        <w:t>первую цен</w:t>
      </w:r>
      <w:r>
        <w:t>овую категорию - при условии выбора одноставочного варианта тарифа на услуги по передаче электрической энергии;</w:t>
      </w:r>
    </w:p>
    <w:p w:rsidR="00000000" w:rsidRDefault="00574A3D">
      <w:r>
        <w:t>вторую ценовую категорию - в случае, если энергопринимающие устройства, в отношении которых приобретается электрическая энергия (мощность), обор</w:t>
      </w:r>
      <w:r>
        <w:t>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000000" w:rsidRDefault="00574A3D">
      <w:r>
        <w:lastRenderedPageBreak/>
        <w:t>третью ценовую категорию - в случае, если энергопринима</w:t>
      </w:r>
      <w:r>
        <w:t>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w:t>
      </w:r>
      <w:r>
        <w:t>аче электрической энергии;</w:t>
      </w:r>
    </w:p>
    <w:p w:rsidR="00000000" w:rsidRDefault="00574A3D">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w:t>
      </w:r>
      <w:r>
        <w:t xml:space="preserve">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w:t>
      </w:r>
      <w:r>
        <w:t>передаче электрической энергии;</w:t>
      </w:r>
    </w:p>
    <w:p w:rsidR="00000000" w:rsidRDefault="00574A3D">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w:t>
      </w:r>
      <w:r>
        <w:t>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w:t>
      </w:r>
      <w:r>
        <w:t>ктрической энергии по часам суток;</w:t>
      </w:r>
    </w:p>
    <w:p w:rsidR="00000000" w:rsidRDefault="00574A3D">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w:t>
      </w:r>
      <w:r>
        <w:t>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w:t>
      </w:r>
      <w:r>
        <w:t>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574A3D">
      <w:bookmarkStart w:id="326" w:name="sub_9709"/>
      <w:r>
        <w:t>В отношении потребител</w:t>
      </w:r>
      <w:r>
        <w:t>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w:t>
      </w:r>
      <w:r>
        <w:t>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w:t>
      </w:r>
      <w:r>
        <w:t xml:space="preserve">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w:t>
      </w:r>
      <w:r>
        <w:t>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w:t>
      </w:r>
      <w:r>
        <w:t>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w:t>
      </w:r>
      <w:r>
        <w:t>ойств (совокупности энергопринимающих устройств) не менее 670 кВт первой и второй ценовых категорий в соответствии со следующими требованиями.</w:t>
      </w:r>
    </w:p>
    <w:p w:rsidR="00000000" w:rsidRDefault="00574A3D">
      <w:bookmarkStart w:id="327" w:name="sub_9710"/>
      <w:bookmarkEnd w:id="326"/>
      <w:r>
        <w:t xml:space="preserve">Потребители с максимальной мощностью энергопринимающих устройств (совокупности энергопринимающих </w:t>
      </w:r>
      <w:r>
        <w:t xml:space="preserve">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w:t>
      </w:r>
      <w:r>
        <w:t>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w:t>
      </w:r>
      <w:r>
        <w:t>и) и имеют право выбрать:</w:t>
      </w:r>
    </w:p>
    <w:p w:rsidR="00000000" w:rsidRDefault="00574A3D">
      <w:bookmarkStart w:id="328" w:name="sub_9711"/>
      <w:bookmarkEnd w:id="327"/>
      <w:r>
        <w:t xml:space="preserve">третью ценовую категорию - в случае, если энергопринимающие устройства, в отношении </w:t>
      </w:r>
      <w:r>
        <w:lastRenderedPageBreak/>
        <w:t>которых приобретается электрическая энергия (мощность), оборудованы приборами учета, позволяющими измерять почасовые объемы потреб</w:t>
      </w:r>
      <w:r>
        <w:t>ления электрической энергии, при условии выбора одноставочного варианта тарифа на услуги по передаче электрической энергии;</w:t>
      </w:r>
    </w:p>
    <w:bookmarkEnd w:id="328"/>
    <w:p w:rsidR="00000000" w:rsidRDefault="00574A3D">
      <w:r>
        <w:t>четвертую ценовую категорию - в случае, если энергопринимающие устройства, в отношении которых приобретается электрическая э</w:t>
      </w:r>
      <w:r>
        <w:t>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w:t>
      </w:r>
      <w:r>
        <w:t>ному варианту тарифа на услуги по передаче электрической энергии без выбора варианта тарифа на услуги по передаче электрической энергии;</w:t>
      </w:r>
    </w:p>
    <w:p w:rsidR="00000000" w:rsidRDefault="00574A3D">
      <w:r>
        <w:t>пятую ценовую категорию </w:t>
      </w:r>
      <w:r>
        <w:t>-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w:t>
      </w:r>
      <w:r>
        <w:t>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574A3D">
      <w:r>
        <w:t>шестую ценовую катего</w:t>
      </w:r>
      <w:r>
        <w:t xml:space="preserve">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w:t>
      </w:r>
      <w:r>
        <w:t>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w:t>
      </w:r>
      <w:r>
        <w:t>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574A3D">
      <w:bookmarkStart w:id="329" w:name="sub_9715"/>
      <w:r>
        <w:t xml:space="preserve">При этом в случае отсутствия уведомления о выборе иной, кроме первой и второй </w:t>
      </w:r>
      <w:r>
        <w:t>ценовых категорий, для расчетов за электрическую энергию (мощность) начиная с 1 июля 2013 г.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w:t>
      </w:r>
      <w:r>
        <w:t>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000000" w:rsidRDefault="00574A3D">
      <w:bookmarkStart w:id="330" w:name="sub_9713"/>
      <w:bookmarkEnd w:id="329"/>
      <w:r>
        <w:t>В случае отсутс</w:t>
      </w:r>
      <w:r>
        <w:t>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w:t>
      </w:r>
      <w:r>
        <w:t>оторых Правительством Российской Федерации устанавливаются особенности функционирования оптового и розничных рынков, применяются:</w:t>
      </w:r>
    </w:p>
    <w:bookmarkEnd w:id="330"/>
    <w:p w:rsidR="00000000" w:rsidRDefault="00574A3D">
      <w:r>
        <w:t>с 1 января 2017 г. - первая ценовая категория в случае, если по состоянию на 31 декабря 2016 г. применялась одноставоч</w:t>
      </w:r>
      <w:r>
        <w:t>ная цена (тариф), и вторая ценовая категория в случае, если по состоянию на 31 декабря 2016 г. применялась одноставочная цена (тариф), дифференцированная по 2 или 3 зонам суток;</w:t>
      </w:r>
    </w:p>
    <w:p w:rsidR="00000000" w:rsidRDefault="00574A3D">
      <w:bookmarkStart w:id="331" w:name="sub_109718"/>
      <w:r>
        <w:t>с 1 июля 2017 г. - третья ценовая категория в отношении потребителей</w:t>
      </w:r>
      <w:r>
        <w:t xml:space="preserve">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000000" w:rsidRDefault="00574A3D">
      <w:bookmarkStart w:id="332" w:name="sub_109719"/>
      <w:bookmarkEnd w:id="331"/>
      <w:r>
        <w:t>В случае отс</w:t>
      </w:r>
      <w:r>
        <w:t>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w:t>
      </w:r>
      <w:r>
        <w:t>и системами и включенных в состав территорий, которые объединены в ценовые зоны оптового рынка, применяются:</w:t>
      </w:r>
    </w:p>
    <w:bookmarkEnd w:id="332"/>
    <w:p w:rsidR="00000000" w:rsidRDefault="00574A3D">
      <w:r>
        <w:t>с даты включения - первая ценовая категория в случае, если по состоянию на дату, предшествующую дате включения, применялась одноставочная</w:t>
      </w:r>
      <w:r>
        <w:t xml:space="preserve"> цена (тариф), и вторая ценовая </w:t>
      </w:r>
      <w:r>
        <w:lastRenderedPageBreak/>
        <w:t>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w:t>
      </w:r>
      <w:r>
        <w:t>ту, предшествующую дате включения, применялась трехставочная цена (тариф);</w:t>
      </w:r>
    </w:p>
    <w:p w:rsidR="00000000" w:rsidRDefault="00574A3D">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w:t>
      </w:r>
      <w:r>
        <w:t>щих устройств, имеющих между собой электрические связи через принадлежащие потребителю объекты электросетевого хозяйства) не менее 670 кВт.</w:t>
      </w:r>
    </w:p>
    <w:p w:rsidR="00000000" w:rsidRDefault="00574A3D">
      <w:r>
        <w:t>Изменение ценовой категории в рамках требований, предусмотренных настоящим пунктом, осуществляется путем направления</w:t>
      </w:r>
      <w:r>
        <w:t xml:space="preserve">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w:t>
      </w:r>
      <w:r>
        <w:t xml:space="preserve">срочного периода регулирования в соответствии с </w:t>
      </w:r>
      <w:hyperlink r:id="rId131" w:history="1">
        <w:r>
          <w:rPr>
            <w:rStyle w:val="a4"/>
          </w:rPr>
          <w:t>Основами ценообразования</w:t>
        </w:r>
      </w:hyperlink>
      <w:r>
        <w:t xml:space="preserve"> в области регулируемых цен (тарифов) в электроэнергетике) варианта расчета за услуги по передаче электричес</w:t>
      </w:r>
      <w:r>
        <w:t>кой энергии не допускается, если иное не предусмотрено настоящим документом, а также указанными Основами ценообразования.</w:t>
      </w:r>
    </w:p>
    <w:p w:rsidR="00000000" w:rsidRDefault="00574A3D">
      <w:r>
        <w:t>Гарантирующий поставщик обязан производить расчеты по ценовой категории, указанной в уведомлении об изменении ценовой категории, с 1-г</w:t>
      </w:r>
      <w:r>
        <w:t>о числа месяца, следующего за месяцем, в котором потребитель (покупатель) направил соответствующее уведомление, но не ранее:</w:t>
      </w:r>
    </w:p>
    <w:p w:rsidR="00000000" w:rsidRDefault="00574A3D">
      <w:bookmarkStart w:id="333" w:name="sub_9721"/>
      <w:r>
        <w:t>даты, когда были допущены в эксплуатацию приборы учета, позволяющие измерять объемы потребления электрической энергии по зо</w:t>
      </w:r>
      <w:r>
        <w:t>нам суток (переход ко второй ценовой категории);</w:t>
      </w:r>
    </w:p>
    <w:p w:rsidR="00000000" w:rsidRDefault="00574A3D">
      <w:bookmarkStart w:id="334" w:name="sub_100100"/>
      <w:bookmarkEnd w:id="333"/>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00000" w:rsidRDefault="00574A3D">
      <w:bookmarkStart w:id="335" w:name="sub_9722"/>
      <w:bookmarkEnd w:id="334"/>
      <w:r>
        <w:t xml:space="preserve">абзац утратил силу с 1 августа 2017 г. - </w:t>
      </w:r>
      <w:hyperlink r:id="rId132" w:history="1">
        <w:r>
          <w:rPr>
            <w:rStyle w:val="a4"/>
          </w:rPr>
          <w:t>Постановление</w:t>
        </w:r>
      </w:hyperlink>
      <w:r>
        <w:t xml:space="preserve"> Правительства РФ от 7 июля 2017 г. N 810</w:t>
      </w:r>
    </w:p>
    <w:p w:rsidR="00000000" w:rsidRDefault="00574A3D">
      <w:bookmarkStart w:id="336" w:name="sub_412020"/>
      <w:bookmarkEnd w:id="335"/>
      <w:r>
        <w:t>Потребители, энергопринимающие устройства которых присоединены</w:t>
      </w:r>
      <w:r>
        <w:t>,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w:t>
      </w:r>
      <w:r>
        <w:t>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w:t>
      </w:r>
      <w:r>
        <w:t>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w:t>
      </w:r>
      <w:r>
        <w:t xml:space="preserve">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w:t>
      </w:r>
      <w:r>
        <w:t>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w:t>
      </w:r>
      <w:r>
        <w:t>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bookmarkEnd w:id="336"/>
    <w:p w:rsidR="00000000" w:rsidRDefault="00574A3D">
      <w:r>
        <w:t>Оплата электрич</w:t>
      </w:r>
      <w:r>
        <w:t>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000000" w:rsidRDefault="00574A3D">
      <w:bookmarkStart w:id="337" w:name="sub_412022"/>
      <w:r>
        <w:t>Абзац утра</w:t>
      </w:r>
      <w:r>
        <w:t xml:space="preserve">тил силу с 31 декабря 2017 г. - </w:t>
      </w:r>
      <w:hyperlink r:id="rId133" w:history="1">
        <w:r>
          <w:rPr>
            <w:rStyle w:val="a4"/>
          </w:rPr>
          <w:t>Постановление</w:t>
        </w:r>
      </w:hyperlink>
      <w:r>
        <w:t xml:space="preserve"> Правительства РФ от 30 декабря 2017 г. N 1707</w:t>
      </w:r>
    </w:p>
    <w:p w:rsidR="00000000" w:rsidRDefault="00574A3D">
      <w:bookmarkStart w:id="338" w:name="sub_4121"/>
      <w:bookmarkEnd w:id="337"/>
      <w:r>
        <w:lastRenderedPageBreak/>
        <w:t>98. Предельные уровни нерегулируемых цен для ценовых категорий, предус</w:t>
      </w:r>
      <w:r>
        <w:t xml:space="preserve">мотренных </w:t>
      </w:r>
      <w:hyperlink w:anchor="sub_4109" w:history="1">
        <w:r>
          <w:rPr>
            <w:rStyle w:val="a4"/>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134" w:history="1">
        <w:r>
          <w:rPr>
            <w:rStyle w:val="a4"/>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bookmarkEnd w:id="338"/>
    <w:p w:rsidR="00000000" w:rsidRDefault="00574A3D">
      <w:r>
        <w:t>Предельные уровни нерегулируемых цен, а та</w:t>
      </w:r>
      <w:r>
        <w:t>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000000" w:rsidRDefault="00574A3D">
      <w:r>
        <w:t>Гарантирующий поставщик направляет коммерческому оператору оптового рынка в срок, не превышающий 16</w:t>
      </w:r>
      <w:r>
        <w:t xml:space="preserve">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w:t>
      </w:r>
      <w:r>
        <w:t>мационном обмене, заключенном для гарантирующего поставщика, не являющегося участником оптового рынка, следующую информацию:</w:t>
      </w:r>
    </w:p>
    <w:p w:rsidR="00000000" w:rsidRDefault="00574A3D">
      <w:r>
        <w:t>средневзвешенная нерегулируемая цена электрической энергии (мощности), используемая для расчета предельного уровня нерегулируемой ц</w:t>
      </w:r>
      <w:r>
        <w:t>ены для первой ценовой категории;</w:t>
      </w:r>
    </w:p>
    <w:p w:rsidR="00000000" w:rsidRDefault="00574A3D">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sub_4111" w:history="1">
        <w:r>
          <w:rPr>
            <w:rStyle w:val="a4"/>
          </w:rPr>
          <w:t>пункте 88</w:t>
        </w:r>
      </w:hyperlink>
      <w:r>
        <w:t xml:space="preserve"> настоящего документа;</w:t>
      </w:r>
    </w:p>
    <w:p w:rsidR="00000000" w:rsidRDefault="00574A3D">
      <w:r>
        <w:t>информация о данных, которые отн</w:t>
      </w:r>
      <w:r>
        <w:t>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w:t>
      </w:r>
      <w:r>
        <w:t>рвую ценовую категорию, а также о причинах, вызвавших необходимость такого учета;</w:t>
      </w:r>
    </w:p>
    <w:p w:rsidR="00000000" w:rsidRDefault="00574A3D">
      <w:r>
        <w:t>предельные уровни нерегулируемых цен для первой - шестой ценовых категорий;</w:t>
      </w:r>
    </w:p>
    <w:p w:rsidR="00000000" w:rsidRDefault="00574A3D">
      <w:r>
        <w:t>составляющие предельных уровней нерегулируемых цен электрической энергии (мощности), использованны</w:t>
      </w:r>
      <w:r>
        <w:t>е гарантирующим поставщиком при расчете предельных уровней цен за расчетный период для первой - шестой ценовых категорий;</w:t>
      </w:r>
    </w:p>
    <w:p w:rsidR="00000000" w:rsidRDefault="00574A3D">
      <w:r>
        <w:t>нерегулируемые цены на электрическую энергию (мощность) (ставки нерегулируемых цен) для первой - шестой ценовых категорий в рамках соо</w:t>
      </w:r>
      <w:r>
        <w:t>тветствующих предельных уровней (ставок предельных уровней).</w:t>
      </w:r>
    </w:p>
    <w:p w:rsidR="00000000" w:rsidRDefault="00574A3D">
      <w:bookmarkStart w:id="339" w:name="sub_4122"/>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sub_4033" w:history="1">
        <w:r>
          <w:rPr>
            <w:rStyle w:val="a4"/>
          </w:rPr>
          <w:t>пу</w:t>
        </w:r>
        <w:r>
          <w:rPr>
            <w:rStyle w:val="a4"/>
          </w:rPr>
          <w:t>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w:t>
      </w:r>
      <w:r>
        <w:t xml:space="preserve">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w:t>
      </w:r>
      <w:r>
        <w:t xml:space="preserve">рассчитываемой в соответствии с </w:t>
      </w:r>
      <w:hyperlink w:anchor="sub_4111" w:history="1">
        <w:r>
          <w:rPr>
            <w:rStyle w:val="a4"/>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w:t>
      </w:r>
      <w:r>
        <w:t>). Эта цена определяется как отношение следующих величин:</w:t>
      </w:r>
    </w:p>
    <w:bookmarkEnd w:id="339"/>
    <w:p w:rsidR="00000000" w:rsidRDefault="00574A3D">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w:t>
      </w:r>
      <w:r>
        <w:t xml:space="preserve">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w:t>
      </w:r>
      <w:r>
        <w:t xml:space="preserve">ценовые категории, рассчитанной исходя из нерегулируемых цен, определяемых гарантирующими поставщиками, продающими электрическую энергию (мощность), </w:t>
      </w:r>
      <w:r>
        <w:lastRenderedPageBreak/>
        <w:t>и стоимости объемов электрической энергии (мощности) населения и приравненных к нему категорий потребителей</w:t>
      </w:r>
      <w:r>
        <w:t xml:space="preserve"> гарантирующего поставщика, покупающего электрическую энергию (мощность);</w:t>
      </w:r>
    </w:p>
    <w:p w:rsidR="00000000" w:rsidRDefault="00574A3D">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w:t>
      </w:r>
      <w:r>
        <w:t>няется первая ценовая категория.</w:t>
      </w:r>
    </w:p>
    <w:p w:rsidR="00000000" w:rsidRDefault="00574A3D">
      <w:r>
        <w:t>Предельный уровень нерегулируемых цен для оста</w:t>
      </w:r>
      <w:r>
        <w:t>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w:t>
      </w:r>
      <w:r>
        <w:t>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w:t>
      </w:r>
      <w:r>
        <w:t>ых гарантирующих поставщиков.</w:t>
      </w:r>
    </w:p>
    <w:p w:rsidR="00000000" w:rsidRDefault="00574A3D">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w:t>
      </w:r>
      <w:r>
        <w:t xml:space="preserve">"Интернет" или в официальном печатном издании по форме согласно </w:t>
      </w:r>
      <w:hyperlink r:id="rId135" w:history="1">
        <w:r>
          <w:rPr>
            <w:rStyle w:val="a4"/>
          </w:rPr>
          <w:t>Правилам</w:t>
        </w:r>
      </w:hyperlink>
      <w:r>
        <w:t xml:space="preserve"> определения и применения гарантирующими поставщиками нерегулируемых цен на электрическую энергию (мощность</w:t>
      </w:r>
      <w:r>
        <w:t>) не позднее 18 дней по окончании расчетного периода.</w:t>
      </w:r>
    </w:p>
    <w:p w:rsidR="00000000" w:rsidRDefault="00574A3D">
      <w:bookmarkStart w:id="340" w:name="sub_4123"/>
      <w:r>
        <w:t>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w:t>
      </w:r>
      <w:r>
        <w:t>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w:t>
      </w:r>
      <w:r>
        <w:t xml:space="preserve">м, </w:t>
      </w:r>
      <w:hyperlink r:id="rId136" w:history="1">
        <w:r>
          <w:rPr>
            <w:rStyle w:val="a4"/>
          </w:rPr>
          <w:t>Правилами</w:t>
        </w:r>
      </w:hyperlink>
      <w:r>
        <w:t xml:space="preserve"> оптового рынка, </w:t>
      </w:r>
      <w:hyperlink r:id="rId137" w:history="1">
        <w:r>
          <w:rPr>
            <w:rStyle w:val="a4"/>
          </w:rPr>
          <w:t>Правилами</w:t>
        </w:r>
      </w:hyperlink>
      <w:r>
        <w:t xml:space="preserve"> определения и применения гарантирующими поставщиками нерегулируе</w:t>
      </w:r>
      <w:r>
        <w:t>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w:t>
      </w:r>
      <w:r>
        <w:t xml:space="preserve"> для расчета:</w:t>
      </w:r>
    </w:p>
    <w:bookmarkEnd w:id="340"/>
    <w:p w:rsidR="00000000" w:rsidRDefault="00574A3D">
      <w:r>
        <w:t>фактический объем потребления электрической энергии гарантирующим поставщиком на оптовом рынке за соответствующий расчетный период;</w:t>
      </w:r>
    </w:p>
    <w:p w:rsidR="00000000" w:rsidRDefault="00574A3D">
      <w:r>
        <w:t xml:space="preserve">объем фактического пикового потребления гарантирующего поставщика на оптовом рынке за соответствующий </w:t>
      </w:r>
      <w:r>
        <w:t>расчетный период;</w:t>
      </w:r>
    </w:p>
    <w:p w:rsidR="00000000" w:rsidRDefault="00574A3D">
      <w:r>
        <w:t>коэффициент оплаты мощности для соответствующей зоны суток расчетного периода;</w:t>
      </w:r>
    </w:p>
    <w:p w:rsidR="00000000" w:rsidRDefault="00574A3D">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w:t>
      </w:r>
      <w:r>
        <w:t>боров на сутки вперед и для балансирования системы;</w:t>
      </w:r>
    </w:p>
    <w:p w:rsidR="00000000" w:rsidRDefault="00574A3D">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574A3D">
      <w:r>
        <w:t>дифференцированная по часам расчетного периода нерегулируема</w:t>
      </w:r>
      <w:r>
        <w:t>я цена на электрическую энергию на оптовом рынке, определяемая по результатам конкурентного отбора ценовых заявок на сутки вперед;</w:t>
      </w:r>
    </w:p>
    <w:p w:rsidR="00000000" w:rsidRDefault="00574A3D">
      <w:r>
        <w:t>дифференцированная по часам расчетного периода нерегулируемая цена на электрическую энергию на оптовом рынке, определяемая по</w:t>
      </w:r>
      <w:r>
        <w:t xml:space="preserve"> результатам конкурентных отборов ценовых заявок на сутки вперед и для балансирования системы;</w:t>
      </w:r>
    </w:p>
    <w:p w:rsidR="00000000" w:rsidRDefault="00574A3D">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w:t>
      </w:r>
      <w:r>
        <w:t>явок для балансирования системы в отношении объема превышения фактического потребления над плановым;</w:t>
      </w:r>
    </w:p>
    <w:p w:rsidR="00000000" w:rsidRDefault="00574A3D">
      <w:r>
        <w:lastRenderedPageBreak/>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w:t>
      </w:r>
      <w:r>
        <w:t>ора заявок для балансирования системы в отношении объема превышения планового потребления над фактическим;</w:t>
      </w:r>
    </w:p>
    <w:p w:rsidR="00000000" w:rsidRDefault="00574A3D">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w:t>
      </w:r>
      <w:r>
        <w:t>м конкурентного отбора ценовых заявок на сутки вперед;</w:t>
      </w:r>
    </w:p>
    <w:p w:rsidR="00000000" w:rsidRDefault="00574A3D">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w:t>
      </w:r>
      <w:r>
        <w:t>темы;</w:t>
      </w:r>
    </w:p>
    <w:p w:rsidR="00000000" w:rsidRDefault="00574A3D">
      <w:r>
        <w:t>средневзвешенная нерегулируемая цена на мощность на оптовом рынке.</w:t>
      </w:r>
    </w:p>
    <w:p w:rsidR="00000000" w:rsidRDefault="00574A3D">
      <w:bookmarkStart w:id="341" w:name="sub_4124"/>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w:t>
      </w:r>
      <w:r>
        <w:t xml:space="preserve"> дифференцированные по уровням напряжения, опубликованные в установленном порядке.</w:t>
      </w:r>
    </w:p>
    <w:p w:rsidR="00000000" w:rsidRDefault="00574A3D">
      <w:bookmarkStart w:id="342" w:name="sub_41241"/>
      <w:bookmarkEnd w:id="341"/>
      <w:r>
        <w:t xml:space="preserve">Абзацы 2 - 3 утратили силу с 1 июля 2018 г. - </w:t>
      </w:r>
      <w:hyperlink r:id="rId138" w:history="1">
        <w:r>
          <w:rPr>
            <w:rStyle w:val="a4"/>
          </w:rPr>
          <w:t>Постановление</w:t>
        </w:r>
      </w:hyperlink>
      <w:r>
        <w:t xml:space="preserve"> Правительства РФ от </w:t>
      </w:r>
      <w:r>
        <w:t xml:space="preserve">21 июля 2017 г. N 863 (с учетом </w:t>
      </w:r>
      <w:hyperlink r:id="rId139" w:history="1">
        <w:r>
          <w:rPr>
            <w:rStyle w:val="a4"/>
          </w:rPr>
          <w:t>постановления</w:t>
        </w:r>
      </w:hyperlink>
      <w:r>
        <w:t xml:space="preserve"> Правительства РФ от 28 августа 2017 г. N 1016)</w:t>
      </w:r>
    </w:p>
    <w:p w:rsidR="00000000" w:rsidRDefault="00574A3D">
      <w:bookmarkStart w:id="343" w:name="sub_41244"/>
      <w:bookmarkEnd w:id="342"/>
      <w:r>
        <w:t>При определении предельных уровней нерегулируемых цен гарантирующий пост</w:t>
      </w:r>
      <w:r>
        <w:t>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w:t>
      </w:r>
      <w:r>
        <w:t>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w:t>
      </w:r>
      <w:r>
        <w:t>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w:t>
      </w:r>
      <w:r>
        <w:t>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w:t>
      </w:r>
      <w:r>
        <w:t xml:space="preserve">ых (энергоснабжающих) организаций в соответствии с </w:t>
      </w:r>
      <w:hyperlink w:anchor="sub_4079" w:history="1">
        <w:r>
          <w:rPr>
            <w:rStyle w:val="a4"/>
          </w:rPr>
          <w:t>пунктом 58</w:t>
        </w:r>
      </w:hyperlink>
      <w: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w:t>
      </w:r>
      <w:r>
        <w:t>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w:t>
      </w:r>
      <w:r>
        <w:t>,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w:t>
      </w:r>
      <w:r>
        <w:t>инении к торговой системе оптового рынка.</w:t>
      </w:r>
    </w:p>
    <w:p w:rsidR="00000000" w:rsidRDefault="00574A3D">
      <w:bookmarkStart w:id="344" w:name="sub_41245"/>
      <w:bookmarkEnd w:id="343"/>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bookmarkEnd w:id="344"/>
    <w:p w:rsidR="00000000" w:rsidRDefault="00574A3D">
      <w:r>
        <w:t>Тарифы на услуги по передаче электриче</w:t>
      </w:r>
      <w:r>
        <w:t>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000000" w:rsidRDefault="00574A3D">
      <w:bookmarkStart w:id="345" w:name="sub_4125"/>
      <w:r>
        <w:t>102. В случае если в качестве потребителя по договору купли-продажи (поставки) электрической энер</w:t>
      </w:r>
      <w:r>
        <w:t>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w:t>
      </w:r>
      <w:r>
        <w:t xml:space="preserve">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sub_4119" w:history="1">
        <w:r>
          <w:rPr>
            <w:rStyle w:val="a4"/>
          </w:rPr>
          <w:t>пункта 96</w:t>
        </w:r>
      </w:hyperlink>
      <w:r>
        <w:t xml:space="preserve"> настоящего документа.</w:t>
      </w:r>
    </w:p>
    <w:bookmarkEnd w:id="345"/>
    <w:p w:rsidR="00000000" w:rsidRDefault="00574A3D"/>
    <w:p w:rsidR="00000000" w:rsidRDefault="00574A3D">
      <w:pPr>
        <w:pStyle w:val="1"/>
      </w:pPr>
      <w:bookmarkStart w:id="346" w:name="sub_4131"/>
      <w:r>
        <w:t>VI. Осо</w:t>
      </w:r>
      <w:r>
        <w:t>бенности функционирования розничных рынков в отдельных частях ценовых зон оптового рынка</w:t>
      </w:r>
    </w:p>
    <w:bookmarkEnd w:id="346"/>
    <w:p w:rsidR="00000000" w:rsidRDefault="00574A3D"/>
    <w:p w:rsidR="00000000" w:rsidRDefault="00574A3D">
      <w:bookmarkStart w:id="347" w:name="sub_4127"/>
      <w:r>
        <w:t>103. При наступлении до 1 января 2015 г. для гарантирующих поставщиков, являющихся субъектами оптового рынка, функционирующих на территориях отдельных</w:t>
      </w:r>
      <w:r>
        <w:t xml:space="preserve">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w:t>
      </w:r>
      <w:hyperlink r:id="rId140" w:history="1">
        <w:r>
          <w:rPr>
            <w:rStyle w:val="a4"/>
          </w:rPr>
          <w:t>Правилами</w:t>
        </w:r>
      </w:hyperlink>
      <w:r>
        <w:t xml:space="preserve"> оптового рынка, обстоятельств, предусмотренных </w:t>
      </w:r>
      <w:hyperlink w:anchor="sub_42312" w:history="1">
        <w:r>
          <w:rPr>
            <w:rStyle w:val="a4"/>
          </w:rPr>
          <w:t>абзацами вторым</w:t>
        </w:r>
      </w:hyperlink>
      <w:r>
        <w:t xml:space="preserve"> и </w:t>
      </w:r>
      <w:hyperlink w:anchor="sub_42314" w:history="1">
        <w:r>
          <w:rPr>
            <w:rStyle w:val="a4"/>
          </w:rPr>
          <w:t>четвертым пункта 202</w:t>
        </w:r>
      </w:hyperlink>
      <w:r>
        <w:t xml:space="preserve"> настоящего документа, конкурсы на присвоение статуса гарантирующего поставщика в отношении таких </w:t>
      </w:r>
      <w:r>
        <w:t>гарантирующих поставщиков не проводятся.</w:t>
      </w:r>
    </w:p>
    <w:p w:rsidR="00000000" w:rsidRDefault="00574A3D">
      <w:bookmarkStart w:id="348" w:name="sub_4128"/>
      <w:bookmarkEnd w:id="347"/>
      <w:r>
        <w:t xml:space="preserve">104. Гарантирующие поставщики, являющиеся субъектами оптового рынка, функционирующие на указанных в </w:t>
      </w:r>
      <w:hyperlink w:anchor="sub_4127" w:history="1">
        <w:r>
          <w:rPr>
            <w:rStyle w:val="a4"/>
          </w:rPr>
          <w:t>пункте 103</w:t>
        </w:r>
      </w:hyperlink>
      <w: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w:t>
      </w:r>
      <w:r>
        <w:t>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w:t>
      </w:r>
      <w:r>
        <w:t>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w:t>
      </w:r>
      <w:r>
        <w:t>альным органом исполнительной власти в области регулирования тарифов в соответствующем субъекте Российской Федерации.</w:t>
      </w:r>
    </w:p>
    <w:p w:rsidR="00000000" w:rsidRDefault="00574A3D">
      <w:bookmarkStart w:id="349" w:name="sub_4129"/>
      <w:bookmarkEnd w:id="348"/>
      <w:r>
        <w:t>105. Если договор энергоснабжения (купли-продажи (поставки) электрической энергии (мощности)) заключается гарантирующим по</w:t>
      </w:r>
      <w:r>
        <w:t xml:space="preserve">ставщиком, указанным в </w:t>
      </w:r>
      <w:hyperlink w:anchor="sub_4128" w:history="1">
        <w:r>
          <w:rPr>
            <w:rStyle w:val="a4"/>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w:t>
      </w:r>
      <w:r>
        <w:t>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w:t>
      </w:r>
      <w:r>
        <w:t>ора, если иное не установлено соглашением сторон.</w:t>
      </w:r>
    </w:p>
    <w:p w:rsidR="00000000" w:rsidRDefault="00574A3D">
      <w:bookmarkStart w:id="350" w:name="sub_4130"/>
      <w:bookmarkEnd w:id="349"/>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sub_4128" w:history="1">
        <w:r>
          <w:rPr>
            <w:rStyle w:val="a4"/>
          </w:rPr>
          <w:t>пункте 104</w:t>
        </w:r>
      </w:hyperlink>
      <w:r>
        <w:t xml:space="preserve"> настоящ</w:t>
      </w:r>
      <w:r>
        <w:t xml:space="preserve">его документа, энергосбытовая (энергоснабжающая) организация, помимо документов, предусмотренных </w:t>
      </w:r>
      <w:hyperlink w:anchor="sub_4055" w:history="1">
        <w:r>
          <w:rPr>
            <w:rStyle w:val="a4"/>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w:t>
      </w:r>
      <w:r>
        <w:t>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bookmarkEnd w:id="350"/>
    <w:p w:rsidR="00000000" w:rsidRDefault="00574A3D">
      <w:r>
        <w:t>В случае непредставления энергосбытовой (энерг</w:t>
      </w:r>
      <w:r>
        <w:t>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w:t>
      </w:r>
      <w:r>
        <w:t xml:space="preserve">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w:t>
      </w:r>
      <w:r>
        <w:t xml:space="preserve">е заявление о заключении договора в соответствии с порядком, установленным </w:t>
      </w:r>
      <w:hyperlink w:anchor="sub_4060" w:history="1">
        <w:r>
          <w:rPr>
            <w:rStyle w:val="a4"/>
          </w:rPr>
          <w:t>пунктом 39</w:t>
        </w:r>
      </w:hyperlink>
      <w:r>
        <w:t xml:space="preserve"> настоящего документа.</w:t>
      </w:r>
    </w:p>
    <w:p w:rsidR="00000000" w:rsidRDefault="00574A3D">
      <w:r>
        <w:t>Размер указанной гарантии в обеспечение исполн</w:t>
      </w:r>
      <w:r>
        <w:t xml:space="preserve">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w:t>
      </w:r>
      <w:r>
        <w:lastRenderedPageBreak/>
        <w:t>в объеме фактического потребления в пред</w:t>
      </w:r>
      <w:r>
        <w:t>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000000" w:rsidRDefault="00574A3D">
      <w:r>
        <w:t>Срок, на который предоставляется указанная гарантия, должен быть не менее 1 года. В случае если ср</w:t>
      </w:r>
      <w:r>
        <w:t>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000000" w:rsidRDefault="00574A3D">
      <w:r>
        <w:t>В случае если срок действия заключенного энергосбыто</w:t>
      </w:r>
      <w:r>
        <w:t>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w:t>
      </w:r>
      <w:r>
        <w:t>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000000" w:rsidRDefault="00574A3D">
      <w:r>
        <w:t>В случае если вследствие неисполнения либо ненадлежащего исполнения энергосбыто</w:t>
      </w:r>
      <w:r>
        <w:t>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w:t>
      </w:r>
      <w:r>
        <w:t>ку документы, подтверждающие возобновление гарантии в требуемом в соответствии с настоящим пунктом размере.</w:t>
      </w:r>
    </w:p>
    <w:p w:rsidR="00000000" w:rsidRDefault="00574A3D">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w:t>
      </w:r>
      <w:r>
        <w:t>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w:t>
      </w:r>
      <w:r>
        <w:t xml:space="preserve">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w:t>
      </w:r>
      <w:r>
        <w:t xml:space="preserve">(мощности)), заключенного энергосбытовой (энергоснабжающей) организацией, путем направления уведомления в соответствии с </w:t>
      </w:r>
      <w:hyperlink w:anchor="sub_4074" w:history="1">
        <w:r>
          <w:rPr>
            <w:rStyle w:val="a4"/>
          </w:rPr>
          <w:t>пунктом 53</w:t>
        </w:r>
      </w:hyperlink>
      <w:r>
        <w:t xml:space="preserve"> настоящего документа, что влечет за собой расторжение такого договора.</w:t>
      </w:r>
    </w:p>
    <w:p w:rsidR="00000000" w:rsidRDefault="00574A3D"/>
    <w:p w:rsidR="00000000" w:rsidRDefault="00574A3D">
      <w:pPr>
        <w:pStyle w:val="1"/>
      </w:pPr>
      <w:bookmarkStart w:id="351" w:name="sub_4139"/>
      <w:r>
        <w:t>VII. Основные поло</w:t>
      </w:r>
      <w:r>
        <w:t>жения функционирования розничных рынков на территориях неценовых зон оптового рынка</w:t>
      </w:r>
    </w:p>
    <w:bookmarkEnd w:id="351"/>
    <w:p w:rsidR="00000000" w:rsidRDefault="00574A3D"/>
    <w:p w:rsidR="00000000" w:rsidRDefault="00574A3D">
      <w:bookmarkStart w:id="352" w:name="sub_4132"/>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sub_4028" w:history="1">
        <w:r>
          <w:rPr>
            <w:rStyle w:val="a4"/>
          </w:rPr>
          <w:t>разделами I - IV</w:t>
        </w:r>
      </w:hyperlink>
      <w:r>
        <w:t xml:space="preserve"> и </w:t>
      </w:r>
      <w:hyperlink w:anchor="sub_4163" w:history="1">
        <w:r>
          <w:rPr>
            <w:rStyle w:val="a4"/>
          </w:rPr>
          <w:t>IX - XI</w:t>
        </w:r>
      </w:hyperlink>
      <w:r>
        <w:t xml:space="preserve"> настоящего документа с учетом указанных в настоящем разделе положений.</w:t>
      </w:r>
    </w:p>
    <w:bookmarkEnd w:id="352"/>
    <w:p w:rsidR="00000000" w:rsidRDefault="00574A3D">
      <w:r>
        <w:t>Регулируемые цены на электрическую энергию (мощность), поставляемую на розничных рынках на территориях, объединенных в н</w:t>
      </w:r>
      <w:r>
        <w:t>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w:t>
      </w:r>
      <w:r>
        <w:t xml:space="preserve">ацией) в соответствии с </w:t>
      </w:r>
      <w:hyperlink w:anchor="sub_10120" w:history="1">
        <w:r>
          <w:rPr>
            <w:rStyle w:val="a4"/>
          </w:rPr>
          <w:t>разделом XII</w:t>
        </w:r>
      </w:hyperlink>
      <w:r>
        <w:t xml:space="preserve"> настоящего документа по следующим ценовым категориям:</w:t>
      </w:r>
    </w:p>
    <w:p w:rsidR="00000000" w:rsidRDefault="00574A3D">
      <w:r>
        <w:t>первая ценовая категория - для объемов покупки электрической энергии (мощности), учет которых осуществляется в целом за расчетный период;</w:t>
      </w:r>
    </w:p>
    <w:p w:rsidR="00000000" w:rsidRDefault="00574A3D">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00000" w:rsidRDefault="00574A3D">
      <w:r>
        <w:t>третья ценовая категория - для объемов покупки электрической энергии (мощности), в отношении которых за расчетны</w:t>
      </w:r>
      <w:r>
        <w:t xml:space="preserve">й период осуществляется почасовой учет, но не осуществляется </w:t>
      </w:r>
      <w:r>
        <w:lastRenderedPageBreak/>
        <w:t>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574A3D">
      <w:r>
        <w:t>четвертая ценовая категор</w:t>
      </w:r>
      <w:r>
        <w:t>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w:t>
      </w:r>
      <w:r>
        <w:t>уги по передаче электрической энергии в двухставочном выражении;</w:t>
      </w:r>
    </w:p>
    <w:p w:rsidR="00000000" w:rsidRDefault="00574A3D">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w:t>
      </w:r>
      <w:r>
        <w:t>даче электрической энергии определяется по тарифу на услуги по передаче электрической энергии в одноставочном выражении;</w:t>
      </w:r>
    </w:p>
    <w:p w:rsidR="00000000" w:rsidRDefault="00574A3D">
      <w:r>
        <w:t>шестая ценовая категория - для объемов покупки электрической энергии (мощности), в отношении которых за расчетный период осуществляются</w:t>
      </w:r>
      <w:r>
        <w:t xml:space="preserve">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574A3D">
      <w:r>
        <w:t>Конечные регулируемые цены дифференцируются по уровням напряжения в соответств</w:t>
      </w:r>
      <w:r>
        <w:t>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000000" w:rsidRDefault="00574A3D">
      <w:bookmarkStart w:id="353" w:name="sub_4133"/>
      <w:r>
        <w:t>108. Гарантирующий поставщик (энер</w:t>
      </w:r>
      <w:r>
        <w:t>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w:t>
      </w:r>
      <w:r>
        <w:t>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bookmarkEnd w:id="353"/>
    <w:p w:rsidR="00000000" w:rsidRDefault="00574A3D">
      <w:r>
        <w:t>Потребитель, максимальная мощность энергопринимающего устройства (совокупности эне</w:t>
      </w:r>
      <w:r>
        <w:t>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w:t>
      </w:r>
      <w:r>
        <w:t>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000000" w:rsidRDefault="00574A3D">
      <w:r>
        <w:t>пе</w:t>
      </w:r>
      <w:r>
        <w:t>рвую ценовую категорию - при условии выбора потребителем одноставочного варианта тарифа на услуги по передаче электрической энергии;</w:t>
      </w:r>
    </w:p>
    <w:p w:rsidR="00000000" w:rsidRDefault="00574A3D">
      <w:r>
        <w:t>вторую ценовую категорию - в случае, если энергопринимающие устройства, в отношении которых приобретается электрическая эне</w:t>
      </w:r>
      <w:r>
        <w:t>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000000" w:rsidRDefault="00574A3D">
      <w:r>
        <w:t>третью ценовую катего</w:t>
      </w:r>
      <w:r>
        <w:t>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w:t>
      </w:r>
      <w:r>
        <w:t>ноставочного варианта тарифа на услуги по передаче электрической энергии;</w:t>
      </w:r>
    </w:p>
    <w:p w:rsidR="00000000" w:rsidRDefault="00574A3D">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w:t>
      </w:r>
      <w:r>
        <w:t>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w:t>
      </w:r>
      <w:r>
        <w:t>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000000" w:rsidRDefault="00574A3D">
      <w:r>
        <w:lastRenderedPageBreak/>
        <w:t>пятую ценовую категорию - в случае, если энергопринимающие устройства, в отношении которых приобретается эл</w:t>
      </w:r>
      <w:r>
        <w:t xml:space="preserve">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w:t>
      </w:r>
      <w:r>
        <w:t>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574A3D">
      <w:r>
        <w:t>шестую ценовую категорию - в случае, если энергопринимающие устройства, в отношении которых</w:t>
      </w:r>
      <w:r>
        <w:t xml:space="preserve">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w:t>
      </w:r>
      <w:r>
        <w:t>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w:t>
      </w:r>
      <w:r>
        <w:t>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574A3D">
      <w:r>
        <w:t>Выбранная потребителем ценовая категория применяется для расчетов за электрическую эне</w:t>
      </w:r>
      <w:r>
        <w:t>ргию (мощность) с даты введения в действие выбранных таким потребителем тарифов на услуги по передаче электрической энергии.</w:t>
      </w:r>
    </w:p>
    <w:p w:rsidR="00000000" w:rsidRDefault="00574A3D">
      <w:bookmarkStart w:id="354" w:name="sub_413310"/>
      <w:r>
        <w:t>В случае отсутствия уведомления о выборе ценовой категории для расчетов за электрическую энергию (мощность) применяется п</w:t>
      </w:r>
      <w:r>
        <w:t>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w:t>
      </w:r>
      <w:r>
        <w:t>ам суток времени, и четвертая ценовая категория, в случае если по состоянию на 30 июня 2016 г. применялась трехставочная цена (тариф).</w:t>
      </w:r>
    </w:p>
    <w:p w:rsidR="00000000" w:rsidRDefault="00574A3D">
      <w:bookmarkStart w:id="355" w:name="sub_413311"/>
      <w:bookmarkEnd w:id="354"/>
      <w:r>
        <w:t>В случае отсутствия уведомления о выборе ценовой категории для расчетов за электрическую энергию (мощ</w:t>
      </w:r>
      <w:r>
        <w:t>ность) на территории, которая присоединяется к Единой энергетической системе России и включается в состав территорий, которые объединены в неценовые зоны оптового рынка, со дня указанного включения ценовая категория применяется в следующем порядке:</w:t>
      </w:r>
    </w:p>
    <w:p w:rsidR="00000000" w:rsidRDefault="00574A3D">
      <w:bookmarkStart w:id="356" w:name="sub_413312"/>
      <w:bookmarkEnd w:id="355"/>
      <w: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w:t>
      </w:r>
      <w:r>
        <w:t>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w:t>
      </w:r>
      <w:r>
        <w:t xml:space="preserve"> (тариф);</w:t>
      </w:r>
    </w:p>
    <w:p w:rsidR="00000000" w:rsidRDefault="00574A3D">
      <w:bookmarkStart w:id="357" w:name="sub_413313"/>
      <w:bookmarkEnd w:id="356"/>
      <w: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bookmarkEnd w:id="357"/>
    <w:p w:rsidR="00000000" w:rsidRDefault="00574A3D">
      <w:r>
        <w:t>Потребит</w:t>
      </w:r>
      <w:r>
        <w:t xml:space="preserve">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w:t>
      </w:r>
      <w:r>
        <w:t>в порядке, установленном настоящим пунктом, без возможности выбора и применения первой, второй, третьей и пятой ценовых категорий.</w:t>
      </w:r>
    </w:p>
    <w:p w:rsidR="00000000" w:rsidRDefault="00574A3D">
      <w:r>
        <w:t>Потребитель, максимальная мощность энергопринимающего устройства (совокупности энергопринимающих устройств) которого в границ</w:t>
      </w:r>
      <w:r>
        <w:t>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четвертую ценовую категорию вне за</w:t>
      </w:r>
      <w:r>
        <w:t xml:space="preserve">висимости от оборудования его энергопринимающего устройства (совокупности энергопринимающих устройств) приборами учета, шестую ценовую </w:t>
      </w:r>
      <w:r>
        <w:lastRenderedPageBreak/>
        <w:t>категорию - если энергопринимающее устройство (совокупность энергопринимающих устройств), в отношении которого приобретае</w:t>
      </w:r>
      <w:r>
        <w:t xml:space="preserve">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w:t>
      </w:r>
      <w:r>
        <w:t>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отношении указанного потребителя (покупател</w:t>
      </w:r>
      <w:r>
        <w:t>я) применяется четвертая ценовая категория.</w:t>
      </w:r>
    </w:p>
    <w:p w:rsidR="00000000" w:rsidRDefault="00574A3D">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w:t>
      </w:r>
      <w:r>
        <w:t>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w:t>
      </w:r>
      <w:r>
        <w:t xml:space="preserve"> </w:t>
      </w:r>
      <w:hyperlink r:id="rId141" w:history="1">
        <w:r>
          <w:rPr>
            <w:rStyle w:val="a4"/>
          </w:rPr>
          <w:t>Основами ценообразования</w:t>
        </w:r>
      </w:hyperlink>
      <w:r>
        <w:t xml:space="preserve">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w:t>
      </w:r>
      <w:r>
        <w:t>мотрено Основами ценообразования в области регулируемых цен (тарифов) в электроэнергетике.</w:t>
      </w:r>
    </w:p>
    <w:p w:rsidR="00000000" w:rsidRDefault="00574A3D">
      <w:r>
        <w:t xml:space="preserve">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w:t>
      </w:r>
      <w:r>
        <w:t>категории, с 1-го числа месяца, следующего за месяцем, в котором потребитель (покупатель) направил соответствующее уведомление, но не ранее:</w:t>
      </w:r>
    </w:p>
    <w:p w:rsidR="00000000" w:rsidRDefault="00574A3D">
      <w:r>
        <w:t>даты, когда были допущены в эксплуатацию приборы учета, позволяющие измерять объемы потребления электрической энерг</w:t>
      </w:r>
      <w:r>
        <w:t>ии по зонам суток (переход ко второй ценовой категории);</w:t>
      </w:r>
    </w:p>
    <w:p w:rsidR="00000000" w:rsidRDefault="00574A3D">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00000" w:rsidRDefault="00574A3D">
      <w:r>
        <w:t>В случае если в качест</w:t>
      </w:r>
      <w:r>
        <w:t>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w:t>
      </w:r>
      <w:r>
        <w:t>ожениями настоящего пункта, предусмотренными для потребителей с максимальной мощностью менее 670 кВт.</w:t>
      </w:r>
    </w:p>
    <w:p w:rsidR="00000000" w:rsidRDefault="00574A3D">
      <w:bookmarkStart w:id="358" w:name="sub_4134"/>
      <w:r>
        <w:t>109. Оплата электрической энергии (мощности) потребителями (покупателями), не выбравшими для расчетов с гарантирующим поставщиком (энергосбытовой,</w:t>
      </w:r>
      <w:r>
        <w:t xml:space="preserve">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bookmarkEnd w:id="358"/>
    <w:p w:rsidR="00000000" w:rsidRDefault="00574A3D">
      <w:r>
        <w:t>Потребитель (покупатель), приобретающий или имеющий намерение приобретать электрическую эн</w:t>
      </w:r>
      <w:r>
        <w:t>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w:t>
      </w:r>
      <w:r>
        <w:t>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w:t>
      </w:r>
      <w:r>
        <w:t>ии им объемов потребления электрической энергии по часам суток, которое должно включать:</w:t>
      </w:r>
    </w:p>
    <w:p w:rsidR="00000000" w:rsidRDefault="00574A3D">
      <w:r>
        <w:t>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w:t>
      </w:r>
      <w:r>
        <w:t xml:space="preserve">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142" w:history="1">
        <w:r>
          <w:rPr>
            <w:rStyle w:val="a4"/>
          </w:rPr>
          <w:t>Правилами</w:t>
        </w:r>
      </w:hyperlink>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w:t>
      </w:r>
      <w:r>
        <w:lastRenderedPageBreak/>
        <w:t>точки поставки соответствующего потребителя) с правом скорректировать сообщен</w:t>
      </w:r>
      <w:r>
        <w:t>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000000" w:rsidRDefault="00574A3D">
      <w:r>
        <w:t>обязанность потребителя (покупателя) оплачивать стоимо</w:t>
      </w:r>
      <w:r>
        <w:t>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w:t>
      </w:r>
      <w:r>
        <w:t xml:space="preserve">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000000" w:rsidRDefault="00574A3D">
      <w:bookmarkStart w:id="359" w:name="sub_4135"/>
      <w:r>
        <w:t>110. Значения конеч</w:t>
      </w:r>
      <w:r>
        <w:t xml:space="preserve">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sub_21000" w:history="1">
        <w:r>
          <w:rPr>
            <w:rStyle w:val="a4"/>
          </w:rPr>
          <w:t>приложен</w:t>
        </w:r>
        <w:r>
          <w:rPr>
            <w:rStyle w:val="a4"/>
          </w:rPr>
          <w:t>ию N 2.1</w:t>
        </w:r>
      </w:hyperlink>
      <w:r>
        <w:t xml:space="preserve"> не позднее чем через 17 дней после окончания расчетного периода.</w:t>
      </w:r>
    </w:p>
    <w:bookmarkEnd w:id="359"/>
    <w:p w:rsidR="00000000" w:rsidRDefault="00574A3D">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000000" w:rsidRDefault="00574A3D">
      <w:r>
        <w:t>Гарантиру</w:t>
      </w:r>
      <w:r>
        <w:t>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w:t>
      </w:r>
      <w:r>
        <w:t>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w:t>
      </w:r>
      <w:r>
        <w:t>, энергоснабжающей организацией), не являющимся участником оптового рынка, следующую информацию:</w:t>
      </w:r>
    </w:p>
    <w:p w:rsidR="00000000" w:rsidRDefault="00574A3D">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000000" w:rsidRDefault="00574A3D">
      <w:r>
        <w:t>значения</w:t>
      </w:r>
      <w:r>
        <w:t xml:space="preserve"> составляющих расчета средневзвешенной регулируемой цены электрической энергии (мощности) по первой ценовой категории, указанных в </w:t>
      </w:r>
      <w:hyperlink w:anchor="sub_10120" w:history="1">
        <w:r>
          <w:rPr>
            <w:rStyle w:val="a4"/>
          </w:rPr>
          <w:t>разделе XII</w:t>
        </w:r>
      </w:hyperlink>
      <w:r>
        <w:t xml:space="preserve"> настоящего документа;</w:t>
      </w:r>
    </w:p>
    <w:p w:rsidR="00000000" w:rsidRDefault="00574A3D">
      <w:r>
        <w:t>информация о данных, которые относятся к предыдущим расчетным пе</w:t>
      </w:r>
      <w:r>
        <w:t xml:space="preserve">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w:t>
      </w:r>
      <w:r>
        <w:t>причинах, вызвавших необходимость такого учета;</w:t>
      </w:r>
    </w:p>
    <w:p w:rsidR="00000000" w:rsidRDefault="00574A3D">
      <w:r>
        <w:t>значения конечных регулируемых цен для первой - шестой ценовых категорий;</w:t>
      </w:r>
    </w:p>
    <w:p w:rsidR="00000000" w:rsidRDefault="00574A3D">
      <w:r>
        <w:t>значения составляющих конечных регулируемых цен электрической энергии (мощности), использованных гарантирующим поставщиком (энергосбыт</w:t>
      </w:r>
      <w:r>
        <w:t xml:space="preserve">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sub_10120" w:history="1">
        <w:r>
          <w:rPr>
            <w:rStyle w:val="a4"/>
          </w:rPr>
          <w:t>разделе XII</w:t>
        </w:r>
      </w:hyperlink>
      <w:r>
        <w:t xml:space="preserve"> настоящего документа.</w:t>
      </w:r>
    </w:p>
    <w:p w:rsidR="00000000" w:rsidRDefault="00574A3D">
      <w:bookmarkStart w:id="360" w:name="sub_4136"/>
      <w:r>
        <w:t>111. Определение объема покупки электриче</w:t>
      </w:r>
      <w:r>
        <w:t>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w:t>
      </w:r>
      <w:r>
        <w:t xml:space="preserve"> основании данных об объемах потребления электрической энергии (мощности), определенных в соответствии с </w:t>
      </w:r>
      <w:hyperlink w:anchor="sub_4226" w:history="1">
        <w:r>
          <w:rPr>
            <w:rStyle w:val="a4"/>
          </w:rPr>
          <w:t>разделом X</w:t>
        </w:r>
      </w:hyperlink>
      <w:r>
        <w:t xml:space="preserve"> настоящего документа с использованием приборов учета и (или) расчетных способов.</w:t>
      </w:r>
    </w:p>
    <w:bookmarkEnd w:id="360"/>
    <w:p w:rsidR="00000000" w:rsidRDefault="00574A3D">
      <w:r>
        <w:t>Объем мощности, к котором</w:t>
      </w:r>
      <w:r>
        <w:t xml:space="preserve">у в соответствии с </w:t>
      </w:r>
      <w:hyperlink w:anchor="sub_10120" w:history="1">
        <w:r>
          <w:rPr>
            <w:rStyle w:val="a4"/>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w:t>
      </w:r>
      <w:r>
        <w:t xml:space="preserve">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w:t>
      </w:r>
      <w:r>
        <w:lastRenderedPageBreak/>
        <w:t>электрической энергии потребителем (покупателем) в часы, определенные коммерческим оператором о</w:t>
      </w:r>
      <w:r>
        <w:t xml:space="preserve">птового рынка в соответствии с </w:t>
      </w:r>
      <w:hyperlink r:id="rId143" w:history="1">
        <w:r>
          <w:rPr>
            <w:rStyle w:val="a4"/>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w:t>
      </w:r>
      <w:r>
        <w:t xml:space="preserve">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000000" w:rsidRDefault="00574A3D">
      <w:r>
        <w:t>Организация коммерческой инфраструктуры оптового рынка в отношении каждого гарантирующего пос</w:t>
      </w:r>
      <w:r>
        <w:t xml:space="preserve">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144" w:history="1">
        <w:r>
          <w:rPr>
            <w:rStyle w:val="a4"/>
          </w:rPr>
          <w:t>Правилами</w:t>
        </w:r>
      </w:hyperlink>
      <w:r>
        <w:t xml:space="preserve"> оптового рынк</w:t>
      </w:r>
      <w:r>
        <w:t>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w:t>
      </w:r>
      <w:r>
        <w:t>ке.</w:t>
      </w:r>
    </w:p>
    <w:p w:rsidR="00000000" w:rsidRDefault="00574A3D">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w:t>
      </w:r>
      <w:r>
        <w:t>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000000" w:rsidRDefault="00574A3D">
      <w:r>
        <w:t xml:space="preserve">Объем мощности, к которому в соответствии с </w:t>
      </w:r>
      <w:hyperlink w:anchor="sub_10120" w:history="1">
        <w:r>
          <w:rPr>
            <w:rStyle w:val="a4"/>
          </w:rPr>
          <w:t>разделом XII</w:t>
        </w:r>
      </w:hyperlink>
      <w:r>
        <w:t xml:space="preserve"> настоящего докумен</w:t>
      </w:r>
      <w:r>
        <w:t>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w:t>
      </w:r>
      <w:r>
        <w:t xml:space="preserve">я определения размера обязательств потребителя (покупателя) по оплате услуг по передаче электрической энергии в соответствии с </w:t>
      </w:r>
      <w:hyperlink r:id="rId145" w:history="1">
        <w:r>
          <w:rPr>
            <w:rStyle w:val="a4"/>
          </w:rPr>
          <w:t>пунктом 15.1</w:t>
        </w:r>
      </w:hyperlink>
      <w:r>
        <w:t xml:space="preserve"> Правил недискриминационного доступа к усл</w:t>
      </w:r>
      <w:r>
        <w:t>угам по передаче электрической энергии и оказания этих услуг.</w:t>
      </w:r>
    </w:p>
    <w:p w:rsidR="00000000" w:rsidRDefault="00574A3D">
      <w:r>
        <w:t>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w:t>
      </w:r>
      <w:r>
        <w:t>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w:t>
      </w:r>
      <w:r>
        <w:t xml:space="preserve">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sub_4226" w:history="1">
        <w:r>
          <w:rPr>
            <w:rStyle w:val="a4"/>
          </w:rPr>
          <w:t>разделе X</w:t>
        </w:r>
      </w:hyperlink>
      <w:r>
        <w:t xml:space="preserve"> настоя</w:t>
      </w:r>
      <w:r>
        <w:t>щего документа, определение объемов потребления электрической энергии осуществляется в порядке, предусмотренном разделом X настоящего документа, с применением расчетных способов.</w:t>
      </w:r>
    </w:p>
    <w:p w:rsidR="00000000" w:rsidRDefault="00574A3D">
      <w:bookmarkStart w:id="361" w:name="sub_4137"/>
      <w:r>
        <w:t xml:space="preserve">112. В случае если гарантирующий поставщик приобретает электрическую </w:t>
      </w:r>
      <w:r>
        <w:t>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w:t>
      </w:r>
      <w:r>
        <w:t xml:space="preserve">нергию (мощность), определяет значения конечных регулируемых цен для первой ценовой категории в соответствии с </w:t>
      </w:r>
      <w:hyperlink w:anchor="sub_10120" w:history="1">
        <w:r>
          <w:rPr>
            <w:rStyle w:val="a4"/>
          </w:rPr>
          <w:t>разделом XII</w:t>
        </w:r>
      </w:hyperlink>
      <w:r>
        <w:t xml:space="preserve"> настоящего документа при условии применения вместо средневзвешенной регулируемой цены на электрическую эн</w:t>
      </w:r>
      <w:r>
        <w:t>ергию (мощность), рассчитываемой в соответствии с разделом XII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w:t>
      </w:r>
      <w:r>
        <w:t>одающих электрическую энергию (мощность). Эта цена определяется как отношение следующих величин:</w:t>
      </w:r>
    </w:p>
    <w:bookmarkEnd w:id="361"/>
    <w:p w:rsidR="00000000" w:rsidRDefault="00574A3D">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w:t>
      </w:r>
      <w:r>
        <w:t xml:space="preserve">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w:t>
      </w:r>
      <w:r>
        <w:lastRenderedPageBreak/>
        <w:t>электрической энергии (мощности) тех потребителей гарантирующего поставщика,</w:t>
      </w:r>
      <w:r>
        <w:t xml:space="preserve">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w:t>
      </w:r>
      <w:r>
        <w:t>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00000" w:rsidRDefault="00574A3D">
      <w:r>
        <w:t>объемы электрической энергии (мощности)</w:t>
      </w:r>
      <w:r>
        <w:t xml:space="preserve">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000000" w:rsidRDefault="00574A3D">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sub_10120" w:history="1">
        <w:r>
          <w:rPr>
            <w:rStyle w:val="a4"/>
          </w:rPr>
          <w:t>разделом XII</w:t>
        </w:r>
      </w:hyperlink>
      <w:r>
        <w:t xml:space="preserve"> настоящего документа с использованием состав</w:t>
      </w:r>
      <w:r>
        <w:t>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w:t>
      </w:r>
      <w:r>
        <w:t>ующих ценовых категорий.</w:t>
      </w:r>
    </w:p>
    <w:p w:rsidR="00000000" w:rsidRDefault="00574A3D">
      <w: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w:t>
      </w:r>
      <w:r>
        <w:t>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w:t>
      </w:r>
      <w:r>
        <w:t>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w:t>
      </w:r>
      <w:r>
        <w:t>ти) у указанных гарантирующих поставщиков (энергосбытовых, энергоснабжающих организаций) - участников оптового рынка.</w:t>
      </w:r>
    </w:p>
    <w:p w:rsidR="00000000" w:rsidRDefault="00574A3D">
      <w:r>
        <w:t>Гарантирующий поставщик (энергосбытовая, энергоснабжающая организация), покупающий электрическую энергию (мощность), публикует значения ко</w:t>
      </w:r>
      <w:r>
        <w:t xml:space="preserve">нечных регулируемых цен для ценовых категорий и их составляющие на своем официальном сайте в сети "Интернет" по форме, предусмотренной </w:t>
      </w:r>
      <w:hyperlink w:anchor="sub_21000" w:history="1">
        <w:r>
          <w:rPr>
            <w:rStyle w:val="a4"/>
          </w:rPr>
          <w:t>приложением N 2.1</w:t>
        </w:r>
      </w:hyperlink>
      <w:r>
        <w:t xml:space="preserve"> к настоящему документу, не позднее 18 дней по окончании расчетного периода.</w:t>
      </w:r>
    </w:p>
    <w:p w:rsidR="00000000" w:rsidRDefault="00574A3D">
      <w:bookmarkStart w:id="362" w:name="sub_4138"/>
      <w:r>
        <w:t xml:space="preserve">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w:t>
      </w:r>
      <w:hyperlink r:id="rId146" w:history="1">
        <w:r>
          <w:rPr>
            <w:rStyle w:val="a4"/>
          </w:rPr>
          <w:t>законодательства</w:t>
        </w:r>
      </w:hyperlink>
      <w:r>
        <w:t xml:space="preserve">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w:t>
      </w:r>
      <w:r>
        <w:t>плей-продажей электрической энергии (мощности) на основании договоров с гарантирующим поставщиком.</w:t>
      </w:r>
    </w:p>
    <w:bookmarkEnd w:id="362"/>
    <w:p w:rsidR="00000000" w:rsidRDefault="00574A3D">
      <w:r>
        <w:t>Производители электрической энергии (мощности) на розничных рынках, функционирующие на территориях субъектов Российской Федерации, объединенных в нец</w:t>
      </w:r>
      <w:r>
        <w:t xml:space="preserve">еновые зоны оптового рынка, за исключением случая, предусмотренного </w:t>
      </w:r>
      <w:hyperlink w:anchor="sub_1651" w:history="1">
        <w:r>
          <w:rPr>
            <w:rStyle w:val="a4"/>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w:t>
      </w:r>
      <w:r>
        <w:t>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000000" w:rsidRDefault="00574A3D">
      <w:r>
        <w:t>Существенными условиями договора купли-продажи (поставки) электрической энергии (мощности) гарантирующего п</w:t>
      </w:r>
      <w:r>
        <w:t>оставщика с производителем электрической энергии (мощности) являются:</w:t>
      </w:r>
    </w:p>
    <w:p w:rsidR="00000000" w:rsidRDefault="00574A3D">
      <w:r>
        <w:t xml:space="preserve">существенные условия соответствующего договора, указанные в </w:t>
      </w:r>
      <w:hyperlink w:anchor="sub_40305" w:history="1">
        <w:r>
          <w:rPr>
            <w:rStyle w:val="a4"/>
          </w:rPr>
          <w:t>абзацах втором</w:t>
        </w:r>
      </w:hyperlink>
      <w:r>
        <w:t xml:space="preserve">, </w:t>
      </w:r>
      <w:hyperlink w:anchor="sub_40613" w:history="1">
        <w:r>
          <w:rPr>
            <w:rStyle w:val="a4"/>
          </w:rPr>
          <w:t>третьем</w:t>
        </w:r>
      </w:hyperlink>
      <w:r>
        <w:t xml:space="preserve">, </w:t>
      </w:r>
      <w:hyperlink w:anchor="sub_40615" w:history="1">
        <w:r>
          <w:rPr>
            <w:rStyle w:val="a4"/>
          </w:rPr>
          <w:t>пятом</w:t>
        </w:r>
      </w:hyperlink>
      <w:r>
        <w:t xml:space="preserve">, </w:t>
      </w:r>
      <w:hyperlink w:anchor="sub_40616" w:history="1">
        <w:r>
          <w:rPr>
            <w:rStyle w:val="a4"/>
          </w:rPr>
          <w:t>шестом</w:t>
        </w:r>
      </w:hyperlink>
      <w:r>
        <w:t xml:space="preserve">, </w:t>
      </w:r>
      <w:hyperlink w:anchor="sub_40307" w:history="1">
        <w:r>
          <w:rPr>
            <w:rStyle w:val="a4"/>
          </w:rPr>
          <w:t>десятом</w:t>
        </w:r>
      </w:hyperlink>
      <w:r>
        <w:t xml:space="preserve"> и </w:t>
      </w:r>
      <w:hyperlink w:anchor="sub_40308" w:history="1">
        <w:r>
          <w:rPr>
            <w:rStyle w:val="a4"/>
          </w:rPr>
          <w:t>пятнадцатом пункта 40</w:t>
        </w:r>
      </w:hyperlink>
      <w:r>
        <w:t xml:space="preserve"> настоящего документа;</w:t>
      </w:r>
    </w:p>
    <w:p w:rsidR="00000000" w:rsidRDefault="00574A3D">
      <w:r>
        <w:t>обеспечение производителем электрической энергии (мощности) наличия и</w:t>
      </w:r>
      <w:r>
        <w:t xml:space="preserve">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w:t>
      </w:r>
      <w:r>
        <w:t xml:space="preserve">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sub_4192" w:history="1">
        <w:r>
          <w:rPr>
            <w:rStyle w:val="a4"/>
          </w:rPr>
          <w:t>пункте 164</w:t>
        </w:r>
      </w:hyperlink>
      <w:r>
        <w:t xml:space="preserve"> настоящего документа;</w:t>
      </w:r>
    </w:p>
    <w:p w:rsidR="00000000" w:rsidRDefault="00574A3D">
      <w:r>
        <w:t>соответствующий настоящ</w:t>
      </w:r>
      <w:r>
        <w:t>ему документу порядок передачи таким производителем почасовых договорных объемов продажи электрической энергии (мощности) по договору;</w:t>
      </w:r>
    </w:p>
    <w:p w:rsidR="00000000" w:rsidRDefault="00574A3D">
      <w:r>
        <w:t>соответствующий настоящему документу порядок определения объема производства электрической энергии (мощности) за расчетны</w:t>
      </w:r>
      <w:r>
        <w:t>й период;</w:t>
      </w:r>
    </w:p>
    <w:p w:rsidR="00000000" w:rsidRDefault="00574A3D">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00000" w:rsidRDefault="00574A3D">
      <w:r>
        <w:t>иные установленные настоящим документом условия, обязательные при заключении договора с производител</w:t>
      </w:r>
      <w:r>
        <w:t>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000000" w:rsidRDefault="00574A3D">
      <w:r>
        <w:t>Стоимость поставленной по указанному договору за расчетный период электрической энергии (м</w:t>
      </w:r>
      <w:r>
        <w:t>ощности) (</w:t>
      </w:r>
      <w:r w:rsidR="008372B0">
        <w:rPr>
          <w:noProof/>
        </w:rPr>
        <w:drawing>
          <wp:inline distT="0" distB="0" distL="0" distR="0">
            <wp:extent cx="708025" cy="390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08025" cy="390525"/>
                    </a:xfrm>
                    <a:prstGeom prst="rect">
                      <a:avLst/>
                    </a:prstGeom>
                    <a:noFill/>
                    <a:ln>
                      <a:noFill/>
                    </a:ln>
                  </pic:spPr>
                </pic:pic>
              </a:graphicData>
            </a:graphic>
          </wp:inline>
        </w:drawing>
      </w:r>
      <w:r>
        <w:t>) определяется по формуле (рублей):</w:t>
      </w:r>
    </w:p>
    <w:p w:rsidR="00000000" w:rsidRDefault="00574A3D"/>
    <w:p w:rsidR="00000000" w:rsidRDefault="008372B0">
      <w:pPr>
        <w:ind w:firstLine="698"/>
        <w:jc w:val="center"/>
      </w:pPr>
      <w:r>
        <w:rPr>
          <w:noProof/>
        </w:rPr>
        <w:drawing>
          <wp:inline distT="0" distB="0" distL="0" distR="0">
            <wp:extent cx="4372610" cy="516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72610" cy="51625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538480" cy="390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8480" cy="390525"/>
                    </a:xfrm>
                    <a:prstGeom prst="rect">
                      <a:avLst/>
                    </a:prstGeom>
                    <a:noFill/>
                    <a:ln>
                      <a:noFill/>
                    </a:ln>
                  </pic:spPr>
                </pic:pic>
              </a:graphicData>
            </a:graphic>
          </wp:inline>
        </w:drawing>
      </w:r>
      <w:r w:rsidR="00574A3D">
        <w:t xml:space="preserve"> - договорный объем производства электрической энергии в час (h) расчетного периода (m), заявле</w:t>
      </w:r>
      <w:r w:rsidR="00574A3D">
        <w:t>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w:t>
      </w:r>
      <w:r>
        <w:rPr>
          <w:noProof/>
        </w:rPr>
        <w:drawing>
          <wp:inline distT="0" distB="0" distL="0" distR="0">
            <wp:extent cx="597535" cy="236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236220" cy="3244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6220" cy="324485"/>
                    </a:xfrm>
                    <a:prstGeom prst="rect">
                      <a:avLst/>
                    </a:prstGeom>
                    <a:noFill/>
                    <a:ln>
                      <a:noFill/>
                    </a:ln>
                  </pic:spPr>
                </pic:pic>
              </a:graphicData>
            </a:graphic>
          </wp:inline>
        </w:drawing>
      </w:r>
      <w:r w:rsidR="00574A3D">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w:t>
      </w:r>
      <w:r w:rsidR="00574A3D">
        <w:t>ии (мощности) на розничном рынке (r) (</w:t>
      </w:r>
      <w:r>
        <w:rPr>
          <w:noProof/>
        </w:rPr>
        <w:drawing>
          <wp:inline distT="0" distB="0" distL="0" distR="0">
            <wp:extent cx="1216660" cy="236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90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0705" cy="390525"/>
                    </a:xfrm>
                    <a:prstGeom prst="rect">
                      <a:avLst/>
                    </a:prstGeom>
                    <a:noFill/>
                    <a:ln>
                      <a:noFill/>
                    </a:ln>
                  </pic:spPr>
                </pic:pic>
              </a:graphicData>
            </a:graphic>
          </wp:inline>
        </w:drawing>
      </w:r>
      <w:r w:rsidR="00574A3D">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w:t>
      </w:r>
      <w:r w:rsidR="00574A3D">
        <w:t>электрической энергии (мощности) на розничном рынке (r) от договорного объема в час (h) расчетного периода (m) (рублей);</w:t>
      </w:r>
    </w:p>
    <w:p w:rsidR="00000000" w:rsidRDefault="008372B0">
      <w:r>
        <w:rPr>
          <w:noProof/>
        </w:rPr>
        <w:drawing>
          <wp:inline distT="0" distB="0" distL="0" distR="0">
            <wp:extent cx="383540" cy="3467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3540" cy="346710"/>
                    </a:xfrm>
                    <a:prstGeom prst="rect">
                      <a:avLst/>
                    </a:prstGeom>
                    <a:noFill/>
                    <a:ln>
                      <a:noFill/>
                    </a:ln>
                  </pic:spPr>
                </pic:pic>
              </a:graphicData>
            </a:graphic>
          </wp:inline>
        </w:drawing>
      </w:r>
      <w:r w:rsidR="00574A3D">
        <w:t xml:space="preserve"> - объем мощности за расчетный период (m) производителя электрической энергии (мощности) на розничн</w:t>
      </w:r>
      <w:r w:rsidR="00574A3D">
        <w:t>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000000" w:rsidRDefault="008372B0">
      <w:r>
        <w:rPr>
          <w:noProof/>
        </w:rPr>
        <w:lastRenderedPageBreak/>
        <w:drawing>
          <wp:inline distT="0" distB="0" distL="0" distR="0">
            <wp:extent cx="464820" cy="3244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4820" cy="324485"/>
                    </a:xfrm>
                    <a:prstGeom prst="rect">
                      <a:avLst/>
                    </a:prstGeom>
                    <a:noFill/>
                    <a:ln>
                      <a:noFill/>
                    </a:ln>
                  </pic:spPr>
                </pic:pic>
              </a:graphicData>
            </a:graphic>
          </wp:inline>
        </w:drawing>
      </w:r>
      <w:r w:rsidR="00574A3D">
        <w:t xml:space="preserve"> - ставка платы за электричес</w:t>
      </w:r>
      <w:r w:rsidR="00574A3D">
        <w:t>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000000" w:rsidRDefault="00574A3D">
      <w:r>
        <w:t>Изменени</w:t>
      </w:r>
      <w:r>
        <w:t>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sidR="008372B0">
        <w:rPr>
          <w:noProof/>
        </w:rPr>
        <w:drawing>
          <wp:inline distT="0" distB="0" distL="0" distR="0">
            <wp:extent cx="560705" cy="390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0705" cy="390525"/>
                    </a:xfrm>
                    <a:prstGeom prst="rect">
                      <a:avLst/>
                    </a:prstGeom>
                    <a:noFill/>
                    <a:ln>
                      <a:noFill/>
                    </a:ln>
                  </pic:spPr>
                </pic:pic>
              </a:graphicData>
            </a:graphic>
          </wp:inline>
        </w:drawing>
      </w:r>
      <w:r>
        <w:t>) определяется гарантирующим поставщиком по формуле (рублей):</w:t>
      </w:r>
    </w:p>
    <w:p w:rsidR="00000000" w:rsidRDefault="00574A3D"/>
    <w:p w:rsidR="00000000" w:rsidRDefault="008372B0">
      <w:r>
        <w:rPr>
          <w:noProof/>
        </w:rPr>
        <w:drawing>
          <wp:inline distT="0" distB="0" distL="0" distR="0">
            <wp:extent cx="6275705" cy="12465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75705" cy="124650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604520" cy="390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4520" cy="390525"/>
                    </a:xfrm>
                    <a:prstGeom prst="rect">
                      <a:avLst/>
                    </a:prstGeom>
                    <a:noFill/>
                    <a:ln>
                      <a:noFill/>
                    </a:ln>
                  </pic:spPr>
                </pic:pic>
              </a:graphicData>
            </a:graphic>
          </wp:inline>
        </w:drawing>
      </w:r>
      <w:r w:rsidR="00574A3D">
        <w:t xml:space="preserve"> - фактический объем производства электрической энергии производителя электрической энерг</w:t>
      </w:r>
      <w:r w:rsidR="00574A3D">
        <w:t>ии (мощности) на розничном рынке (r) в час (h) расчетного периода (m) (</w:t>
      </w:r>
      <w:r>
        <w:rPr>
          <w:noProof/>
        </w:rPr>
        <w:drawing>
          <wp:inline distT="0" distB="0" distL="0" distR="0">
            <wp:extent cx="597535" cy="236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38480" cy="390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8480" cy="390525"/>
                    </a:xfrm>
                    <a:prstGeom prst="rect">
                      <a:avLst/>
                    </a:prstGeom>
                    <a:noFill/>
                    <a:ln>
                      <a:noFill/>
                    </a:ln>
                  </pic:spPr>
                </pic:pic>
              </a:graphicData>
            </a:graphic>
          </wp:inline>
        </w:drawing>
      </w:r>
      <w:r w:rsidR="00574A3D">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w:t>
      </w:r>
      <w:r w:rsidR="00574A3D">
        <w:t>к до начала фактической поставки (если договором не установлен иной срок уведомления) (</w:t>
      </w:r>
      <w:r>
        <w:rPr>
          <w:noProof/>
        </w:rPr>
        <w:drawing>
          <wp:inline distT="0" distB="0" distL="0" distR="0">
            <wp:extent cx="597535" cy="2362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236220" cy="3244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6220" cy="324485"/>
                    </a:xfrm>
                    <a:prstGeom prst="rect">
                      <a:avLst/>
                    </a:prstGeom>
                    <a:noFill/>
                    <a:ln>
                      <a:noFill/>
                    </a:ln>
                  </pic:spPr>
                </pic:pic>
              </a:graphicData>
            </a:graphic>
          </wp:inline>
        </w:drawing>
      </w:r>
      <w:r w:rsidR="00574A3D">
        <w:t xml:space="preserve"> - ставка платы за электрическую энергию двухставочного тарифа, установленного органом исполнит</w:t>
      </w:r>
      <w:r w:rsidR="00574A3D">
        <w:t>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w:t>
      </w:r>
      <w:r>
        <w:rPr>
          <w:noProof/>
        </w:rPr>
        <w:drawing>
          <wp:inline distT="0" distB="0" distL="0" distR="0">
            <wp:extent cx="1216660" cy="2362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52475" cy="3467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52475" cy="346710"/>
                    </a:xfrm>
                    <a:prstGeom prst="rect">
                      <a:avLst/>
                    </a:prstGeom>
                    <a:noFill/>
                    <a:ln>
                      <a:noFill/>
                    </a:ln>
                  </pic:spPr>
                </pic:pic>
              </a:graphicData>
            </a:graphic>
          </wp:inline>
        </w:drawing>
      </w:r>
      <w:r w:rsidR="00574A3D">
        <w:t xml:space="preserve"> - коэффициент </w:t>
      </w:r>
      <w:r w:rsidR="00574A3D">
        <w:t>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w:t>
      </w:r>
      <w:r w:rsidR="00574A3D">
        <w:t>петчерского управления, и равный нулю в иных случаях;</w:t>
      </w:r>
    </w:p>
    <w:p w:rsidR="00000000" w:rsidRDefault="008372B0">
      <w:r>
        <w:rPr>
          <w:noProof/>
        </w:rPr>
        <w:drawing>
          <wp:inline distT="0" distB="0" distL="0" distR="0">
            <wp:extent cx="685800" cy="3467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85800" cy="346710"/>
                    </a:xfrm>
                    <a:prstGeom prst="rect">
                      <a:avLst/>
                    </a:prstGeom>
                    <a:noFill/>
                    <a:ln>
                      <a:noFill/>
                    </a:ln>
                  </pic:spPr>
                </pic:pic>
              </a:graphicData>
            </a:graphic>
          </wp:inline>
        </w:drawing>
      </w:r>
      <w:r w:rsidR="00574A3D">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w:t>
      </w:r>
      <w:r w:rsidR="00574A3D">
        <w:t>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000000" w:rsidRDefault="00574A3D">
      <w:pPr>
        <w:pStyle w:val="1"/>
      </w:pPr>
      <w:bookmarkStart w:id="363" w:name="sub_4144"/>
      <w:r>
        <w:t xml:space="preserve">VIII. Основные положения функционирования розничных рынков в технологически </w:t>
      </w:r>
      <w:r>
        <w:lastRenderedPageBreak/>
        <w:t>изоли</w:t>
      </w:r>
      <w:r>
        <w:t>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bookmarkEnd w:id="363"/>
    <w:p w:rsidR="00000000" w:rsidRDefault="00574A3D"/>
    <w:p w:rsidR="00000000" w:rsidRDefault="00574A3D">
      <w:bookmarkStart w:id="364" w:name="sub_4140"/>
      <w:r>
        <w:t>114. Функционир</w:t>
      </w:r>
      <w:r>
        <w:t>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w:t>
      </w:r>
      <w:r>
        <w:t xml:space="preserve">ими системами, осуществляется в соответствии с </w:t>
      </w:r>
      <w:hyperlink w:anchor="sub_4028" w:history="1">
        <w:r>
          <w:rPr>
            <w:rStyle w:val="a4"/>
          </w:rPr>
          <w:t>разделами I - IV</w:t>
        </w:r>
      </w:hyperlink>
      <w:r>
        <w:t xml:space="preserve">, </w:t>
      </w:r>
      <w:hyperlink w:anchor="sub_4163" w:history="1">
        <w:r>
          <w:rPr>
            <w:rStyle w:val="a4"/>
          </w:rPr>
          <w:t>IX - XI</w:t>
        </w:r>
      </w:hyperlink>
      <w:r>
        <w:t xml:space="preserve"> настоящего документа с учетом указанных в настоящем разделе положений.</w:t>
      </w:r>
    </w:p>
    <w:p w:rsidR="00000000" w:rsidRDefault="00574A3D">
      <w:bookmarkStart w:id="365" w:name="sub_4141"/>
      <w:bookmarkEnd w:id="364"/>
      <w:r>
        <w:t>115. Гарантирующие поставщики, зоны деятельн</w:t>
      </w:r>
      <w:r>
        <w:t>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w:t>
      </w:r>
      <w:r>
        <w:t>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w:t>
      </w:r>
      <w:r>
        <w:t>абжения электрической энергией потребителей (покупателей) в зоне деятельности другого гарантирующего поставщика.</w:t>
      </w:r>
    </w:p>
    <w:p w:rsidR="00000000" w:rsidRDefault="00574A3D">
      <w:bookmarkStart w:id="366" w:name="sub_4142"/>
      <w:bookmarkEnd w:id="365"/>
      <w:r>
        <w:t xml:space="preserve">116. Производители электрической энергии (мощности) на розничных рынках, владеющие на праве собственности или на ином законном </w:t>
      </w:r>
      <w:r>
        <w:t>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w:t>
      </w:r>
      <w:r>
        <w:t>льными электроэнергетическими системами, продают электрическую энергию (мощность), произведенную на генерирующих объектах, введенных в эксплуатацию до 1 января 2011 г., независимо от величины установленной генерирующей мощности этих генерирующих объектов в</w:t>
      </w:r>
      <w:r>
        <w:t xml:space="preserve"> объемах, определенных для этих производителей в прогнозном балансе на соответствующий период регулирования, гарантирующему поставщику, в зоне деятельности которого располагаются указанные объекты, по регулируемым ценам (тарифам), устанавливаемым в соответ</w:t>
      </w:r>
      <w:r>
        <w:t>ствии с Основами ценообразования в области регулируемых цен (тарифов) в электроэнергетике.</w:t>
      </w:r>
    </w:p>
    <w:bookmarkEnd w:id="366"/>
    <w:p w:rsidR="00000000" w:rsidRDefault="00574A3D">
      <w:r>
        <w:t>Электрическая энергия (мощность) в остальных объемах, в том числе объемах, не учтенных в прогнозном балансе на соответствующий период регулирования, может ре</w:t>
      </w:r>
      <w:r>
        <w:t>ализовываться указанными производителями электрической энергии (мощности) по двусторонним договорам купли-продажи электрической энергии (мощности) потребителям, энергопринимающие устройства которых введены в эксплуатацию начиная с 1 января 2011 г., в соотв</w:t>
      </w:r>
      <w:r>
        <w:t>етствующих объемах потребления электрической энергии (мощности) этими энергопринимающими устройствами по регулируемым ценам (тарифам), устанавливаемым в отношении соответствующего производителя электрической энергии (мощности) на розничном рынке.</w:t>
      </w:r>
    </w:p>
    <w:p w:rsidR="00000000" w:rsidRDefault="00574A3D">
      <w:r>
        <w:t>Электриче</w:t>
      </w:r>
      <w:r>
        <w:t>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w:t>
      </w:r>
      <w:r>
        <w:t>ссии и технологически изолированными территориальными электроэнергетическими системами,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w:t>
      </w:r>
      <w:r>
        <w:t>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w:t>
      </w:r>
      <w:r>
        <w:t>валифицированных генерирующих объектах, расположенных в технологически изолированных энергосистемах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w:t>
      </w:r>
      <w:r>
        <w:t xml:space="preserve">и системами, устанавливаемым в соответствии с Основами </w:t>
      </w:r>
      <w:r>
        <w:lastRenderedPageBreak/>
        <w:t>ценообразования в области регулируемых цен (тарифов) в электроэнергетике.</w:t>
      </w:r>
    </w:p>
    <w:p w:rsidR="00000000" w:rsidRDefault="00574A3D">
      <w:bookmarkStart w:id="367" w:name="sub_1161"/>
      <w:r>
        <w:t xml:space="preserve">116.1. Выбор варианта цены (тарифа) на электрическую энергию (мощность) осуществляется в соответствии с </w:t>
      </w:r>
      <w:hyperlink r:id="rId166" w:history="1">
        <w:r>
          <w:rPr>
            <w:rStyle w:val="a4"/>
          </w:rPr>
          <w:t>Основами ценообразования</w:t>
        </w:r>
      </w:hyperlink>
      <w:r>
        <w:t xml:space="preserve"> в области регулируемых цен (тарифов) в электроэнергетике.</w:t>
      </w:r>
    </w:p>
    <w:p w:rsidR="00000000" w:rsidRDefault="00574A3D">
      <w:bookmarkStart w:id="368" w:name="sub_11612"/>
      <w:bookmarkEnd w:id="367"/>
      <w:r>
        <w:t>Величина мощности, оплачиваемой потребителем (покупателем) гарантирующему поставщику, энергосбы</w:t>
      </w:r>
      <w:r>
        <w:t>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w:t>
      </w:r>
      <w:r>
        <w:t>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bookmarkEnd w:id="368"/>
    <w:p w:rsidR="00000000" w:rsidRDefault="00574A3D">
      <w:r>
        <w:t>Час максимальной фактической пиковой нагрузки в технологически изолированной территориальн</w:t>
      </w:r>
      <w:r>
        <w:t>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w:t>
      </w:r>
      <w:r>
        <w:t>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000000" w:rsidRDefault="00574A3D">
      <w:r>
        <w:t>Часы максимальной фактической пиковой нагрузки в технологически изолированной тер</w:t>
      </w:r>
      <w:r>
        <w:t>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w:t>
      </w:r>
      <w:r>
        <w:t>ии не позднее 10 числа месяца, следующего за расчетным.</w:t>
      </w:r>
    </w:p>
    <w:p w:rsidR="00000000" w:rsidRDefault="00574A3D">
      <w:r>
        <w:t>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по ставке, отраж</w:t>
      </w:r>
      <w:r>
        <w:t xml:space="preserve">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167" w:history="1">
        <w:r>
          <w:rPr>
            <w:rStyle w:val="a4"/>
          </w:rPr>
          <w:t>пунктом 15.1</w:t>
        </w:r>
      </w:hyperlink>
      <w:r>
        <w:t xml:space="preserve"> Правил недискриминационного доступа к услугам по передаче электрической энергии и оказания этих услуг.</w:t>
      </w:r>
    </w:p>
    <w:p w:rsidR="00000000" w:rsidRDefault="00574A3D">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w:t>
      </w:r>
      <w:r>
        <w:t xml:space="preserve">(тарифам), определяемым и применяемым в соответствии с </w:t>
      </w:r>
      <w:hyperlink r:id="rId168" w:history="1">
        <w:r>
          <w:rPr>
            <w:rStyle w:val="a4"/>
          </w:rPr>
          <w:t>Основами ценообразования</w:t>
        </w:r>
      </w:hyperlink>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w:t>
      </w:r>
      <w:r>
        <w:t>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w:t>
      </w:r>
      <w:r>
        <w:t xml:space="preserve">й энергии и в иных случаях, указанных в </w:t>
      </w:r>
      <w:hyperlink w:anchor="sub_4226" w:history="1">
        <w:r>
          <w:rPr>
            <w:rStyle w:val="a4"/>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разделом X настоящего документа, с применением расчетных спосо</w:t>
      </w:r>
      <w:r>
        <w:t>бов.</w:t>
      </w:r>
    </w:p>
    <w:p w:rsidR="00000000" w:rsidRDefault="00574A3D">
      <w:bookmarkStart w:id="369" w:name="sub_4143"/>
      <w:r>
        <w:t>117.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w:t>
      </w:r>
      <w:r>
        <w:t>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w:t>
      </w:r>
      <w:r>
        <w:t>нергии (мощности) при условии обеспечения надежности и безопасности функционирования электроэнергетической системы.</w:t>
      </w:r>
    </w:p>
    <w:bookmarkEnd w:id="369"/>
    <w:p w:rsidR="00000000" w:rsidRDefault="00574A3D">
      <w:r>
        <w:t xml:space="preserve">Для указанных целей производители электрической энергии (мощности) на розничных </w:t>
      </w:r>
      <w:r>
        <w:lastRenderedPageBreak/>
        <w:t>рынках, осуществляющие свою деятельность в технологи</w:t>
      </w:r>
      <w:r>
        <w:t>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rsidR="00000000" w:rsidRDefault="00574A3D">
      <w:r>
        <w:t>планов</w:t>
      </w:r>
      <w:r>
        <w:t>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w:t>
      </w:r>
      <w:r>
        <w:t>о (поставка) электрической энергии, для каждого часа указанных суток, а также уточненные данные - не позднее чем за 24 часа до начала таких суток;</w:t>
      </w:r>
    </w:p>
    <w:p w:rsidR="00000000" w:rsidRDefault="00574A3D">
      <w:r>
        <w:t xml:space="preserve">уведомление о готовности генерирующего оборудования к работе в определенном технологическом режиме на каждый </w:t>
      </w:r>
      <w:r>
        <w:t>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w:t>
      </w:r>
      <w:r>
        <w:t>м, технологический минимум);</w:t>
      </w:r>
    </w:p>
    <w:p w:rsidR="00000000" w:rsidRDefault="00574A3D">
      <w:r>
        <w:t>информацию о фактической выработке электрической энергии за прошедшие сутки - до 7 часов 00 минут следующих суток.</w:t>
      </w:r>
    </w:p>
    <w:p w:rsidR="00000000" w:rsidRDefault="00574A3D">
      <w:r>
        <w:t>Гарантирующие поставщики, зоны деятельности которых расположены на территории соответствующей технологически изо</w:t>
      </w:r>
      <w:r>
        <w:t>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w:t>
      </w:r>
      <w:r>
        <w:t>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w:t>
      </w:r>
      <w:r>
        <w:t>ок.</w:t>
      </w:r>
    </w:p>
    <w:p w:rsidR="00000000" w:rsidRDefault="00574A3D">
      <w:r>
        <w:t xml:space="preserve">Положения </w:t>
      </w:r>
      <w:hyperlink w:anchor="sub_4143" w:history="1">
        <w:r>
          <w:rPr>
            <w:rStyle w:val="a4"/>
          </w:rPr>
          <w:t>абзаца первого</w:t>
        </w:r>
      </w:hyperlink>
      <w: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w:t>
      </w:r>
      <w:r>
        <w:t>има.</w:t>
      </w:r>
    </w:p>
    <w:p w:rsidR="00000000" w:rsidRDefault="00574A3D">
      <w: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w:t>
      </w:r>
      <w:r>
        <w:t>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w:t>
      </w:r>
      <w:r>
        <w:t>рского управления в электроэнергетике.</w:t>
      </w:r>
    </w:p>
    <w:p w:rsidR="00000000" w:rsidRDefault="00574A3D"/>
    <w:p w:rsidR="00000000" w:rsidRDefault="00574A3D">
      <w:pPr>
        <w:pStyle w:val="1"/>
      </w:pPr>
      <w:bookmarkStart w:id="370" w:name="sub_4163"/>
      <w:r>
        <w:t>IX. Порядок взаимодействия субъектов розничных рынков, участвующих в обороте электрической энергии, с организациями технологической инфраструктуры на розничных рынках</w:t>
      </w:r>
    </w:p>
    <w:bookmarkEnd w:id="370"/>
    <w:p w:rsidR="00000000" w:rsidRDefault="00574A3D"/>
    <w:p w:rsidR="00000000" w:rsidRDefault="00574A3D">
      <w:bookmarkStart w:id="371" w:name="sub_4145"/>
      <w:r>
        <w:t>118. Технологическую инф</w:t>
      </w:r>
      <w:r>
        <w:t>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w:t>
      </w:r>
      <w:r>
        <w:t>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000000" w:rsidRDefault="00574A3D">
      <w:bookmarkStart w:id="372" w:name="sub_4146"/>
      <w:bookmarkEnd w:id="371"/>
      <w:r>
        <w:t>119. Порядок взаимодействия субъе</w:t>
      </w:r>
      <w:r>
        <w:t>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w:t>
      </w:r>
      <w:r>
        <w:t xml:space="preserve">еской энергии (мощности), а также объектов электросетевого хозяйства, принадлежащих сетевым организациям и иным лицам, определяется в </w:t>
      </w:r>
      <w:r>
        <w:lastRenderedPageBreak/>
        <w:t xml:space="preserve">соответствии с </w:t>
      </w:r>
      <w:hyperlink r:id="rId169" w:history="1">
        <w:r>
          <w:rPr>
            <w:rStyle w:val="a4"/>
          </w:rPr>
          <w:t>Правилами</w:t>
        </w:r>
      </w:hyperlink>
      <w:r>
        <w:t xml:space="preserve"> технологического присое</w:t>
      </w:r>
      <w:r>
        <w:t>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w:t>
      </w:r>
    </w:p>
    <w:p w:rsidR="00000000" w:rsidRDefault="00574A3D">
      <w:bookmarkStart w:id="373" w:name="sub_4147"/>
      <w:bookmarkEnd w:id="372"/>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170" w:history="1">
        <w:r>
          <w:rPr>
            <w:rStyle w:val="a4"/>
          </w:rPr>
          <w:t>Правилами</w:t>
        </w:r>
      </w:hyperlink>
      <w:r>
        <w:t xml:space="preserve"> недискриминационного доступа к услугам по передаче электрической энергии и оказания этих услуг.</w:t>
      </w:r>
    </w:p>
    <w:bookmarkEnd w:id="373"/>
    <w:p w:rsidR="00000000" w:rsidRDefault="00574A3D">
      <w:r>
        <w:t xml:space="preserve">В случае когда одна сетевая организация на основании соглашения с другой сетевой организацией передала ей </w:t>
      </w:r>
      <w:r>
        <w:t>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w:t>
      </w:r>
      <w:r>
        <w:t xml:space="preserve">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w:t>
      </w:r>
      <w:r>
        <w:t>торых направлено заявление о заключении договора, к принадлежащим ей объектам электросетевого хозяйства.</w:t>
      </w:r>
    </w:p>
    <w:p w:rsidR="00000000" w:rsidRDefault="00574A3D">
      <w:bookmarkStart w:id="374" w:name="sub_4148"/>
      <w:r>
        <w:t>121. Порядок взаимодействия субъектов розничных рынков, участвующих в обороте электрической энергии, с сетевой организацией в связи с необходим</w:t>
      </w:r>
      <w:r>
        <w:t>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w:t>
      </w:r>
      <w:r>
        <w:t xml:space="preserve">я неотложных мер по предотвращению или ликвидации аварийных ситуаций определяется в соответствии с </w:t>
      </w:r>
      <w:hyperlink w:anchor="sub_2000" w:history="1">
        <w:r>
          <w:rPr>
            <w:rStyle w:val="a4"/>
          </w:rPr>
          <w:t>Правилами</w:t>
        </w:r>
      </w:hyperlink>
      <w:r>
        <w:t xml:space="preserve"> полного и (или) частичного ограничения режима потребления электрической энергии.</w:t>
      </w:r>
    </w:p>
    <w:p w:rsidR="00000000" w:rsidRDefault="00574A3D">
      <w:bookmarkStart w:id="375" w:name="sub_41482"/>
      <w:bookmarkEnd w:id="374"/>
      <w:r>
        <w:t>В связи с выявлением фа</w:t>
      </w:r>
      <w:r>
        <w:t>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w:t>
      </w:r>
      <w:r>
        <w:t>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w:t>
      </w:r>
      <w:r>
        <w:t>ма потребления в отношении такого лица.</w:t>
      </w:r>
    </w:p>
    <w:p w:rsidR="00000000" w:rsidRDefault="00574A3D">
      <w:bookmarkStart w:id="376" w:name="sub_41483"/>
      <w:bookmarkEnd w:id="375"/>
      <w:r>
        <w:t>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w:t>
      </w:r>
      <w:r>
        <w:t>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w:t>
      </w:r>
      <w:r>
        <w:t xml:space="preserve">тствии с </w:t>
      </w:r>
      <w:hyperlink w:anchor="sub_4226" w:history="1">
        <w:r>
          <w:rPr>
            <w:rStyle w:val="a4"/>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sub_2000" w:history="1">
        <w:r>
          <w:rPr>
            <w:rStyle w:val="a4"/>
          </w:rPr>
          <w:t>Правилами</w:t>
        </w:r>
      </w:hyperlink>
      <w:r>
        <w:t xml:space="preserve"> полного и (или) частичного ограничения режима потре</w:t>
      </w:r>
      <w:r>
        <w:t>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000000" w:rsidRDefault="00574A3D">
      <w:bookmarkStart w:id="377" w:name="sub_41484"/>
      <w:bookmarkEnd w:id="376"/>
      <w:r>
        <w:t xml:space="preserve">Абзацы 4 - </w:t>
      </w:r>
      <w:r>
        <w:t xml:space="preserve">6 утратили силу с 29 сентября 2017 г. - </w:t>
      </w:r>
      <w:hyperlink r:id="rId171" w:history="1">
        <w:r>
          <w:rPr>
            <w:rStyle w:val="a4"/>
          </w:rPr>
          <w:t>Постановление</w:t>
        </w:r>
      </w:hyperlink>
      <w:r>
        <w:t xml:space="preserve"> Правительства РФ от 24 мая 2017 г. N 624.</w:t>
      </w:r>
    </w:p>
    <w:p w:rsidR="00000000" w:rsidRDefault="00574A3D">
      <w:bookmarkStart w:id="378" w:name="sub_4149"/>
      <w:bookmarkEnd w:id="377"/>
      <w:r>
        <w:t xml:space="preserve">122. В установленном настоящим документом порядке осуществляется </w:t>
      </w:r>
      <w:r>
        <w:t>взаимодействие субъектов розничных рынков, участвующих в обороте электрической энергии, с сетевой организацией в связи с:</w:t>
      </w:r>
    </w:p>
    <w:p w:rsidR="00000000" w:rsidRDefault="00574A3D">
      <w:bookmarkStart w:id="379" w:name="sub_1222"/>
      <w:bookmarkEnd w:id="378"/>
      <w:r>
        <w:t>приобретением электрической энергии (мощности) сетевой организацией в целях компенсации фактических потерь электрическ</w:t>
      </w:r>
      <w:r>
        <w:t>ой энергии в принадлежащих ей объектах электросетевого хозяйства;</w:t>
      </w:r>
    </w:p>
    <w:bookmarkEnd w:id="379"/>
    <w:p w:rsidR="00000000" w:rsidRDefault="00574A3D">
      <w:r>
        <w:lastRenderedPageBreak/>
        <w:t>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w:t>
      </w:r>
      <w:r>
        <w:t xml:space="preserve">ях и в порядке перехода потребителей, установленных в </w:t>
      </w:r>
      <w:hyperlink w:anchor="sub_4047" w:history="1">
        <w:r>
          <w:rPr>
            <w:rStyle w:val="a4"/>
          </w:rPr>
          <w:t>разделе II</w:t>
        </w:r>
      </w:hyperlink>
      <w:r>
        <w:t xml:space="preserve"> настоящего документа;</w:t>
      </w:r>
    </w:p>
    <w:p w:rsidR="00000000" w:rsidRDefault="00574A3D">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000000" w:rsidRDefault="00574A3D">
      <w:r>
        <w:t>ор</w:t>
      </w:r>
      <w:r>
        <w:t xml:space="preserve">ганизацией учета электрической энергии на розничном рынке в случаях и в порядке, установленных в </w:t>
      </w:r>
      <w:hyperlink w:anchor="sub_4226" w:history="1">
        <w:r>
          <w:rPr>
            <w:rStyle w:val="a4"/>
          </w:rPr>
          <w:t>разделе X</w:t>
        </w:r>
      </w:hyperlink>
      <w:r>
        <w:t xml:space="preserve"> настоящего документа;</w:t>
      </w:r>
    </w:p>
    <w:p w:rsidR="00000000" w:rsidRDefault="00574A3D">
      <w:r>
        <w:t xml:space="preserve">осуществлением информационного взаимодействия в соответствии с </w:t>
      </w:r>
      <w:hyperlink w:anchor="sub_4151" w:history="1">
        <w:r>
          <w:rPr>
            <w:rStyle w:val="a4"/>
          </w:rPr>
          <w:t>пунктами 124 - </w:t>
        </w:r>
        <w:r>
          <w:rPr>
            <w:rStyle w:val="a4"/>
          </w:rPr>
          <w:t>127</w:t>
        </w:r>
      </w:hyperlink>
      <w:r>
        <w:t xml:space="preserve"> настоящего документа;</w:t>
      </w:r>
    </w:p>
    <w:p w:rsidR="00000000" w:rsidRDefault="00574A3D">
      <w:r>
        <w:t>в иных случаях, определенных в настоящем документе.</w:t>
      </w:r>
    </w:p>
    <w:p w:rsidR="00000000" w:rsidRDefault="00574A3D">
      <w:bookmarkStart w:id="380" w:name="sub_4150"/>
      <w:r>
        <w:t xml:space="preserve">123. Гарантирующий поставщик (энергосбытовая, энергоснабжающая организация) в установленном в </w:t>
      </w:r>
      <w:hyperlink w:anchor="sub_4151" w:history="1">
        <w:r>
          <w:rPr>
            <w:rStyle w:val="a4"/>
          </w:rPr>
          <w:t>пунктах 124 - 127</w:t>
        </w:r>
      </w:hyperlink>
      <w:r>
        <w:t xml:space="preserve"> настоящего документа порядке </w:t>
      </w:r>
      <w:r>
        <w:t>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w:t>
      </w:r>
      <w:r>
        <w:t>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000000" w:rsidRDefault="00574A3D">
      <w:bookmarkStart w:id="381" w:name="sub_4151"/>
      <w:bookmarkEnd w:id="380"/>
      <w:r>
        <w:t>124. В случае заключения потребителем догов</w:t>
      </w:r>
      <w:r>
        <w:t>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w:t>
      </w:r>
      <w:r>
        <w:t>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w:t>
      </w:r>
      <w:r>
        <w:t>е электрической энергии.</w:t>
      </w:r>
    </w:p>
    <w:bookmarkEnd w:id="381"/>
    <w:p w:rsidR="00000000" w:rsidRDefault="00574A3D">
      <w:r>
        <w:t xml:space="preserve">В случае заключения потребителем договора энергоснабжения сведения о заключенном договоре и иные сведения, указанные в </w:t>
      </w:r>
      <w:hyperlink r:id="rId172" w:history="1">
        <w:r>
          <w:rPr>
            <w:rStyle w:val="a4"/>
          </w:rPr>
          <w:t>Правилах</w:t>
        </w:r>
      </w:hyperlink>
      <w:r>
        <w:t xml:space="preserve"> недискриминационного </w:t>
      </w:r>
      <w:r>
        <w:t>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w:t>
      </w:r>
      <w:r>
        <w:t>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w:t>
      </w:r>
      <w:r>
        <w:t>бжающей организацией) и сетевой организацией.</w:t>
      </w:r>
    </w:p>
    <w:p w:rsidR="00000000" w:rsidRDefault="00574A3D">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w:t>
      </w:r>
      <w:r>
        <w:t>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w:t>
      </w:r>
      <w:r>
        <w:t>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w:t>
      </w:r>
      <w:r>
        <w:t>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w:t>
      </w:r>
      <w:r>
        <w:t xml:space="preserve">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000000" w:rsidRDefault="00574A3D">
      <w:bookmarkStart w:id="382" w:name="sub_4152"/>
      <w:r>
        <w:t>125. Гарантирующий поставщик (энергосбытовая, энергоснабжающая организация) предоставляет сетевой орг</w:t>
      </w:r>
      <w:r>
        <w:t xml:space="preserve">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w:t>
      </w:r>
      <w:r>
        <w:lastRenderedPageBreak/>
        <w:t>(купли-продажи (поставки) электрической энергии (мощности)) в целях ее использования при выявлении ф</w:t>
      </w:r>
      <w:r>
        <w:t>актов осуществления потребителями бездоговорного потребления электрической энергии.</w:t>
      </w:r>
    </w:p>
    <w:bookmarkEnd w:id="382"/>
    <w:p w:rsidR="00000000" w:rsidRDefault="00574A3D">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w:t>
      </w:r>
      <w:r>
        <w:t xml:space="preserve">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sub_4077" w:history="1">
        <w:r>
          <w:rPr>
            <w:rStyle w:val="a4"/>
          </w:rPr>
          <w:t>пункта 56</w:t>
        </w:r>
      </w:hyperlink>
      <w:r>
        <w:t xml:space="preserve"> </w:t>
      </w:r>
      <w:r>
        <w:t>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w:t>
      </w:r>
      <w:r>
        <w:t xml:space="preserve">ктрической энергии (мощности), подлежащего в соответствии с </w:t>
      </w:r>
      <w:hyperlink w:anchor="sub_4076" w:history="1">
        <w:r>
          <w:rPr>
            <w:rStyle w:val="a4"/>
          </w:rPr>
          <w:t>пунктом 55</w:t>
        </w:r>
      </w:hyperlink>
      <w:r>
        <w:t xml:space="preserve"> настоящего документа продаже потребителю (покупателю) по такому договору.</w:t>
      </w:r>
    </w:p>
    <w:p w:rsidR="00000000" w:rsidRDefault="00574A3D">
      <w:bookmarkStart w:id="383" w:name="sub_41523"/>
      <w:r>
        <w:t>Указанная информация предоставляется в электронном виде ежеквартально, не по</w:t>
      </w:r>
      <w:r>
        <w:t>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w:t>
      </w:r>
      <w:r>
        <w:t>госнабжающей организации) при наличии печати.</w:t>
      </w:r>
    </w:p>
    <w:p w:rsidR="00000000" w:rsidRDefault="00574A3D">
      <w:bookmarkStart w:id="384" w:name="sub_4153"/>
      <w:bookmarkEnd w:id="383"/>
      <w:r>
        <w:t xml:space="preserve">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w:t>
      </w:r>
      <w:r>
        <w:t>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bookmarkEnd w:id="384"/>
    <w:p w:rsidR="00000000" w:rsidRDefault="00574A3D">
      <w:r>
        <w:t>В случае невыполнения гарантирующим</w:t>
      </w:r>
      <w:r>
        <w:t xml:space="preserve"> поставщиком (энергосбытовой, энергоснабжающей организацией) указанной обязанности:</w:t>
      </w:r>
    </w:p>
    <w:p w:rsidR="00000000" w:rsidRDefault="00574A3D">
      <w: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w:t>
      </w:r>
      <w:r>
        <w:t>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000000" w:rsidRDefault="00574A3D">
      <w:r>
        <w:t>гар</w:t>
      </w:r>
      <w:r>
        <w:t>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000000" w:rsidRDefault="00574A3D">
      <w:bookmarkStart w:id="385" w:name="sub_4154"/>
      <w:r>
        <w:t>127. Если потребитель (покупатель), заключивший с гарантирующим поставщико</w:t>
      </w:r>
      <w:r>
        <w:t>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w:t>
      </w:r>
      <w:r>
        <w:t>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w:t>
      </w:r>
      <w:r>
        <w:t>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bookmarkEnd w:id="385"/>
    <w:p w:rsidR="00000000" w:rsidRDefault="00574A3D">
      <w:r>
        <w:t>Если потребитель, заключивший договор купли-продажи (поставки) электрической</w:t>
      </w:r>
      <w:r>
        <w:t xml:space="preserve">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w:t>
      </w:r>
      <w:r>
        <w:t>гией по нему:</w:t>
      </w:r>
    </w:p>
    <w:p w:rsidR="00000000" w:rsidRDefault="00574A3D">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w:t>
      </w:r>
      <w:r>
        <w:t xml:space="preserve">лектрической энергией, - то до истечения 3 рабочих дней с даты и времени получения сетевой организацией такого </w:t>
      </w:r>
      <w:r>
        <w:lastRenderedPageBreak/>
        <w:t>уведомления;</w:t>
      </w:r>
    </w:p>
    <w:p w:rsidR="00000000" w:rsidRDefault="00574A3D">
      <w:r>
        <w:t>потребитель обязан компенсировать стоимость оказанных сетевой организацией услуг по передаче электрической энергии.</w:t>
      </w:r>
    </w:p>
    <w:p w:rsidR="00000000" w:rsidRDefault="00574A3D">
      <w:bookmarkStart w:id="386" w:name="sub_4155"/>
      <w:r>
        <w:t>128. </w:t>
      </w:r>
      <w:r>
        <w:t>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w:t>
      </w:r>
      <w:r>
        <w:t xml:space="preserve">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sub_4099" w:history="1">
        <w:r>
          <w:rPr>
            <w:rStyle w:val="a4"/>
          </w:rPr>
          <w:t>разделе III</w:t>
        </w:r>
      </w:hyperlink>
      <w:r>
        <w:t xml:space="preserve"> настоящего документа.</w:t>
      </w:r>
    </w:p>
    <w:bookmarkEnd w:id="386"/>
    <w:p w:rsidR="00000000" w:rsidRDefault="00574A3D">
      <w:r>
        <w:t>При этом на территориях субъектов Российской</w:t>
      </w:r>
      <w:r>
        <w:t xml:space="preserve">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w:t>
      </w:r>
      <w:r>
        <w:t>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w:t>
      </w:r>
      <w:r>
        <w:t>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w:t>
      </w:r>
      <w:r>
        <w:t>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w:t>
      </w:r>
      <w:r>
        <w:t xml:space="preserve">ьности, на основании договоров купли-продажи (поставки) электрической энергии (мощности), заключенных с такими производителями в порядке и на условиях, указанных в </w:t>
      </w:r>
      <w:hyperlink w:anchor="sub_1651" w:history="1">
        <w:r>
          <w:rPr>
            <w:rStyle w:val="a4"/>
          </w:rPr>
          <w:t>пункте 65.1</w:t>
        </w:r>
      </w:hyperlink>
      <w:r>
        <w:t xml:space="preserve"> настоящего документа.</w:t>
      </w:r>
    </w:p>
    <w:p w:rsidR="00000000" w:rsidRDefault="00574A3D">
      <w:r>
        <w:t>В случае оборудования сетевой ор</w:t>
      </w:r>
      <w:r>
        <w:t>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w:t>
      </w:r>
      <w:r>
        <w:t>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w:t>
      </w:r>
      <w:r>
        <w:t xml:space="preserve">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sub_12110338" w:history="1">
        <w:r>
          <w:rPr>
            <w:rStyle w:val="a4"/>
          </w:rPr>
          <w:t>абзацем четвертым пункта 64</w:t>
        </w:r>
      </w:hyperlink>
      <w:r>
        <w:t xml:space="preserve"> настоящего документа, в соотве</w:t>
      </w:r>
      <w:r>
        <w:t xml:space="preserve">тствии с требованиями </w:t>
      </w:r>
      <w:hyperlink w:anchor="sub_4086" w:history="1">
        <w:r>
          <w:rPr>
            <w:rStyle w:val="a4"/>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w:t>
      </w:r>
      <w:r>
        <w:t>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w:t>
      </w:r>
      <w:r>
        <w:t>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000000" w:rsidRDefault="00574A3D">
      <w:bookmarkStart w:id="387" w:name="sub_1284"/>
      <w:r>
        <w:t>Фактические потери электрической энергии</w:t>
      </w:r>
      <w:r>
        <w:t xml:space="preserve">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w:t>
      </w:r>
      <w:r>
        <w:t xml:space="preserve"> потерь электрической энергии у производителей электрической энергии (мощности) на розничных рынках.</w:t>
      </w:r>
    </w:p>
    <w:p w:rsidR="00000000" w:rsidRDefault="00574A3D">
      <w:bookmarkStart w:id="388" w:name="sub_4156"/>
      <w:bookmarkEnd w:id="387"/>
      <w:r>
        <w:t xml:space="preserve">129. Потери электрической энергии, возникающие в принадлежащих иным владельцам объектов электросетевого хозяйства объектах электросетевого </w:t>
      </w:r>
      <w:r>
        <w:t xml:space="preserve">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w:t>
      </w:r>
      <w:r>
        <w:lastRenderedPageBreak/>
        <w:t>рынках, с учетом оплаты стоимости услуг по передаче элек</w:t>
      </w:r>
      <w:r>
        <w:t>трической энергии.</w:t>
      </w:r>
    </w:p>
    <w:bookmarkEnd w:id="388"/>
    <w:p w:rsidR="00000000" w:rsidRDefault="00574A3D">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sub_4213" w:history="1">
        <w:r>
          <w:rPr>
            <w:rStyle w:val="a4"/>
          </w:rPr>
          <w:t>пунктами 185 - 189</w:t>
        </w:r>
      </w:hyperlink>
      <w:r>
        <w:t xml:space="preserve"> настоящего документа, а в случ</w:t>
      </w:r>
      <w:r>
        <w:t>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если обязанность по их установке должны были выполнить иные владельцы объектов электросетев</w:t>
      </w:r>
      <w:r>
        <w:t xml:space="preserve">ого хозяйства, определение объемов потребления электрической энергии осуществляется в соответствии с </w:t>
      </w:r>
      <w:hyperlink w:anchor="sub_4211" w:history="1">
        <w:r>
          <w:rPr>
            <w:rStyle w:val="a4"/>
          </w:rPr>
          <w:t>пунктом 183</w:t>
        </w:r>
      </w:hyperlink>
      <w:r>
        <w:t xml:space="preserve"> настоящего документа.</w:t>
      </w:r>
    </w:p>
    <w:p w:rsidR="00000000" w:rsidRDefault="00574A3D">
      <w:bookmarkStart w:id="389" w:name="sub_4157"/>
      <w:r>
        <w:t>130. При отсутствии заключенного в письменной форме договора о приобретении электрическ</w:t>
      </w:r>
      <w:r>
        <w:t>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w:t>
      </w:r>
      <w:r>
        <w:t>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r>
        <w:t>).</w:t>
      </w:r>
    </w:p>
    <w:p w:rsidR="00000000" w:rsidRDefault="00574A3D">
      <w:bookmarkStart w:id="390" w:name="sub_4158"/>
      <w:bookmarkEnd w:id="389"/>
      <w: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r:id="rId173" w:history="1">
        <w:r>
          <w:rPr>
            <w:rStyle w:val="a4"/>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174" w:history="1">
        <w:r>
          <w:rPr>
            <w:rStyle w:val="a4"/>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rsidR="00000000" w:rsidRDefault="00574A3D">
      <w:bookmarkStart w:id="391" w:name="sub_4159"/>
      <w:bookmarkEnd w:id="390"/>
      <w:r>
        <w:t>132. В установленном настоящим документом порядке осуществляется взаимодействие субъект</w:t>
      </w:r>
      <w:r>
        <w:t>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bookmarkEnd w:id="391"/>
    <w:p w:rsidR="00000000" w:rsidRDefault="00574A3D">
      <w:r>
        <w:t>в связи с осуществлением инфор</w:t>
      </w:r>
      <w:r>
        <w:t xml:space="preserve">мационного взаимодействия в соответствии с </w:t>
      </w:r>
      <w:hyperlink w:anchor="sub_4160" w:history="1">
        <w:r>
          <w:rPr>
            <w:rStyle w:val="a4"/>
          </w:rPr>
          <w:t>пунктами 133 - 134</w:t>
        </w:r>
      </w:hyperlink>
      <w:r>
        <w:t xml:space="preserve"> настоящего документа;</w:t>
      </w:r>
    </w:p>
    <w:p w:rsidR="00000000" w:rsidRDefault="00574A3D">
      <w:r>
        <w:t xml:space="preserve">в связи с необходимостью проведения в соответствии с </w:t>
      </w:r>
      <w:hyperlink w:anchor="sub_4162" w:history="1">
        <w:r>
          <w:rPr>
            <w:rStyle w:val="a4"/>
          </w:rPr>
          <w:t>пунктом 135</w:t>
        </w:r>
      </w:hyperlink>
      <w:r>
        <w:t xml:space="preserve"> настоящего документа на объектах электроэнергетики заме</w:t>
      </w:r>
      <w:r>
        <w:t>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000000" w:rsidRDefault="00574A3D">
      <w:r>
        <w:t>в иных случаях, определенных в настоящем документе.</w:t>
      </w:r>
    </w:p>
    <w:p w:rsidR="00000000" w:rsidRDefault="00574A3D">
      <w:bookmarkStart w:id="392" w:name="sub_4160"/>
      <w:r>
        <w:t>133. В целях планирования и управления электроэ</w:t>
      </w:r>
      <w:r>
        <w:t>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w:t>
      </w:r>
      <w:r>
        <w:t>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w:t>
      </w:r>
      <w:r>
        <w:t>ского управления в технологически изолированной территориальной электроэнергетической системе) в отношении каждой электростанции:</w:t>
      </w:r>
    </w:p>
    <w:bookmarkEnd w:id="392"/>
    <w:p w:rsidR="00000000" w:rsidRDefault="00574A3D">
      <w:r>
        <w:t>информацию о величине установленной генерирующей мощности электростанции и располагаемой мощности электростанции в сле</w:t>
      </w:r>
      <w:r>
        <w:t>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000000" w:rsidRDefault="00574A3D">
      <w:r>
        <w:t>сведения об изменении установленной генерирующей мощност</w:t>
      </w:r>
      <w:r>
        <w:t>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w:t>
      </w:r>
      <w:r>
        <w:t>ечение 10  дней со дня такого изменения (наступления обстоятельств, повлекших такое изменение);</w:t>
      </w:r>
    </w:p>
    <w:p w:rsidR="00000000" w:rsidRDefault="00574A3D">
      <w:bookmarkStart w:id="393" w:name="sub_41604"/>
      <w:r>
        <w:lastRenderedPageBreak/>
        <w:t>информацию о фактической выработке электрической энергии за прошедший месяц - до 7-го числа следующего месяца. Производители электрической энергии (мощ</w:t>
      </w:r>
      <w:r>
        <w:t>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w:t>
      </w:r>
      <w:r>
        <w:t>испетчерского управления в технологически изолированной территориальной электроэнергетической системе) в отношении каждой электростанции:</w:t>
      </w:r>
    </w:p>
    <w:bookmarkEnd w:id="393"/>
    <w:p w:rsidR="00000000" w:rsidRDefault="00574A3D">
      <w:r>
        <w:t>данные коммерческого учета электрической энергии за прошедший месяц - до 7-го числа следующего месяца в согла</w:t>
      </w:r>
      <w:r>
        <w:t>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000000" w:rsidRDefault="00574A3D">
      <w:r>
        <w:t>информацию о величине минимальной и максимальной реактивной мощности оборудования электро</w:t>
      </w:r>
      <w:r>
        <w:t>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000000" w:rsidRDefault="00574A3D">
      <w:r>
        <w:t>информацию о планах по строительству, реконструкции, вводу в эксплуатацию, выводу из эк</w:t>
      </w:r>
      <w:r>
        <w:t>сплуатации объектов по производству электрической энергии (мощности) на предстоящие 7 лет - ежегодно, до 1 июля.</w:t>
      </w:r>
    </w:p>
    <w:p w:rsidR="00000000" w:rsidRDefault="00574A3D">
      <w:bookmarkStart w:id="394" w:name="sub_41608"/>
      <w:r>
        <w:t>Информация о фактической выработке электрической энергии за прошедший месяц предоставляется такими производителями с указанием суммарн</w:t>
      </w:r>
      <w:r>
        <w:t>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w:t>
      </w:r>
      <w:r>
        <w:t>ых производственных нужд.</w:t>
      </w:r>
    </w:p>
    <w:p w:rsidR="00000000" w:rsidRDefault="00574A3D">
      <w:bookmarkStart w:id="395" w:name="sub_41609"/>
      <w:bookmarkEnd w:id="394"/>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w:t>
      </w:r>
      <w:r>
        <w:t>нерирующей мощностью 5 МВт и более, также предоставляют в диспетчерские центры системного оператора в отношении каждой электростанции:</w:t>
      </w:r>
    </w:p>
    <w:bookmarkEnd w:id="395"/>
    <w:p w:rsidR="00000000" w:rsidRDefault="00574A3D">
      <w:r>
        <w:t>плановые почасовые графики нагрузки генерирующего оборудования на соответствующие сутки и информацию об актуальн</w:t>
      </w:r>
      <w:r>
        <w:t>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w:t>
      </w:r>
      <w:r>
        <w:t>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w:t>
      </w:r>
      <w:r>
        <w:t>трической энергии);</w:t>
      </w:r>
    </w:p>
    <w:p w:rsidR="00000000" w:rsidRDefault="00574A3D">
      <w:r>
        <w:t>информацию о фактической выработке электрической энергии за прошедшие сутки - до 7-00 часов следующих суток.</w:t>
      </w:r>
    </w:p>
    <w:p w:rsidR="00000000" w:rsidRDefault="00574A3D">
      <w:bookmarkStart w:id="396" w:name="sub_113312"/>
      <w:r>
        <w:t>Производители электрической энергии (мощности) на розничных рынках, осуществляющие свою деятельность с использованием</w:t>
      </w:r>
      <w:r>
        <w:t xml:space="preserve">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w:t>
      </w:r>
      <w:r>
        <w:t>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w:t>
      </w:r>
      <w:r>
        <w:t xml:space="preserve">ий максимум и минимум, технологический минимум), не позднее 48 часов до начала определяемого в соответствии с </w:t>
      </w:r>
      <w:hyperlink r:id="rId175" w:history="1">
        <w:r>
          <w:rPr>
            <w:rStyle w:val="a4"/>
          </w:rPr>
          <w:t>Правилами</w:t>
        </w:r>
      </w:hyperlink>
      <w:r>
        <w:t xml:space="preserve"> оптового рынка электрической энергии и мощности, утвержденн</w:t>
      </w:r>
      <w:r>
        <w:t xml:space="preserve">ыми </w:t>
      </w:r>
      <w:hyperlink r:id="rId176" w:history="1">
        <w:r>
          <w:rPr>
            <w:rStyle w:val="a4"/>
          </w:rPr>
          <w:t>постановлением</w:t>
        </w:r>
      </w:hyperlink>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w:t>
      </w:r>
      <w:r>
        <w:t xml:space="preserve">торые акты Правительства Российской Федерации по вопросам организации функционирования оптового рынка электрической энергии и </w:t>
      </w:r>
      <w:r>
        <w:lastRenderedPageBreak/>
        <w:t xml:space="preserve">мощности", периода, в отношении которого системным оператором осуществляется выбор состава включенного генерирующего оборудования </w:t>
      </w:r>
      <w:r>
        <w:t>на указанный период.</w:t>
      </w:r>
    </w:p>
    <w:p w:rsidR="00000000" w:rsidRDefault="00574A3D">
      <w:bookmarkStart w:id="397" w:name="sub_4161"/>
      <w:bookmarkEnd w:id="396"/>
      <w: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w:t>
      </w:r>
      <w:r>
        <w:t xml:space="preserve">розничных рынках, полученные от них в соответствии с </w:t>
      </w:r>
      <w:hyperlink w:anchor="sub_4160" w:history="1">
        <w:r>
          <w:rPr>
            <w:rStyle w:val="a4"/>
          </w:rPr>
          <w:t>пунктом 133</w:t>
        </w:r>
      </w:hyperlink>
      <w:r>
        <w:t xml:space="preserve"> настоящего документа.</w:t>
      </w:r>
    </w:p>
    <w:p w:rsidR="00000000" w:rsidRDefault="00574A3D">
      <w:bookmarkStart w:id="398" w:name="sub_41612"/>
      <w:bookmarkEnd w:id="397"/>
      <w:r>
        <w:t>В случае возникновения (угрозы возникновения) аварийного электроэнергетического режима в работе энергосистемы производитель эл</w:t>
      </w:r>
      <w:r>
        <w:t>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000000" w:rsidRDefault="00574A3D">
      <w:bookmarkStart w:id="399" w:name="sub_11343"/>
      <w:bookmarkEnd w:id="398"/>
      <w:r>
        <w:t>Пла</w:t>
      </w:r>
      <w:r>
        <w:t xml:space="preserve">нирование и управление электроэнергетическим режимом энергосистемы осуществляется системным оператором в соответствии с </w:t>
      </w:r>
      <w:hyperlink r:id="rId177" w:history="1">
        <w:r>
          <w:rPr>
            <w:rStyle w:val="a4"/>
          </w:rPr>
          <w:t>Правилами</w:t>
        </w:r>
      </w:hyperlink>
      <w:r>
        <w:t xml:space="preserve"> технологического функционирования электроэнергети</w:t>
      </w:r>
      <w:r>
        <w:t xml:space="preserve">ческих систем, утвержденными </w:t>
      </w:r>
      <w:hyperlink r:id="rId178" w:history="1">
        <w:r>
          <w:rPr>
            <w:rStyle w:val="a4"/>
          </w:rPr>
          <w:t>постановлением</w:t>
        </w:r>
      </w:hyperlink>
      <w:r>
        <w:t xml:space="preserve"> Правительства Российской Федерации от 13 августа 2018 г. N 937 "Об утверждении Правил технологического функционирования электроэнергетическ</w:t>
      </w:r>
      <w:r>
        <w:t xml:space="preserve">их систем и о внесении изменений в некоторые акты Правительства Российской Федерации", и </w:t>
      </w:r>
      <w:hyperlink r:id="rId179" w:history="1">
        <w:r>
          <w:rPr>
            <w:rStyle w:val="a4"/>
          </w:rPr>
          <w:t>Правилами</w:t>
        </w:r>
      </w:hyperlink>
      <w:r>
        <w:t xml:space="preserve"> оперативно-диспетчерского управления в электроэнергетике, утвержденными </w:t>
      </w:r>
      <w:hyperlink r:id="rId180" w:history="1">
        <w:r>
          <w:rPr>
            <w:rStyle w:val="a4"/>
          </w:rPr>
          <w:t>постановлением</w:t>
        </w:r>
      </w:hyperlink>
      <w:r>
        <w:t xml:space="preserve"> Правительства Российской Федерации от 27 декабря 2004 г. N 854 "Об утверждении Правил оперативно-диспетчерского управления в электроэнергетике".</w:t>
      </w:r>
    </w:p>
    <w:p w:rsidR="00000000" w:rsidRDefault="00574A3D">
      <w:bookmarkStart w:id="400" w:name="sub_4162"/>
      <w:bookmarkEnd w:id="399"/>
      <w:r>
        <w:t>135. Суб</w:t>
      </w:r>
      <w:r>
        <w:t>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r>
        <w:t>.</w:t>
      </w:r>
    </w:p>
    <w:bookmarkEnd w:id="400"/>
    <w:p w:rsidR="00000000" w:rsidRDefault="00574A3D">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000000" w:rsidRDefault="00574A3D">
      <w:r>
        <w:t>контрольные замеры </w:t>
      </w:r>
      <w:r>
        <w:t>- 2 раза в год в третью среду июня и третью среду декабря;</w:t>
      </w:r>
    </w:p>
    <w:p w:rsidR="00000000" w:rsidRDefault="00574A3D">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w:t>
      </w:r>
      <w:r>
        <w:t>ебления электрической энергии (мощности) - не чаще чем 1 раз в месяц;</w:t>
      </w:r>
    </w:p>
    <w:p w:rsidR="00000000" w:rsidRDefault="00574A3D">
      <w:r>
        <w:t>иные замеры - не чаще чем 1 раз в квартал.</w:t>
      </w:r>
    </w:p>
    <w:p w:rsidR="00000000" w:rsidRDefault="00574A3D">
      <w:r>
        <w:t>Сетевые организации также организуют проведение собственниками или иными законными владельцами объектов электроэнергетики и энергопринимающих у</w:t>
      </w:r>
      <w:r>
        <w:t>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w:t>
      </w:r>
      <w:r>
        <w:t>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w:t>
      </w:r>
      <w:r>
        <w:t>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w:t>
      </w:r>
      <w:r>
        <w:t>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w:t>
      </w:r>
      <w:r>
        <w:t xml:space="preserve">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w:t>
      </w:r>
      <w:r>
        <w:t>со дня проведения соответствующего замера.</w:t>
      </w:r>
    </w:p>
    <w:p w:rsidR="00000000" w:rsidRDefault="00574A3D"/>
    <w:p w:rsidR="00000000" w:rsidRDefault="00574A3D">
      <w:pPr>
        <w:pStyle w:val="1"/>
      </w:pPr>
      <w:bookmarkStart w:id="401" w:name="sub_4226"/>
      <w:r>
        <w:t>X. Правила организации учета электрической энергии на розничных рынках</w:t>
      </w:r>
    </w:p>
    <w:bookmarkEnd w:id="401"/>
    <w:p w:rsidR="00000000" w:rsidRDefault="00574A3D"/>
    <w:p w:rsidR="00000000" w:rsidRDefault="00574A3D">
      <w:bookmarkStart w:id="402" w:name="sub_4164"/>
      <w:r>
        <w:t>136. Определение объема потребления (производства) электрической энергии (мощности) на розничных рынках, оказанных у</w:t>
      </w:r>
      <w:r>
        <w:t>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данных, полученных:</w:t>
      </w:r>
    </w:p>
    <w:p w:rsidR="00000000" w:rsidRDefault="00574A3D">
      <w:bookmarkStart w:id="403" w:name="sub_41642"/>
      <w:bookmarkEnd w:id="402"/>
      <w:r>
        <w:t>с использованием указанных в настоящем разделе приборов учета эле</w:t>
      </w:r>
      <w:r>
        <w:t>ктрической энергии, в том числе включенных в состав измерительных комплексов, систем учета;</w:t>
      </w:r>
    </w:p>
    <w:bookmarkEnd w:id="403"/>
    <w:p w:rsidR="00000000" w:rsidRDefault="00574A3D">
      <w:r>
        <w:t xml:space="preserve">при отсутствии приборов учета и в определенных в настоящем разделе случаях - путем применения расчетных способов, предусмотренных настоящим документом и </w:t>
      </w:r>
      <w:hyperlink w:anchor="sub_4275" w:history="1">
        <w:r>
          <w:rPr>
            <w:rStyle w:val="a4"/>
          </w:rPr>
          <w:t>приложением N 3</w:t>
        </w:r>
      </w:hyperlink>
      <w:r>
        <w:t>.</w:t>
      </w:r>
    </w:p>
    <w:p w:rsidR="00000000" w:rsidRDefault="00574A3D">
      <w:r>
        <w:t>Под измерительным комплексом для целей настоящего документа понимается совокупность приборов учета и измерительных трансформаторов тока и (или) напряжения, соединенных между собой по установленной схеме, через котор</w:t>
      </w:r>
      <w:r>
        <w:t>ые такие приборы учета установлены (подключены) (далее - измерительные трансформаторы), предназначенная для измерения объемов электрической энергии (мощности) в одной точке поставки.</w:t>
      </w:r>
    </w:p>
    <w:p w:rsidR="00000000" w:rsidRDefault="00574A3D">
      <w:r>
        <w:t>Под системой учета для целей настоящего документа понимается совокупность</w:t>
      </w:r>
      <w:r>
        <w:t xml:space="preserve">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 более точек поставки.</w:t>
      </w:r>
    </w:p>
    <w:p w:rsidR="00000000" w:rsidRDefault="00574A3D">
      <w:r>
        <w:t>Под ин</w:t>
      </w:r>
      <w:r>
        <w:t>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000000" w:rsidRDefault="00574A3D">
      <w:bookmarkStart w:id="404" w:name="sub_4165"/>
      <w:r>
        <w:t>137. Приборы учета, показания которых в соответствии с настоящим докум</w:t>
      </w:r>
      <w:r>
        <w:t>ентом используются при определении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за</w:t>
      </w:r>
      <w:r>
        <w:t xml:space="preserve"> которые осуществляются расчеты на розничном рынке, должны соответствовать требованиям </w:t>
      </w:r>
      <w:hyperlink r:id="rId181" w:history="1">
        <w:r>
          <w:rPr>
            <w:rStyle w:val="a4"/>
          </w:rPr>
          <w:t>законодательства</w:t>
        </w:r>
      </w:hyperlink>
      <w:r>
        <w:t xml:space="preserve"> Российской Федерации об обеспечении единства измерений, а также установленным в</w:t>
      </w:r>
      <w:r>
        <w:t xml:space="preserve"> настоящем разделе требованиям, в том числе по их классу точности, быть допущенными в эксплуатацию в установленном настоящим разделом порядке, иметь неповрежденные контрольные пломбы и (или) знаки визуального контроля (далее - расчетные приборы учета).</w:t>
      </w:r>
    </w:p>
    <w:p w:rsidR="00000000" w:rsidRDefault="00574A3D">
      <w:bookmarkStart w:id="405" w:name="sub_4166"/>
      <w:bookmarkEnd w:id="404"/>
      <w:r>
        <w:t>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w:t>
      </w:r>
      <w:r>
        <w:t>е.</w:t>
      </w:r>
    </w:p>
    <w:p w:rsidR="00000000" w:rsidRDefault="00574A3D">
      <w:bookmarkStart w:id="406" w:name="sub_416602"/>
      <w:bookmarkEnd w:id="405"/>
      <w:r>
        <w:t>В многоквартирных домах, присоединение которых к объектам электросетевого хозяйства осуществляется после вступления в силу настоящего документа, на границе раздела объектов электросетевого хозяйства и внутридомовых инженерных систем по</w:t>
      </w:r>
      <w:r>
        <w:t>длежат установке коллективные (общедомовые) приборы учета класса точности 1,0 и выше.</w:t>
      </w:r>
    </w:p>
    <w:p w:rsidR="00000000" w:rsidRDefault="00574A3D">
      <w:bookmarkStart w:id="407" w:name="sub_4167"/>
      <w:bookmarkEnd w:id="406"/>
      <w:r>
        <w:t xml:space="preserve">139. Для учета электрической энергии, потребляемой потребителями, не указанными в </w:t>
      </w:r>
      <w:hyperlink w:anchor="sub_4166" w:history="1">
        <w:r>
          <w:rPr>
            <w:rStyle w:val="a4"/>
          </w:rPr>
          <w:t>пункте 138</w:t>
        </w:r>
      </w:hyperlink>
      <w:r>
        <w:t xml:space="preserve"> настоящего документа, с максималь</w:t>
      </w:r>
      <w:r>
        <w:t>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w:t>
      </w:r>
      <w:r>
        <w:t>етевого хозяйства напряжением 110 кВ и выше.</w:t>
      </w:r>
    </w:p>
    <w:p w:rsidR="00000000" w:rsidRDefault="00574A3D">
      <w:bookmarkStart w:id="408" w:name="sub_41672"/>
      <w:bookmarkEnd w:id="407"/>
      <w:r>
        <w:t>Для учета электрической энергии, потребляемой потребителями с максимальной мощностью не менее 670 кВт, подлежат использованию приборы учета, позволяющие измерять почасовые объемы потребления эле</w:t>
      </w:r>
      <w:r>
        <w:t xml:space="preserve">ктрической энергии, класса точности 0,5S и выше, обеспечивающие хранение данных о почасовых объемах потребления электрической энергии за </w:t>
      </w:r>
      <w:r>
        <w:lastRenderedPageBreak/>
        <w:t>последние 90 дней и более или включенные в систему учета.</w:t>
      </w:r>
    </w:p>
    <w:p w:rsidR="00000000" w:rsidRDefault="00574A3D">
      <w:bookmarkStart w:id="409" w:name="sub_41673"/>
      <w:bookmarkEnd w:id="408"/>
      <w:r>
        <w:t>Для учета реактивной мощности, потребляемой</w:t>
      </w:r>
      <w:r>
        <w:t xml:space="preserve"> (производимой) потребителями с максимальной мощностью не менее 670 кВт, в случае если в договоре оказания услуг по передаче электрической энергии, заключенном в отношении энергопринимающих устройств таких потребителей в соответствии с </w:t>
      </w:r>
      <w:hyperlink r:id="rId182" w:history="1">
        <w:r>
          <w:rPr>
            <w:rStyle w:val="a4"/>
          </w:rPr>
          <w:t>Правилами</w:t>
        </w:r>
      </w:hyperlink>
      <w:r>
        <w:t xml:space="preserve"> недискриминационного доступа к услугам по передаче электрической энергии и оказания этих услуг, имеется условие о соблюдении соотношения потребления активной и реактивной мощности, подлежат ис</w:t>
      </w:r>
      <w:r>
        <w:t>пользованию приборы учета, позволяющие учитывать реактивную мощность или совмещающие учет активной и реактивной мощности и измеряющие почасовые объемы потребления (производства) реактивной мощности. При этом указанные приборы учета должны иметь класс точно</w:t>
      </w:r>
      <w:r>
        <w:t>сти не ниже 2,0, но не более чем на одну ступень ниже класса точности используемых приборов учета, позволяющих определять активную мощность.</w:t>
      </w:r>
    </w:p>
    <w:p w:rsidR="00000000" w:rsidRDefault="00574A3D">
      <w:bookmarkStart w:id="410" w:name="sub_41674"/>
      <w:bookmarkEnd w:id="409"/>
      <w:r>
        <w:t>Класс точности измерительных трансформаторов, используемых в измерительных комплексах для установ</w:t>
      </w:r>
      <w:r>
        <w:t>ки (подключения) приборов учета, должен быть не ниже 0,5. Допускается использование измерительных трансформаторов напряжения класса точности 1,0 для установки (подключения) приборов учета класса точности 2,0.</w:t>
      </w:r>
    </w:p>
    <w:p w:rsidR="00000000" w:rsidRDefault="00574A3D">
      <w:bookmarkStart w:id="411" w:name="sub_4168"/>
      <w:bookmarkEnd w:id="410"/>
      <w:r>
        <w:t>140. Для учета электрической э</w:t>
      </w:r>
      <w:r>
        <w:t xml:space="preserve">нергии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подлежат использованию приборы учета, соответствующие требованиям, предусмотренным </w:t>
      </w:r>
      <w:hyperlink w:anchor="sub_4167" w:history="1">
        <w:r>
          <w:rPr>
            <w:rStyle w:val="a4"/>
          </w:rPr>
          <w:t>пунктом 139</w:t>
        </w:r>
      </w:hyperlink>
      <w:r>
        <w:t xml:space="preserve"> настоящего документа.</w:t>
      </w:r>
    </w:p>
    <w:p w:rsidR="00000000" w:rsidRDefault="00574A3D">
      <w:bookmarkStart w:id="412" w:name="sub_4169"/>
      <w:bookmarkEnd w:id="411"/>
      <w:r>
        <w:t>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w:t>
      </w:r>
      <w:r>
        <w:t>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w:t>
      </w:r>
    </w:p>
    <w:p w:rsidR="00000000" w:rsidRDefault="00574A3D">
      <w:bookmarkStart w:id="413" w:name="sub_41692"/>
      <w:bookmarkEnd w:id="412"/>
      <w:r>
        <w:t>Указанные в</w:t>
      </w:r>
      <w:r>
        <w:t xml:space="preserve"> настоящем пункте приборы учета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w:t>
      </w:r>
      <w:r>
        <w:t xml:space="preserve">а розничном рынке, а также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за исключением случаев, установленных </w:t>
      </w:r>
      <w:hyperlink w:anchor="sub_14103" w:history="1">
        <w:r>
          <w:rPr>
            <w:rStyle w:val="a4"/>
          </w:rPr>
          <w:t>абзацем</w:t>
        </w:r>
        <w:r>
          <w:rPr>
            <w:rStyle w:val="a4"/>
          </w:rPr>
          <w:t> третьим</w:t>
        </w:r>
      </w:hyperlink>
      <w:r>
        <w:t xml:space="preserve"> настоящего пункта.</w:t>
      </w:r>
    </w:p>
    <w:p w:rsidR="00000000" w:rsidRDefault="00574A3D">
      <w:bookmarkStart w:id="414" w:name="sub_14103"/>
      <w:bookmarkEnd w:id="413"/>
      <w:r>
        <w:t>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ук</w:t>
      </w:r>
      <w:r>
        <w:t>азанные в настоящем пункте приборы учета должны устанавливаться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а также в местах непосредственно</w:t>
      </w:r>
      <w:r>
        <w:t>го соединения соответствующего генерирующего оборудования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 Пр</w:t>
      </w:r>
      <w:r>
        <w:t>и этом указанные в настоящем пункте приборы учета могут быть установлены в отношении группы оборудования, преобразующего частоту электрической энергии, при условии обеспечения измерения суммарных почасовых объемов производства электрической энергии в соотв</w:t>
      </w:r>
      <w:r>
        <w:t>етствующих точках поставки.</w:t>
      </w:r>
    </w:p>
    <w:p w:rsidR="00000000" w:rsidRDefault="00574A3D">
      <w:bookmarkStart w:id="415" w:name="sub_4170"/>
      <w:bookmarkEnd w:id="414"/>
      <w:r>
        <w:t xml:space="preserve">142. Используемые на дату вступления в силу настоящего документа приборы учета (измерительные трансформаторы) класса точности ниже, чем указано в </w:t>
      </w:r>
      <w:hyperlink w:anchor="sub_4166" w:history="1">
        <w:r>
          <w:rPr>
            <w:rStyle w:val="a4"/>
          </w:rPr>
          <w:t>пунктах 138</w:t>
        </w:r>
      </w:hyperlink>
      <w:r>
        <w:t xml:space="preserve">, </w:t>
      </w:r>
      <w:hyperlink w:anchor="sub_4167" w:history="1">
        <w:r>
          <w:rPr>
            <w:rStyle w:val="a4"/>
          </w:rPr>
          <w:t>139</w:t>
        </w:r>
      </w:hyperlink>
      <w:r>
        <w:t xml:space="preserve"> и </w:t>
      </w:r>
      <w:hyperlink w:anchor="sub_4169" w:history="1">
        <w:r>
          <w:rPr>
            <w:rStyle w:val="a4"/>
          </w:rPr>
          <w:t>141</w:t>
        </w:r>
      </w:hyperlink>
      <w:r>
        <w:t xml:space="preserve"> настоящего документа, и (или) обеспечивающие хранение данных о почасовых объемах потребления электрической энергии меньшее количество дней, чем указано в пунктах 139 и 141 настоящего документа, могут быть использованы вп</w:t>
      </w:r>
      <w:r>
        <w:t xml:space="preserve">лоть до истечения установленного для них межповерочного интервала либо до момента выхода таких приборов учета из строя или их утраты, </w:t>
      </w:r>
      <w:r>
        <w:lastRenderedPageBreak/>
        <w:t>если это произошло до истечения межповерочного интервала. По истечении межповерочного интервала либо после выхода приборов</w:t>
      </w:r>
      <w:r>
        <w:t xml:space="preserve"> учета из строя или их утраты, если это произошло до истечения межповерочного интервала, такие приборы учета подлежат замене на приборы учета с характеристиками не хуже, чем указано в пунктах 138, 139 и 141 настоящего документа.</w:t>
      </w:r>
    </w:p>
    <w:p w:rsidR="00000000" w:rsidRDefault="00574A3D">
      <w:bookmarkStart w:id="416" w:name="sub_41702"/>
      <w:bookmarkEnd w:id="415"/>
      <w:r>
        <w:t>Приборы уч</w:t>
      </w:r>
      <w:r>
        <w:t xml:space="preserve">ета класса точности ниже, чем указано в </w:t>
      </w:r>
      <w:hyperlink w:anchor="sub_4166" w:history="1">
        <w:r>
          <w:rPr>
            <w:rStyle w:val="a4"/>
          </w:rPr>
          <w:t>пункте 138</w:t>
        </w:r>
      </w:hyperlink>
      <w:r>
        <w:t xml:space="preserve"> настоящего документа, используемые гражданами на дату вступления в силу настоящего документа, могут быть использованы ими вплоть до истечения установленного срока их эксплуатации.</w:t>
      </w:r>
      <w:r>
        <w:t xml:space="preserve"> По истечении установленного срока эксплуатации приборов учета такие приборы учета подлежат замене на приборы учета класса точности не ниже, чем указано в пункте 138 настоящего документа.</w:t>
      </w:r>
    </w:p>
    <w:p w:rsidR="00000000" w:rsidRDefault="00574A3D">
      <w:bookmarkStart w:id="417" w:name="sub_4171"/>
      <w:bookmarkEnd w:id="416"/>
      <w:r>
        <w:t>143. Энергопринимающие устройства потребителя, объе</w:t>
      </w:r>
      <w:r>
        <w:t>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w:t>
      </w:r>
      <w:r>
        <w:t>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w:t>
      </w:r>
      <w:r>
        <w:t>скается использование интегральных приборов учета.</w:t>
      </w:r>
    </w:p>
    <w:bookmarkEnd w:id="417"/>
    <w:p w:rsidR="00000000" w:rsidRDefault="00574A3D">
      <w: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данным то</w:t>
      </w:r>
      <w:r>
        <w:t>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w:t>
      </w:r>
      <w:r>
        <w:t xml:space="preserve">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w:t>
      </w:r>
      <w:r>
        <w:t>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w:t>
      </w:r>
      <w:r>
        <w:t>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w:t>
      </w:r>
    </w:p>
    <w:p w:rsidR="00000000" w:rsidRDefault="00574A3D">
      <w:bookmarkStart w:id="418" w:name="sub_417202"/>
      <w:bookmarkStart w:id="419" w:name="sub_4172"/>
      <w:r>
        <w:t>144. Приборы учет</w:t>
      </w:r>
      <w:r>
        <w:t>а подлежат установке на границах балансовой принадлежности (в отношении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 на границах земельных участк</w:t>
      </w:r>
      <w:r>
        <w:t>ов) объектов электроэнергетики (энергопринимающих устройств) смежных субъектов розничного рынка - потребителей, производителей электрической энергии (мощности) на розничных рынках, сетевых организаций, имеющих общую границу балансовой принадлежности (далее</w:t>
      </w:r>
      <w:r>
        <w:t xml:space="preserve"> - смежные субъекты розничного рынка), а также в иных местах, определяемых в соответствии с настоящим разделом с соблюдением установленных законодательством Российской Федерации требований к местам установки приборов учета. При отсутствии технической возмо</w:t>
      </w:r>
      <w:r>
        <w:t>жности установки прибора учета на границе балансовой принадлежности (в отношении гражданина, осуществляющего ведение садоводства или огородничества на земельном участке, расположенном в границах территории садоводства или огородничества, - на границе земел</w:t>
      </w:r>
      <w:r>
        <w:t>ьного участка) объектов электроэнергетики (энергопринимающих устройств) смежных субъектов розничного рынка прибор учета подлежит установке в месте, максимально приближенном к границе балансовой принадлежности (в отношении гражданина, осуществляющего ведени</w:t>
      </w:r>
      <w:r>
        <w:t>е садоводства или огородничества на земельном участке, расположенном в границах территории садоводства или огородничества, - к границе земельного участка), в котором имеется техническая возможность его установки. При этом по соглашению между смежными субъе</w:t>
      </w:r>
      <w:r>
        <w:t xml:space="preserve">ктами розничного рынка прибор учета, подлежащий </w:t>
      </w:r>
      <w:r>
        <w:lastRenderedPageBreak/>
        <w:t>использованию для определения объемов потребления (производства, передачи) электрической энергии одного субъекта, может быть установлен в границах объектов электроэнергетики (энергопринимающих устройств) друг</w:t>
      </w:r>
      <w:r>
        <w:t>ого смежного субъекта.</w:t>
      </w:r>
    </w:p>
    <w:p w:rsidR="00000000" w:rsidRDefault="00574A3D">
      <w:bookmarkStart w:id="420" w:name="sub_12110343"/>
      <w:bookmarkEnd w:id="418"/>
      <w:bookmarkEnd w:id="419"/>
      <w:r>
        <w:t>В случае если прибор учета, в том числе коллективный (общедомовый) прибор учета в многоквартирном доме, расположен не на границе балансовой принадлежности объектов электроэнергетики (энергопринимающих устройств) смежных субъектов розничного рынка, то объем</w:t>
      </w:r>
      <w:r>
        <w:t xml:space="preserve">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w:t>
      </w:r>
      <w:r>
        <w:t xml:space="preserve">т границы балансовой принадлежности объектов электроэнергетики (энергопринимающих устройств) до места установки прибора учета. </w:t>
      </w:r>
      <w:r>
        <w:br/>
        <w:t xml:space="preserve">При этом расчет величины потерь осуществляется сетевой организацией в соответствии с актом уполномоченного федерального органа, </w:t>
      </w:r>
      <w:r>
        <w:t>регламентирующим расчет нормативов технологических потерь электрической энергии при ее передаче по электрическим сетям. Если на дату вступления в силу настоящего документа в договоре энергоснабжения, договоре оказания услуг по передаче электрической энерги</w:t>
      </w:r>
      <w:r>
        <w:t>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w:t>
      </w:r>
      <w:r>
        <w:t>е акта уполномоченного федерального органа. В этом случае такой акт уполномоченного федерального органа используется с 1-го числа месяца, следующего за месяцем, в котором одна из сторон в письменной форме направила заявление о его использовании.</w:t>
      </w:r>
    </w:p>
    <w:p w:rsidR="00000000" w:rsidRDefault="00574A3D">
      <w:bookmarkStart w:id="421" w:name="sub_101443"/>
      <w:bookmarkEnd w:id="420"/>
      <w:r>
        <w:t>В случае заключения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такое лицо обязано оплачивать часть стоимо</w:t>
      </w:r>
      <w:r>
        <w:t>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товариществ, и часть потерь электрической энергии, возникающих в объектах электросетево</w:t>
      </w:r>
      <w:r>
        <w:t>го хозяйства, принадлежащих садоводческому или огородническому некоммерческому товариществу, в адрес такого садоводческого или огороднического некоммерческого товарищества.</w:t>
      </w:r>
    </w:p>
    <w:p w:rsidR="00000000" w:rsidRDefault="00574A3D">
      <w:bookmarkStart w:id="422" w:name="sub_101444"/>
      <w:bookmarkEnd w:id="421"/>
      <w:r>
        <w:t>При этом порядок расчета подлежащей оплате гражданином, осущест</w:t>
      </w:r>
      <w:r>
        <w:t>вляющим ведение садоводства или огородничества на земельном участке, расположенном в границах территории садоводства или огородничества, части стоимости электрической энергии, потребленной при использовании имущества общего пользования садоводческого или о</w:t>
      </w:r>
      <w:r>
        <w:t>городнического некоммерческого товарищества, и части потерь электрической энергии, возникающих в объектах электросетевого хозяйства, относящихся к имуществу общего пользования садоводческого или огороднического некоммерческого товарищества, должен быть оди</w:t>
      </w:r>
      <w:r>
        <w:t>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w:t>
      </w:r>
      <w:r>
        <w:t>стоящим документом между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гарантирующим поставщиком или энергосбытовой (энергоснабжающей) организа</w:t>
      </w:r>
      <w:r>
        <w:t>цией.</w:t>
      </w:r>
    </w:p>
    <w:p w:rsidR="00000000" w:rsidRDefault="00574A3D">
      <w:bookmarkStart w:id="423" w:name="sub_4173"/>
      <w:bookmarkEnd w:id="422"/>
      <w:r>
        <w:t>145. Обязанность по обеспечению оснащения энергопринимающих устройств потребителей, объектов по производству электрической энергии (мощности) производителей электрической энергии (мощности) на розничных рынках, объектов электросетев</w:t>
      </w:r>
      <w:r>
        <w:t>ого хозяйства сетевых организаций приборами учета, а также по обеспечению допуска установленных приборов учета в эксплуатацию возлагается на собственника энергопринимающих устройств, объектов по производству электрической энергии (мощности) и объектов элек</w:t>
      </w:r>
      <w:r>
        <w:t>тросетевого хозяйства соответственно.</w:t>
      </w:r>
    </w:p>
    <w:p w:rsidR="00000000" w:rsidRDefault="00574A3D">
      <w:bookmarkStart w:id="424" w:name="sub_417"/>
      <w:bookmarkEnd w:id="423"/>
      <w:r>
        <w:t xml:space="preserve">При этом обязанность по обеспечению оснащения приборами учета объектов </w:t>
      </w:r>
      <w:r>
        <w:lastRenderedPageBreak/>
        <w:t>электросетевого хозяйства одной сетевой организации в точках их присоединения к объектам электросетевого хозяйства другой сетевой ор</w:t>
      </w:r>
      <w:r>
        <w:t xml:space="preserve">ганизации, если иное не установлено соглашением между такими сетевыми организациями, возлагается на ту сетевую организацию, центры питания которой в данной точке присоединения имеют более низкий класс напряжения, а при равенстве классов напряжения центров </w:t>
      </w:r>
      <w:r>
        <w:t>питания в точке присоединения - на сетевую организацию, в объекты электросетевого хозяйства которой за год до планируемой даты установки приборов учета преимущественно осуществлялся переток электрической энергии.</w:t>
      </w:r>
    </w:p>
    <w:p w:rsidR="00000000" w:rsidRDefault="00574A3D">
      <w:bookmarkStart w:id="425" w:name="sub_41733"/>
      <w:bookmarkEnd w:id="424"/>
      <w:r>
        <w:t xml:space="preserve">Обязанность по обеспечению </w:t>
      </w:r>
      <w:r>
        <w:t>эксплуатации установленного и допущенного в эксплуатацию прибора учета, сохранности и целостности прибора учета, а также пломб и (или) знаков визуального контроля, снятию и хранению его показаний, своевременной замене возлагается на собственника такого при</w:t>
      </w:r>
      <w:r>
        <w:t>бора учета.</w:t>
      </w:r>
    </w:p>
    <w:p w:rsidR="00000000" w:rsidRDefault="00574A3D">
      <w:bookmarkStart w:id="426" w:name="sub_41734"/>
      <w:bookmarkEnd w:id="425"/>
      <w:r>
        <w:t xml:space="preserve">При этом под эксплуатацией прибора учета для целей настоящего документа понимается выполнение действий, обеспечивающих функционирование прибора учета в соответствии с его назначением на всей стадии его жизненного цикла со дня </w:t>
      </w:r>
      <w:r>
        <w:t>допуска его в эксплуатацию до его выхода из строя, включающих в том числе осмотры прибора учета, техническое обслуживание (при необходимости) и проведение своевременной поверки.</w:t>
      </w:r>
    </w:p>
    <w:p w:rsidR="00000000" w:rsidRDefault="00574A3D">
      <w:bookmarkStart w:id="427" w:name="sub_41735"/>
      <w:bookmarkEnd w:id="426"/>
      <w:r>
        <w:t>В случае если собственник прибора учета, в том числе входяще</w:t>
      </w:r>
      <w:r>
        <w:t>го в состав измерительного комплекса или системы учета, не является собственником энергопринимающих устройств (объектов по производству электрической энергии (мощности)), в границах которых такой прибор учета был установлен и допущен к эксплуатации, то, ес</w:t>
      </w:r>
      <w:r>
        <w:t>ли иное не установлено соглашением между указанными собственниками:</w:t>
      </w:r>
    </w:p>
    <w:p w:rsidR="00000000" w:rsidRDefault="00574A3D">
      <w:bookmarkStart w:id="428" w:name="sub_41736"/>
      <w:bookmarkEnd w:id="427"/>
      <w:r>
        <w:t>собственник энергопринимающих устройств (объектов по производству электрической энергии (мощности)), в границах которых такой прибор учета установлен, несет обязанность п</w:t>
      </w:r>
      <w:r>
        <w:t xml:space="preserve">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в соответствии с настоящим документом, по своевременному информированию собственника прибора учета </w:t>
      </w:r>
      <w:r>
        <w:t>о его выходе из строя (его утрате или неисправности), а также по возобновлению учета электрической энергии в отношении таких энергопринимающих устройств (объектов по производству электрической энергии (мощности)) путем установки нового прибора учета в случ</w:t>
      </w:r>
      <w:r>
        <w:t>ае выхода из строя ранее установленного прибора учета;</w:t>
      </w:r>
    </w:p>
    <w:p w:rsidR="00000000" w:rsidRDefault="00574A3D">
      <w:bookmarkStart w:id="429" w:name="sub_41737"/>
      <w:bookmarkEnd w:id="428"/>
      <w:r>
        <w:t>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w:t>
      </w:r>
      <w:r>
        <w:t>кже по поверке измерительных трансформаторов.</w:t>
      </w:r>
    </w:p>
    <w:p w:rsidR="00000000" w:rsidRDefault="00574A3D">
      <w:bookmarkStart w:id="430" w:name="sub_41738"/>
      <w:bookmarkEnd w:id="429"/>
      <w:r>
        <w:t>Если прибор учета, собственником которого является потребитель (производитель электрической энергии (мощности) на розничном рынке, сетевая организация), установлен и допущен в эксплуатацию в г</w:t>
      </w:r>
      <w:r>
        <w:t>раницах объектов электросетевого хозяйства смежной сетевой организации, то такая организация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w:t>
      </w:r>
      <w:r>
        <w:t>го показаний лицам, определенным в соглашении с собственником прибора учета, или по обеспечению допуска собственника прибора учета к прибору учета для снятия его показаний, по своевременному информированию собственника прибора учета о его выходе из строя (</w:t>
      </w:r>
      <w:r>
        <w:t>его утрате или неисправности). При этом 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w:t>
      </w:r>
      <w:r>
        <w:t>сформаторов, а также по замене такого прибора в случае его выхода из строя. В случае если собственник прибора учета отличается от собственника измерительного трансформатора, то обязанность по обеспечению поверки измерительного трансформатора несет его собс</w:t>
      </w:r>
      <w:r>
        <w:t>твенник.</w:t>
      </w:r>
    </w:p>
    <w:p w:rsidR="00000000" w:rsidRDefault="00574A3D">
      <w:bookmarkStart w:id="431" w:name="sub_41739"/>
      <w:bookmarkEnd w:id="430"/>
      <w:r>
        <w:t>Прибор учета, принадлежащий одному лицу, установленный в границах энергопринимающих устройств (объектов по производству электрической энергии (мощности), объектов электросетевого хозяйства) другого лица, должен следовать судьбе у</w:t>
      </w:r>
      <w:r>
        <w:t xml:space="preserve">казанных </w:t>
      </w:r>
      <w:r>
        <w:lastRenderedPageBreak/>
        <w:t>энергопринимающих устройств (объектов по производству электрической энергии (мощности), объектов электросетевого хозяйства), если иное не установлено соглашением между собственником прибора учета и собственником указанных энергопринимающих устройс</w:t>
      </w:r>
      <w:r>
        <w:t>тв (объектов по производству электрической энергии (мощности), объектов электросетевого хозяйства).</w:t>
      </w:r>
    </w:p>
    <w:p w:rsidR="00000000" w:rsidRDefault="00574A3D">
      <w:bookmarkStart w:id="432" w:name="sub_417310"/>
      <w:bookmarkEnd w:id="431"/>
      <w:r>
        <w:t>Передача права собственности на такой прибор учета от его собственника к собственнику энергопринимающих устройств (объектов по производст</w:t>
      </w:r>
      <w:r>
        <w:t>ву электрической энергии (мощности), объектов электросетевого хозяйства), в границах которых он установлен, а также определение расходов, подлежащих компенсации со стороны собственника таких энергопринимающих устройств (объектов по производству электрическ</w:t>
      </w:r>
      <w:r>
        <w:t>ой энергии (мощности), объектов электросетевого хозяйства), осуществляются по соглашению между указанными собственниками.</w:t>
      </w:r>
    </w:p>
    <w:p w:rsidR="00000000" w:rsidRDefault="00574A3D">
      <w:bookmarkStart w:id="433" w:name="sub_4174"/>
      <w:bookmarkEnd w:id="432"/>
      <w:r>
        <w:t>146. Собственники энергопринимающих устройств (объектов по производству электрической энергии (мощности), объектов э</w:t>
      </w:r>
      <w:r>
        <w:t>лектросетевого хозяйства), на которых возложена обязанность по их оснащению приборами учетами, вправе при условии выполнения указанных в настоящем разделе требований к порядку установки, замены и эксплуатации прибора учета привлекать на основании соответст</w:t>
      </w:r>
      <w:r>
        <w:t>вующих гражданско-правовых договоров для осуществления действий по установке, замене и (или) эксплуатации приборов учета лиц, отвечающих требованиям, установленным законодательством Российской Федерации для осуществления таких действий.</w:t>
      </w:r>
    </w:p>
    <w:p w:rsidR="00000000" w:rsidRDefault="00574A3D">
      <w:bookmarkStart w:id="434" w:name="sub_41742"/>
      <w:bookmarkEnd w:id="433"/>
      <w:r>
        <w:t>По</w:t>
      </w:r>
      <w:r>
        <w:t>д установкой прибора учета для целей настоящего документа понимается монтаж прибора учета впервые в отношении точки поставки.</w:t>
      </w:r>
    </w:p>
    <w:p w:rsidR="00000000" w:rsidRDefault="00574A3D">
      <w:bookmarkStart w:id="435" w:name="sub_41743"/>
      <w:bookmarkEnd w:id="434"/>
      <w:r>
        <w:t>Под заменой прибора учета для целей настоящего документа понимается монтаж прибора учета после демонтажа ранее у</w:t>
      </w:r>
      <w:r>
        <w:t>становленного прибора учета в данной точке.</w:t>
      </w:r>
    </w:p>
    <w:bookmarkEnd w:id="435"/>
    <w:p w:rsidR="00000000" w:rsidRDefault="00574A3D">
      <w:r>
        <w:t>Собственник энергопринимающих устройств (объектов по производству электрической энергии (мощности), объектов электросетевого хозяйства) несет ответственность за действия привлеченных им лиц по установке,</w:t>
      </w:r>
      <w:r>
        <w:t xml:space="preserve"> замене и эксплуатации приборов учета, осуществляемые ими в интересах такого собственника, и не освобождается от определенных в настоящем разделе последствий нарушения установленных сроков организации учета электрической энергии.</w:t>
      </w:r>
    </w:p>
    <w:p w:rsidR="00000000" w:rsidRDefault="00574A3D">
      <w:bookmarkStart w:id="436" w:name="sub_41744"/>
      <w:r>
        <w:t>Собственник энерг</w:t>
      </w:r>
      <w:r>
        <w:t xml:space="preserve">опринимающих устройств (объектов по производству электрической энергии (мощности), объектов электросетевого хозяйства), в границах которых установлен прибор учета, принадлежащий другому лицу, обязан обеспечить допуск такого лица и (или) его представителей </w:t>
      </w:r>
      <w:r>
        <w:t>для проведения работ по замене прибора учета и (или) работ, связанных с эксплуатацией прибора учета.</w:t>
      </w:r>
    </w:p>
    <w:bookmarkEnd w:id="436"/>
    <w:p w:rsidR="00000000" w:rsidRDefault="00574A3D">
      <w:r>
        <w:t xml:space="preserve">Установка, замена и эксплуатация приборов учета, используемых гражданами, осуществляется в соответствии с настоящим документом, если </w:t>
      </w:r>
      <w:hyperlink r:id="rId183" w:history="1">
        <w:r>
          <w:rPr>
            <w:rStyle w:val="a4"/>
          </w:rPr>
          <w:t>жилищным законодательством</w:t>
        </w:r>
      </w:hyperlink>
      <w:r>
        <w:t xml:space="preserve"> Российской Федерации, в том числе </w:t>
      </w:r>
      <w:hyperlink r:id="rId184" w:history="1">
        <w:r>
          <w:rPr>
            <w:rStyle w:val="a4"/>
          </w:rPr>
          <w:t>Правилами</w:t>
        </w:r>
      </w:hyperlink>
      <w:r>
        <w:t xml:space="preserve"> предоставления коммунальных услуг собственникам и</w:t>
      </w:r>
      <w:r>
        <w:t xml:space="preserve"> пользователям помещений в многоквартирных домах и жилых домов, не установлено иное.</w:t>
      </w:r>
    </w:p>
    <w:p w:rsidR="00000000" w:rsidRDefault="00574A3D">
      <w:bookmarkStart w:id="437" w:name="sub_4175"/>
      <w:r>
        <w:t>147. Места установки, схемы подключения и метрологические характеристики приборов учета должны соответствовать требованиям, установленным законодательством Российс</w:t>
      </w:r>
      <w:r>
        <w:t>кой Федерации об обеспечении единства измерений и о техническом регулировании.</w:t>
      </w:r>
    </w:p>
    <w:bookmarkEnd w:id="437"/>
    <w:p w:rsidR="00000000" w:rsidRDefault="00574A3D">
      <w:r>
        <w:t>Сетевые организации обязаны размещать требования к местам установки приборов учета, схемы подключения и метрологические характеристики приборов учета, определенные в соо</w:t>
      </w:r>
      <w:r>
        <w:t xml:space="preserve">тветствии с требованиями настоящего раздела и законодательства Российской Федерации об обеспечении единства измерений и о техническом регулировании, в центрах очного обслуживания потребителей и на своих официальных сайтах в сети "Интернет" без указания на </w:t>
      </w:r>
      <w:r>
        <w:t>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000000" w:rsidRDefault="00574A3D">
      <w:r>
        <w:t xml:space="preserve">За исключением случаев, указанных в </w:t>
      </w:r>
      <w:hyperlink w:anchor="sub_4176" w:history="1">
        <w:r>
          <w:rPr>
            <w:rStyle w:val="a4"/>
          </w:rPr>
          <w:t>пункте 148</w:t>
        </w:r>
      </w:hyperlink>
      <w:r>
        <w:t xml:space="preserve"> настоящего документа, согласования с </w:t>
      </w:r>
      <w:r>
        <w:lastRenderedPageBreak/>
        <w:t>сетевой организацией и иными субъектами розничного рынка мест установки, схем подключения, метрологических и иных характеристик приборов учета не требуется.</w:t>
      </w:r>
    </w:p>
    <w:p w:rsidR="00000000" w:rsidRDefault="00574A3D">
      <w:bookmarkStart w:id="438" w:name="sub_4176"/>
      <w:r>
        <w:t>148. Собственник энергопринимающих</w:t>
      </w:r>
      <w:r>
        <w:t xml:space="preserve"> устройств (объектов по производству электрической энергии (мощности), объектов электросетевого хозяйства), имеющий намерение установить в отношении таких энергопринимающих устройств (объектов по производству электрической энергии (мощности), объектов элек</w:t>
      </w:r>
      <w:r>
        <w:t>тросетевого хозяйства) систему учета или прибор учета, входящий в состав измерительного комплекса или системы учета, либо заменить ранее установленные систему учета или прибор учета, входящий в состав измерительного комплекса или системы учета, обязан напр</w:t>
      </w:r>
      <w:r>
        <w:t>авить письменный запрос о согласовании места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 в адрес одной из следующих организаций:</w:t>
      </w:r>
    </w:p>
    <w:bookmarkEnd w:id="438"/>
    <w:p w:rsidR="00000000" w:rsidRDefault="00574A3D">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 кроме случаев, когда его у</w:t>
      </w:r>
      <w:r>
        <w:t xml:space="preserve">словиями определено, что заявка подается в сетевую организацию, указанную в </w:t>
      </w:r>
      <w:hyperlink w:anchor="sub_40342" w:history="1">
        <w:r>
          <w:rPr>
            <w:rStyle w:val="a4"/>
          </w:rPr>
          <w:t>абзаце третьем</w:t>
        </w:r>
      </w:hyperlink>
      <w:r>
        <w:t xml:space="preserve"> настоящего пункта;</w:t>
      </w:r>
    </w:p>
    <w:p w:rsidR="00000000" w:rsidRDefault="00574A3D">
      <w:bookmarkStart w:id="439" w:name="sub_40342"/>
      <w:r>
        <w:t>сетевая организация, владеющая на праве собственности или ином законном основании объектами электросетевого хо</w:t>
      </w:r>
      <w:r>
        <w:t>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w:t>
      </w:r>
      <w:r>
        <w:t>тва), - в иных случаях, в том числе в случае, когда условиями договора энергоснабжения определено, что заявка подлежит направлению в указанную сетевую организацию.</w:t>
      </w:r>
    </w:p>
    <w:bookmarkEnd w:id="439"/>
    <w:p w:rsidR="00000000" w:rsidRDefault="00574A3D">
      <w:r>
        <w:t>В таком запросе должны быть указаны:</w:t>
      </w:r>
    </w:p>
    <w:p w:rsidR="00000000" w:rsidRDefault="00574A3D">
      <w:r>
        <w:t>реквизиты и контактные данные лица, направивше</w:t>
      </w:r>
      <w:r>
        <w:t>го запрос, включая номер телефона;</w:t>
      </w:r>
    </w:p>
    <w:p w:rsidR="00000000" w:rsidRDefault="00574A3D">
      <w:r>
        <w:t>место нахождения и технические характеристики энергопринимающих устройств (объектов по производству электрической энергии (мощности), объектов электросетевого хозяйства), в отношении которых лицо, направившее запрос, имее</w:t>
      </w:r>
      <w:r>
        <w:t>т намерение установить или заменить систему учета либо прибор учета, входящий в состав измерительного комплекса или системы учета;</w:t>
      </w:r>
    </w:p>
    <w:p w:rsidR="00000000" w:rsidRDefault="00574A3D">
      <w:r>
        <w:t>метрологические характеристики прибора учета, в том числе его класс точности, тип прибора учета, срок очередной поверки, мест</w:t>
      </w:r>
      <w:r>
        <w:t>а установки существующих приборов учета, в том числе входящих в состав измерительного комплекса или системы учета;</w:t>
      </w:r>
    </w:p>
    <w:p w:rsidR="00000000" w:rsidRDefault="00574A3D">
      <w:r>
        <w:t>предлагаемые места установки прибора учета, схемы подключения прибора учета и иных компонентов измерительных комплексов и систем учета, а также метрологические характеристики прибора учета (в случае наличия у заявителя таких предложений).</w:t>
      </w:r>
    </w:p>
    <w:p w:rsidR="00000000" w:rsidRDefault="00574A3D">
      <w:r>
        <w:t>Гарантирующий пос</w:t>
      </w:r>
      <w:r>
        <w:t xml:space="preserve">тавщик (энергосбытовая, энергоснабжающая организация), получивший указанный запрос, обязан в течение 15 рабочих дней со дня его получения согласовать его с указанной в настоящем пункте сетевой организацией и передать лицу, направившему запрос, ответ такой </w:t>
      </w:r>
      <w:r>
        <w:t>сетевой организации.</w:t>
      </w:r>
    </w:p>
    <w:p w:rsidR="00000000" w:rsidRDefault="00574A3D">
      <w:r>
        <w:t>Сетевая организация в течение 12 рабочих дней со дня получения запроса от гарантирующего поставщика (энергосбытовой, энергоснабжающей организации) и в течение 15 рабочих дней со дня получения запроса от собственника энергопринимающих у</w:t>
      </w:r>
      <w:r>
        <w:t xml:space="preserve">стройств (объектов по производству электрической энергии (мощности), объектов электросетевого хозяйства), осуществляет согласование мест установки прибора учета, схемы подключения прибора учета и иных компонентов измерительных комплексов и систем учета, а </w:t>
      </w:r>
      <w:r>
        <w:t>также метрологических характеристик прибора учета. При этом сетевая организация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w:t>
      </w:r>
      <w:r>
        <w:t>ли наименования производителей приборов учета.</w:t>
      </w:r>
    </w:p>
    <w:p w:rsidR="00000000" w:rsidRDefault="00574A3D">
      <w:r>
        <w:lastRenderedPageBreak/>
        <w:t>Сетевая организация вправе отказать в согласовании мест установки, схемы подключения и метрологических характеристик приборов учета или иных компонентов измерительных комплексов и систем учета только в следующ</w:t>
      </w:r>
      <w:r>
        <w:t>их случаях:</w:t>
      </w:r>
    </w:p>
    <w:p w:rsidR="00000000" w:rsidRDefault="00574A3D">
      <w:r>
        <w:t>отсутствие технической возможности осуществления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w:t>
      </w:r>
      <w:r>
        <w:t>а) на объектах электросетевого хозяйства сетевой организации;</w:t>
      </w:r>
    </w:p>
    <w:p w:rsidR="00000000" w:rsidRDefault="00574A3D">
      <w:r>
        <w:t>несоответствие предложенных собственником в запросе мест установки, схем подключения и (или) метрологических характеристик приборов учета требованиям законодательства Российской Федерации.</w:t>
      </w:r>
    </w:p>
    <w:p w:rsidR="00000000" w:rsidRDefault="00574A3D">
      <w:r>
        <w:t>При э</w:t>
      </w:r>
      <w:r>
        <w:t>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 а также о мет</w:t>
      </w:r>
      <w:r>
        <w:t>рологических характеристиках приборов учета, возможных к установке (замене)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w:t>
      </w:r>
    </w:p>
    <w:p w:rsidR="00000000" w:rsidRDefault="00574A3D">
      <w:r>
        <w:t>Ответ о согласовании ил</w:t>
      </w:r>
      <w:r>
        <w:t>и об отказе в согласовании должен быть направлен лицу, направившему запрос, не позднее 15 рабочих дней со дня получения такого запроса гарантирующим поставщиком (энергосбытовой, энергоснабжающей организацией), сетевой организацией. Согласование места устан</w:t>
      </w:r>
      <w:r>
        <w:t>овки, схемы подключения, а также метрологических характеристик прибора учета с сетевой организацией и иными субъектами розничного рынка не требуется в случае замены ранее установленного прибора учета, входящего в состав измерительного комплекса или системы</w:t>
      </w:r>
      <w:r>
        <w:t xml:space="preserve"> учета, если при этом не изменяется место установки прибора учета и если метрологические характеристики устанавливаемого прибора учета не хуже, чем у заменяемого прибора учета. При нарушении сетевой организацией или гарантирующим поставщиком (энергосбытово</w:t>
      </w:r>
      <w:r>
        <w:t>й, энергоснабжающей организацией) установленных в настоящем пункте сроков направления собственнику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w:t>
      </w:r>
      <w:r>
        <w:t xml:space="preserve">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иных компонентов измерительных комплексов и систем учета, метрологич</w:t>
      </w:r>
      <w:r>
        <w:t>еским характеристикам прибора учета.</w:t>
      </w:r>
    </w:p>
    <w:p w:rsidR="00000000" w:rsidRDefault="00574A3D">
      <w:bookmarkStart w:id="440" w:name="sub_4177"/>
      <w:r>
        <w:t>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прибор учета, ранее установленный в о</w:t>
      </w:r>
      <w:r>
        <w:t>тношении таких энергопринимающих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существующего прибора учета (далее</w:t>
      </w:r>
      <w:r>
        <w:t xml:space="preserve"> в настоящем пункте - заявка), осмотра его состояния и схемы подключения до его демонтажа в адрес одной из следующих организаций:</w:t>
      </w:r>
    </w:p>
    <w:bookmarkEnd w:id="440"/>
    <w:p w:rsidR="00000000" w:rsidRDefault="00574A3D">
      <w:r>
        <w:t xml:space="preserve">гарантирующий поставщик (энергосбытовая, энергоснабжающая организация), с которым в отношении таких энергопринимающих </w:t>
      </w:r>
      <w:r>
        <w:t xml:space="preserve">устройств (объектов по производству электрической энергии (мощности)) заключен договор энергоснабжения, по условиям которого расчеты за электрическую энергию осуществляются с использованием прибора учета, демонтаж которого планируется осуществить, - кроме </w:t>
      </w:r>
      <w:r>
        <w:t>случаев, когда его условиями определено, что заявка подается в указанную ниже сетевую организацию;</w:t>
      </w:r>
    </w:p>
    <w:p w:rsidR="00000000" w:rsidRDefault="00574A3D">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w:t>
      </w:r>
      <w:r>
        <w:t xml:space="preserve">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в отношении которых установлен планируемый к демонтажу при</w:t>
      </w:r>
      <w:r>
        <w:t xml:space="preserve">бор учета, - в иных </w:t>
      </w:r>
      <w:r>
        <w:lastRenderedPageBreak/>
        <w:t>случаях, в том числе в случае, когда условиями договора энергоснабжения, заключенного с гарантирующим поставщиком (энергосбытовой, энергоснабжающей организацией) определено, что заявка подлежит направлению в указанную сетевую организаци</w:t>
      </w:r>
      <w:r>
        <w:t>ю.</w:t>
      </w:r>
    </w:p>
    <w:p w:rsidR="00000000" w:rsidRDefault="00574A3D">
      <w:r>
        <w:t xml:space="preserve">Заявка должна содержать сведения, указанные в абзацах пятом - седьмом и девятом </w:t>
      </w:r>
      <w:hyperlink w:anchor="sub_4181" w:history="1">
        <w:r>
          <w:rPr>
            <w:rStyle w:val="a4"/>
          </w:rPr>
          <w:t>пункта 153</w:t>
        </w:r>
      </w:hyperlink>
      <w:r>
        <w:t xml:space="preserve"> настоящего документа, а также предлагаемые дату и время осуществления указанных в заявке действий, но не ранее 7 рабочих дней со дня ее </w:t>
      </w:r>
      <w:r>
        <w:t>направления.</w:t>
      </w:r>
    </w:p>
    <w:p w:rsidR="00000000" w:rsidRDefault="00574A3D">
      <w:r>
        <w:t>Гарантирующий поставщик (энергосбытовая, энергоснабжающая организация) в течение 1 рабочего дня со дня получения заявки направляет ее в сетевую организацию, владеющую на праве собственности или ином законном основании объектами электросетевого</w:t>
      </w:r>
      <w:r>
        <w:t xml:space="preserve"> хозяйства или эксплуатирующую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способом</w:t>
      </w:r>
      <w:r>
        <w:t>, позволяющим подтвердить факт получения указанной заявки.</w:t>
      </w:r>
    </w:p>
    <w:p w:rsidR="00000000" w:rsidRDefault="00574A3D">
      <w:r>
        <w:t>Сетевая организация в течение 1 рабочего дня со дня получения заявки от собственника энергопринимающих устройств (объектов по производству электрической энергии (мощности)) уведомляет о ее получени</w:t>
      </w:r>
      <w:r>
        <w:t>и гарантирующего поставщика (энергосбытовую, энергоснабжающую организацию), с которым указанным собственником заключен договор энергоснабжения (купли-продажи (поставки) электрической энергии (мощности)), по условиям которого расчеты за электрическую энерги</w:t>
      </w:r>
      <w:r>
        <w:t>ю осуществляются с использованием планируемого к демонтажу прибора учета, способом, позволяющим подтвердить получение указанного уведомления.</w:t>
      </w:r>
    </w:p>
    <w:p w:rsidR="00000000" w:rsidRDefault="00574A3D">
      <w:r>
        <w:t>Сетевая организация в течение 5 рабочих дней со дня получения от собственника энергопринимающих устройств (объекто</w:t>
      </w:r>
      <w:r>
        <w:t>в по производству электрической энергии (мощности)) или от гарантирующего поставщика (энергосбытовой, энергоснабжающей организации) заявки обязана рассмотреть и согласовать предложенные в заявке дату и время снятия показаний прибора учета и его осмотра пер</w:t>
      </w:r>
      <w:r>
        <w:t>ед демонтажем, а в случае невозможности исполнения такой заявки в предложенный в ней срок обязана согласовать с собственником иные дату и время снятия показаний прибора учета и его осмотра перед демонтажем, а также уведомить способом, позволяющим подтверди</w:t>
      </w:r>
      <w:r>
        <w:t>ть факт получения, о согласованных дате и времени гарантирующего поставщика (энергосбытовую, энергоснабжающую организацию), который может принять участие в процедуре снятия показаний прибора учета и его осмотра перед демонтажем. При этом предложенная сетев</w:t>
      </w:r>
      <w:r>
        <w:t>ой организацией новая дата осуществления работ не может быть позднее чем через 3 рабочих дня с даты, предложенной в заявке.</w:t>
      </w:r>
    </w:p>
    <w:p w:rsidR="00000000" w:rsidRDefault="00574A3D">
      <w:r>
        <w:t>В согласованные дату и время сетевая организация осуществляет снятие показаний прибора учета, осмотр состояния прибора учета и схемы</w:t>
      </w:r>
      <w:r>
        <w:t xml:space="preserve"> его подключения. Показания прибора учета, состояние демонтируемого прибора учета и схемы его подключения на дату проведения указанных действий фиксируются сетевой организацией в акте проверки, который должен быть подписан сетевой организацией, собственник</w:t>
      </w:r>
      <w:r>
        <w:t xml:space="preserve">ом энергопринимающих устройств (объектов по производству электрической энергии (мощности)), а также гарантирующим поставщиком (энергосбытовой, энергоснабжающей организацией) в случае его участия. Сетевая организация обязана передать лицам, подписавшим акт </w:t>
      </w:r>
      <w:r>
        <w:t>проверки, по одному экземпляру такого акта. Если гарантирующий поставщик (энергосбытовая, энергоснабжающая организация) не участвовал при совершении сетевой организацией указанных действий, то сетевая организация в течение 1 рабочего дня со дня составления</w:t>
      </w:r>
      <w:r>
        <w:t xml:space="preserve"> акта проверки обязана передать ему копию акта проверки.</w:t>
      </w:r>
    </w:p>
    <w:p w:rsidR="00000000" w:rsidRDefault="00574A3D">
      <w:r>
        <w:t xml:space="preserve">Соглашением между гарантирующим поставщиком (энергосбытовой, энергоснабжающей организацией) и сетевой организацией может быть предусмотрено, что совершение действий, указанных в заявке, осуществляет </w:t>
      </w:r>
      <w:r>
        <w:t>гарантирующий поставщик (энергосбытовая, энергоснабжающая организация) и передает полученные результаты сетевой организации.</w:t>
      </w:r>
    </w:p>
    <w:p w:rsidR="00000000" w:rsidRDefault="00574A3D">
      <w:r>
        <w:t>В случае если ни сетевая организация, ни гарантирующий поставщик (энергосбытовая, энергоснабжающая организация) не явились в соглас</w:t>
      </w:r>
      <w:r>
        <w:t xml:space="preserve">ованные дату и время для снятия показаний прибора учета, осмотра его состояния и схемы подключения перед демонтажем, то собственник </w:t>
      </w:r>
      <w:r>
        <w:lastRenderedPageBreak/>
        <w:t xml:space="preserve">энергопринимающих устройств снимает показания прибора учета, планируемого к демонтажу, и направляет их в адрес лиц, которым </w:t>
      </w:r>
      <w:r>
        <w:t>была подана заявка, способом, позволяющим подтвердить факт получения. Снятые и переданные собственником энергопринимающих устройств показания прибора учета используются при определении объема потребления электрической энергии по состоянию на дату, когда та</w:t>
      </w:r>
      <w:r>
        <w:t>кие показания были сняты.</w:t>
      </w:r>
    </w:p>
    <w:p w:rsidR="00000000" w:rsidRDefault="00574A3D">
      <w: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то она обращается в смежную сетевую организацию с заявкой о необходи</w:t>
      </w:r>
      <w:r>
        <w:t>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w:t>
      </w:r>
      <w:r>
        <w:t>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000000" w:rsidRDefault="00574A3D">
      <w:bookmarkStart w:id="441" w:name="sub_4178"/>
      <w:r>
        <w:t>150. В случае</w:t>
      </w:r>
      <w:r>
        <w:t xml:space="preserve"> невыполнения собственником энергопринимающих устройств, в том числе собственниками многоквартирных домов, жилых домов и помещений в многоквартирных домах, объектов по производству электрической энергии (мощности), объектов электросетевого хозяйства обязан</w:t>
      </w:r>
      <w:r>
        <w:t xml:space="preserve">ности по их оснащению приборами учета в сроки, установленные </w:t>
      </w:r>
      <w:hyperlink r:id="rId185" w:history="1">
        <w:r>
          <w:rPr>
            <w:rStyle w:val="a4"/>
          </w:rPr>
          <w:t>статьей 13</w:t>
        </w:r>
      </w:hyperlink>
      <w:r>
        <w:t xml:space="preserve"> Федерального закона "Об энергосбережении и о повышении энергетической эффективности и о внесении изменений в о</w:t>
      </w:r>
      <w:r>
        <w:t>тдельные законодательные акты Российской Федерации", действия по их оснащению приборами учета обязана осуществить сетевая организация, объекты электросетевого хозяйства которой имеют непосредственное или опосредованное присоединение к таким энергопринимающ</w:t>
      </w:r>
      <w:r>
        <w:t>им устройствам, объектам по производству электрической энергии (мощности), объектам электросетевого хозяйства. При этом такая сетевая организация осуществляет действия по оснащению приборами учета энергопринимающих устройств (объектов по производству элект</w:t>
      </w:r>
      <w:r>
        <w:t>рической энергии (мощности), объектов электросетевого хозяйства), опосредованно присоединенных к объектам электросетевого хозяйства такой сетевой организации по согласованию с лицом, которое владеет на праве собственности или ином законном основании объект</w:t>
      </w:r>
      <w:r>
        <w:t>ами, к которым непосредственно присоединены такие энергопринимающие устройства (объекты по производству электрической энергии (мощности), объекты электросетевого хозяйства).</w:t>
      </w:r>
    </w:p>
    <w:bookmarkEnd w:id="441"/>
    <w:p w:rsidR="00000000" w:rsidRDefault="00574A3D">
      <w:r>
        <w:t>В этом случае собственник энергопринимающих устройств (объектов по произво</w:t>
      </w:r>
      <w:r>
        <w:t>дству электрической энергии (мощности), объектов электросетевого хозяйства), не выполнивший в установленный срок обязанность по их оснащению приборами учета, обязан обеспечить допуск указанной сетевой организации к местам установки приборов учета и оплатит</w:t>
      </w:r>
      <w:r>
        <w:t>ь произведенные ею расходы на приобретение прибора учета и его установку, а при отказе оплатить такие расходы в добровольном порядке - также оплатить понесенные ею расходы в связи с необходимостью принудительного взыскания расходов на установку приборов уч</w:t>
      </w:r>
      <w:r>
        <w:t>ета. При этом такой собственник энергопринимающих устройств (объектов по производству электрической энергии (мощности), объектов электросетевого хозяйства) обязан компенсировать расходы сетевой организации, связанные с приобретением и установкой прибора уч</w:t>
      </w:r>
      <w:r>
        <w:t>ета исходя из средних рыночных цен на работы по установке прибора учета и среднерыночных цен на прибор учета того класса точности и иных характеристик, установка которого является обязательной в соответствии с настоящим документом для потребителей, произво</w:t>
      </w:r>
      <w:r>
        <w:t>дителей электрической энергии (мощности) на розничных рынках и сетевых организаций.</w:t>
      </w:r>
    </w:p>
    <w:p w:rsidR="00000000" w:rsidRDefault="00574A3D">
      <w:r>
        <w:t>Сетевые организации обязаны публиковать на своих официальных сайтах в сети "Интернет" наименование приборов учета, установку которых осуществляют такие организации, а также</w:t>
      </w:r>
      <w:r>
        <w:t xml:space="preserve"> их стоимость и стоимость работ по их установке.</w:t>
      </w:r>
    </w:p>
    <w:p w:rsidR="00000000" w:rsidRDefault="00574A3D">
      <w:bookmarkStart w:id="442" w:name="sub_101504"/>
      <w:r>
        <w:t>Гражданин - собственник жилого дома, садового дома либо уполномоченное им лицо, гражданин - собственник помещения в многоквартирном доме или лицо, ответственное за содержание многоквартирного дома,</w:t>
      </w:r>
      <w:r>
        <w:t xml:space="preserve"> оплачивают установленные приборы учета с учетом </w:t>
      </w:r>
      <w:r>
        <w:lastRenderedPageBreak/>
        <w:t xml:space="preserve">положений </w:t>
      </w:r>
      <w:hyperlink r:id="rId186" w:history="1">
        <w:r>
          <w:rPr>
            <w:rStyle w:val="a4"/>
          </w:rPr>
          <w:t>части 12 статьи 13</w:t>
        </w:r>
      </w:hyperlink>
      <w:r>
        <w:t xml:space="preserve"> Федерального закона "Об энергосбережении и о повышении энергетической эффективности и о внесении измен</w:t>
      </w:r>
      <w:r>
        <w:t>ений в отдельные законодательные акты Российской Федерации".</w:t>
      </w:r>
    </w:p>
    <w:bookmarkEnd w:id="442"/>
    <w:p w:rsidR="00000000" w:rsidRDefault="00574A3D">
      <w:r>
        <w:t>Сетевая организация в целях выявления собственников энергопринимающих устройств (объектов по производству электрической энергии (мощности), объектов электросетевого хозяйства), не выпол</w:t>
      </w:r>
      <w:r>
        <w:t>нивших в установленный срок обязанность по их оснащению приборами учета, вправе без взимания платы проводить проверки наличия или отсутствия приборов учета, а также запрашивать и получать у гарантирующего поставщика (энергосбытовой, энергоснабжающей органи</w:t>
      </w:r>
      <w:r>
        <w:t>зации) информацию о наличии или отсутствии приборов учета в отношении энергопринимающих устройств, непосредственно или опосредованно присоединенных к ее объектам электросетевого хозяйства, снабжение электрической энергией которых осуществляет такой гаранти</w:t>
      </w:r>
      <w:r>
        <w:t xml:space="preserve">рующий поставщик (энергосбытовая, энергоснабжающая организация). При получении запроса от сетевой организации гарантирующий поставщик (энергосбытовая, энергоснабжающая организация) обязан составить и передать сетевой организации ответ в срок, определенный </w:t>
      </w:r>
      <w:r>
        <w:t>соглашением между ними, который составляет не более 2 месяцев.</w:t>
      </w:r>
    </w:p>
    <w:p w:rsidR="00000000" w:rsidRDefault="00574A3D">
      <w:r>
        <w:t>В целях оснащения приборами учета сетевая организация направляет собственнику энергопринимающих устройств (объектов по производству электрической энергии (мощности), объектов электросетевого хо</w:t>
      </w:r>
      <w:r>
        <w:t>зяйства), не выполнившему в установленный срок обязанность по их оснащению приборами учета, уведомление способом, позволяющим подтвердить факт его получения, в котором в том числе указывается необходимость обеспечения допуска такой сетевой организации к ме</w:t>
      </w:r>
      <w:r>
        <w:t>стам установки приборов учета, предлагаемые дата и время совершения действий по установке приборов учета, места установки приборов учета, информация о действиях, которые в соответствии с настоящим пунктом такая организация вправе предпринять в случае, если</w:t>
      </w:r>
      <w:r>
        <w:t xml:space="preserve"> ей будет отказано в доступе к месту установки приборов учета. К уведомлению прилагается проект договора, регулирующего условия установки приборов учета. Существенные условия указанного договора утверждаются уполномоченным федеральным органом.</w:t>
      </w:r>
    </w:p>
    <w:p w:rsidR="00000000" w:rsidRDefault="00574A3D">
      <w:r>
        <w:t xml:space="preserve">Собственник </w:t>
      </w:r>
      <w:r>
        <w:t>энергопринимающих устройств (объектов по производству электрической энергии (мощности), объектов электросетевого хозяйства), не исполнивший в установленный срок обязанность по их оснащению приборами учета, в течение 5 рабочих дней со дня получения уведомле</w:t>
      </w:r>
      <w:r>
        <w:t>ния от сетевой организации обязан либо подтвердить предложенные сетевой организацией дату и время допуска к местам установки приборов учета для совершения ею действий по установке приборов учета или согласовать с сетевой организацией иные дату и (или) врем</w:t>
      </w:r>
      <w:r>
        <w:t>я допуска, а также согласовать проект договора, регулирующего условия установки приборов учета, либо представить мотивированный отказ от допуска к местам установки приборов учета и от заключения договора.</w:t>
      </w:r>
    </w:p>
    <w:p w:rsidR="00000000" w:rsidRDefault="00574A3D">
      <w:r>
        <w:t>При неполучении в установленный срок сетевой органи</w:t>
      </w:r>
      <w:r>
        <w:t xml:space="preserve">зацией ответа от указанного собственника или при получении его ответа об отказе сетевая организация вправе установить прибор учета на принадлежащих ей объектах электросетевого хозяйства в месте, максимально приближенном к границе балансовой принадлежности </w:t>
      </w:r>
      <w:r>
        <w:t>объектов электросетевого хозяйства сетевой организации и энергопринимающих устройств (объектов по производству электрической энергии (мощности), объектов электросетевого хозяйства) указанного собственника, и осуществить его допуск в эксплуатацию в порядке,</w:t>
      </w:r>
      <w:r>
        <w:t xml:space="preserve"> установленном настоящим документом, с приглашением собственника энергопринимающих устройств (объектов по производству электрической энергии (мощности), объектов электросетевого хозяйства).</w:t>
      </w:r>
    </w:p>
    <w:p w:rsidR="00000000" w:rsidRDefault="00574A3D">
      <w:bookmarkStart w:id="443" w:name="sub_4179"/>
      <w:r>
        <w:t xml:space="preserve">151. Если иное не установлено в настоящем пункте, сетевая </w:t>
      </w:r>
      <w:r>
        <w:t>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w:t>
      </w:r>
      <w:r>
        <w:t xml:space="preserve">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w:t>
      </w:r>
      <w:r>
        <w:lastRenderedPageBreak/>
        <w:t>трансформаторами, а также компонентами, связанными со сбором, обработко</w:t>
      </w:r>
      <w:r>
        <w:t xml:space="preserve">й и передачей показаний приборов учета в адрес гарантирующего поставщика, в соответствии с требованиями, установленными </w:t>
      </w:r>
      <w:hyperlink r:id="rId187" w:history="1">
        <w:r>
          <w:rPr>
            <w:rStyle w:val="a4"/>
          </w:rPr>
          <w:t>Правилами</w:t>
        </w:r>
      </w:hyperlink>
      <w:r>
        <w:t xml:space="preserve"> оптового рынка для субъектов оптового рынка и кас</w:t>
      </w:r>
      <w:r>
        <w:t>ающимися организации коммерческого учета электрической энергии в указанных точках (группах точек) поставки. В этом случае гарантирующий поставщик обязан обеспечить разработку документов, предусмотренных договором о присоединении к торговой системе оптового</w:t>
      </w:r>
      <w:r>
        <w:t xml:space="preserve">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w:t>
      </w:r>
      <w:r>
        <w:t>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w:t>
      </w:r>
      <w:r>
        <w:t xml:space="preserve"> подлежит определению в соглашении, заключенном между сетевой организацией и гарантирующим поставщиком.</w:t>
      </w:r>
    </w:p>
    <w:bookmarkEnd w:id="443"/>
    <w:p w:rsidR="00000000" w:rsidRDefault="00574A3D">
      <w:r>
        <w:t>Такая сетевая организация несет перед гарантирующим поставщиком ответственность за невыполнение указанной обязанности и должна возместить гарант</w:t>
      </w:r>
      <w:r>
        <w:t>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w:t>
      </w:r>
      <w:r>
        <w:t>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w:t>
      </w:r>
      <w:r>
        <w:t>м гарантирующий поставщик.</w:t>
      </w:r>
    </w:p>
    <w:p w:rsidR="00000000" w:rsidRDefault="00574A3D">
      <w:bookmarkStart w:id="444" w:name="sub_41793"/>
      <w:r>
        <w:t>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w:t>
      </w:r>
      <w:r>
        <w:t xml:space="preserve">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188" w:history="1">
        <w:r>
          <w:rPr>
            <w:rStyle w:val="a4"/>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w:t>
      </w:r>
      <w:r>
        <w:t>ельные трансформаторы, а также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w:t>
      </w:r>
      <w:r>
        <w:t>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w:t>
      </w:r>
      <w:r>
        <w:t>ий приборов учета.</w:t>
      </w:r>
    </w:p>
    <w:p w:rsidR="00000000" w:rsidRDefault="00574A3D">
      <w:bookmarkStart w:id="445" w:name="sub_4180"/>
      <w:bookmarkEnd w:id="444"/>
      <w:r>
        <w:t>152. Установленный прибор учета должен быть допущен в эксплуатацию в порядке, установленном настоящим разделом.</w:t>
      </w:r>
    </w:p>
    <w:bookmarkEnd w:id="445"/>
    <w:p w:rsidR="00000000" w:rsidRDefault="00574A3D">
      <w:r>
        <w:t>Под допуском прибора учета в эксплуатацию в целях применения настоящего документа понимается процеду</w:t>
      </w:r>
      <w:r>
        <w:t>ра, в ходе которой проверяется и определяется готовность прибора учета, в том числе входящего в состав измерительного комплекса или системы учета, к его использованию при осуществлении расчетов за электрическую энергию (мощность) и которая завершается доку</w:t>
      </w:r>
      <w:r>
        <w:t>ментальным оформлением результатов допуска.</w:t>
      </w:r>
    </w:p>
    <w:p w:rsidR="00000000" w:rsidRDefault="00574A3D">
      <w:r>
        <w:t>Допуск установленного прибора учета в эксплуатацию должен быть осуществлен не позднее месяца, следующего за датой его установки.</w:t>
      </w:r>
    </w:p>
    <w:p w:rsidR="00000000" w:rsidRDefault="00574A3D">
      <w:r>
        <w:t>Допуск установленного прибора учета в эксплуатацию осуществляется с участием уполно</w:t>
      </w:r>
      <w:r>
        <w:t>моченных представителей:</w:t>
      </w:r>
    </w:p>
    <w:p w:rsidR="00000000" w:rsidRDefault="00574A3D">
      <w:bookmarkStart w:id="446" w:name="sub_40345"/>
      <w:r>
        <w:t>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w:t>
      </w:r>
      <w:r>
        <w:t xml:space="preserve">ованно присоединены энергопринимающие </w:t>
      </w:r>
      <w:r>
        <w:lastRenderedPageBreak/>
        <w:t>устройства (объекты по производству электрической энергии (мощности), объекты электросетевого хозяйства), в отношении которых установлен прибор учета, либо сетевой организацией, осуществляющей технологическое присоедин</w:t>
      </w:r>
      <w:r>
        <w:t>ение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w:t>
      </w:r>
    </w:p>
    <w:p w:rsidR="00000000" w:rsidRDefault="00574A3D">
      <w:bookmarkStart w:id="447" w:name="sub_403451"/>
      <w:bookmarkEnd w:id="446"/>
      <w:r>
        <w:t>гарантирующего поставщика (энергосбытовой, энергоснабжающей ор</w:t>
      </w:r>
      <w:r>
        <w:t>ганизации), с которым заключен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w:t>
      </w:r>
      <w:r>
        <w:t>ношении которых установлен прибор учета, либо с которым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намеревается заклю</w:t>
      </w:r>
      <w:r>
        <w:t xml:space="preserve">чить соответствующий договор в случае, предусмотренном </w:t>
      </w:r>
      <w:hyperlink r:id="rId189" w:history="1">
        <w:r>
          <w:rPr>
            <w:rStyle w:val="a4"/>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w:t>
      </w:r>
      <w:r>
        <w:t>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574A3D">
      <w:bookmarkStart w:id="448" w:name="sub_40346"/>
      <w:bookmarkEnd w:id="447"/>
      <w:r>
        <w:t>лица, владеющего на праве собственности или ином законном основании энергопринимающими устройст</w:t>
      </w:r>
      <w:r>
        <w:t>вами, объектами электроэнергетики, к которым непосредственно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в случае если</w:t>
      </w:r>
      <w:r>
        <w:t xml:space="preserve"> такое присоединение определяется как опосредованное присоединение к объектам электросетевого хозяйства сетевой организации;</w:t>
      </w:r>
    </w:p>
    <w:bookmarkEnd w:id="448"/>
    <w:p w:rsidR="00000000" w:rsidRDefault="00574A3D">
      <w:r>
        <w:t>собственника прибора учета;</w:t>
      </w:r>
    </w:p>
    <w:p w:rsidR="00000000" w:rsidRDefault="00574A3D">
      <w:r>
        <w:t>собственника энергопринимающих устройств (объектов по производству электрической энергии (мощн</w:t>
      </w:r>
      <w:r>
        <w:t>ости), объектов электросетевого хозяйства), в отношении которых устанавливается прибор учета, если он отличается от собственника прибора учета.</w:t>
      </w:r>
    </w:p>
    <w:p w:rsidR="00000000" w:rsidRDefault="00574A3D">
      <w:r>
        <w:t>При допуске в эксплуатацию общедомового (коллективного) прибора учета, установленного на границе раздела централ</w:t>
      </w:r>
      <w:r>
        <w:t>изованных электрических сетей и внутридомовых инженерных систем многоквартирного дома в состав комиссии должен входить уполномоченный представитель исполнителя коммунальных услуг в лице управляющей организации, товарищества собственников жилья, жилищного к</w:t>
      </w:r>
      <w:r>
        <w:t>ооператива и иного специализированного потребительского кооператива, а при непосредственном управлении собственниками помещений в многоквартирном доме - уполномоченный представитель лица, привлекаемого собственниками помещений в многоквартирном доме по дог</w:t>
      </w:r>
      <w:r>
        <w:t>оворам оказания услуг по содержанию и (или) выполнению работ по ремонту внутридомовых электрических систем.</w:t>
      </w:r>
    </w:p>
    <w:p w:rsidR="00000000" w:rsidRDefault="00574A3D">
      <w:r>
        <w:t>Допуск в эксплуатацию прибора учета, установленного в целях определения объемов потребления коммунальной услуги по электроснабжению в жилом доме или</w:t>
      </w:r>
      <w:r>
        <w:t xml:space="preserve"> в помещении многоквартирного дома, осуществляется в порядке и сроки, которые предусмотрены </w:t>
      </w:r>
      <w:hyperlink r:id="rId190" w:history="1">
        <w:r>
          <w:rPr>
            <w:rStyle w:val="a4"/>
          </w:rPr>
          <w:t>Правилами</w:t>
        </w:r>
      </w:hyperlink>
      <w:r>
        <w:t xml:space="preserve"> предоставления коммунальных услуг собственникам и пользователям помещений в мн</w:t>
      </w:r>
      <w:r>
        <w:t>огоквартирных домах и жилых домов.</w:t>
      </w:r>
    </w:p>
    <w:p w:rsidR="00000000" w:rsidRDefault="00574A3D">
      <w:r>
        <w:t>При допуске в эксплуатацию прибора учета, установленного в целях определения объемов потребления электрической энергии в жилом или в нежилом помещении многоквартирного дома, исполнитель коммунальных услуг в лице управляющ</w:t>
      </w:r>
      <w:r>
        <w:t>ей организации, товарищества собственников жилья, жилищного кооператива и иного специализированного потребительского кооператива обязан за 5 рабочих дней до запланированных им даты и времени допуска такого прибора учета в эксплуатацию обеспечить приглашени</w:t>
      </w:r>
      <w:r>
        <w:t>е 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и сетевой организации, владеющей на праве собственности или ином законном ос</w:t>
      </w:r>
      <w:r>
        <w:t xml:space="preserve">новании объектами электросетевого хозяйства или эксплуатирующей бесхозяйные объекты электросетевого хозяйства, к которым непосредственно </w:t>
      </w:r>
      <w:r>
        <w:lastRenderedPageBreak/>
        <w:t>или опосредованно присоединены энергопринимающие устройства многоквартирного дома, для совершения указанных действий. В</w:t>
      </w:r>
      <w:r>
        <w:t xml:space="preserve"> случае если представители указанных организаций в установленные дату и время не явились для допуска в эксплуатацию приборов учета, исполнитель коммунальных услуг осуществляет допуск в эксплуатацию указанных приборов учета самостоятельно.</w:t>
      </w:r>
    </w:p>
    <w:p w:rsidR="00000000" w:rsidRDefault="00574A3D">
      <w:bookmarkStart w:id="449" w:name="sub_4181"/>
      <w:r>
        <w:t>153. Собс</w:t>
      </w:r>
      <w:r>
        <w:t>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w:t>
      </w:r>
      <w:r>
        <w:t>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адрес одной</w:t>
      </w:r>
      <w:r>
        <w:t xml:space="preserve"> из следующих организаций:</w:t>
      </w:r>
    </w:p>
    <w:p w:rsidR="00000000" w:rsidRDefault="00574A3D">
      <w:bookmarkStart w:id="450" w:name="sub_40343"/>
      <w:bookmarkEnd w:id="449"/>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w:t>
      </w:r>
      <w:r>
        <w:t>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w:t>
      </w:r>
    </w:p>
    <w:p w:rsidR="00000000" w:rsidRDefault="00574A3D">
      <w:bookmarkStart w:id="451" w:name="sub_40344"/>
      <w:bookmarkEnd w:id="450"/>
      <w:r>
        <w:t>сетевая организаци</w:t>
      </w:r>
      <w:r>
        <w:t>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w:t>
      </w:r>
      <w:r>
        <w:t>ва (объекты по производству 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заключенного с га</w:t>
      </w:r>
      <w:r>
        <w:t>рантирующим поставщиком (энергосбытовой, энергоснабжающей организацией), определено, что заявка на осуществление допуска в эксплуатацию прибора учета подлежит направлению в сетевую организацию.</w:t>
      </w:r>
    </w:p>
    <w:bookmarkEnd w:id="451"/>
    <w:p w:rsidR="00000000" w:rsidRDefault="00574A3D">
      <w:r>
        <w:t>В заявке должны быть указаны:</w:t>
      </w:r>
    </w:p>
    <w:p w:rsidR="00000000" w:rsidRDefault="00574A3D">
      <w:r>
        <w:t>реквизиты заявителя;</w:t>
      </w:r>
    </w:p>
    <w:p w:rsidR="00000000" w:rsidRDefault="00574A3D">
      <w:r>
        <w:t>ме</w:t>
      </w:r>
      <w:r>
        <w:t>сто нахождения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в эксплуатацию которого планируется осуществить;</w:t>
      </w:r>
    </w:p>
    <w:p w:rsidR="00000000" w:rsidRDefault="00574A3D">
      <w:r>
        <w:t xml:space="preserve">номер договора </w:t>
      </w:r>
      <w:r>
        <w:t>энергоснабжения (купли-продажи (поставки) электрической энергии (мощности)), договора оказания услуг по передаче электрической энергии (если такой договор заключен указанным собственником);</w:t>
      </w:r>
    </w:p>
    <w:p w:rsidR="00000000" w:rsidRDefault="00574A3D">
      <w:r>
        <w:t>предлагаемые дата и время проведения процедуры допуска прибора уче</w:t>
      </w:r>
      <w:r>
        <w:t>та в эксплуатацию, которая не может быть ранее 5 рабочих дней и позднее 15 рабочих дней со дня направления заявки;</w:t>
      </w:r>
    </w:p>
    <w:p w:rsidR="00000000" w:rsidRDefault="00574A3D">
      <w:r>
        <w:t>контактные данные, включая номер телефона;</w:t>
      </w:r>
    </w:p>
    <w:p w:rsidR="00000000" w:rsidRDefault="00574A3D">
      <w:r>
        <w:t>метрологические характеристики прибора учета и измерительных трансформаторов (при их наличии), в т</w:t>
      </w:r>
      <w:r>
        <w:t>ом числе класс точности, тип прибора учета и измерительных трансформаторов (при их наличии).</w:t>
      </w:r>
    </w:p>
    <w:p w:rsidR="00000000" w:rsidRDefault="00574A3D">
      <w:r>
        <w:t>Гарантирующий поставщик (энергосбытовая, энергоснабжающая организация) или сетевая организация, получившие заявку, обязаны рассмотреть предложенные заявителем дату</w:t>
      </w:r>
      <w:r>
        <w:t xml:space="preserve"> и время проведения процедуры допуска прибора учета в эксплуатацию и в случае невозможности исполнения заявки в указанный заявителем срок обязаны согласовать с заявителем иные дату и время проведения процедуры допуска в эксплуатацию установленного прибора </w:t>
      </w:r>
      <w:r>
        <w:t>учета.</w:t>
      </w:r>
    </w:p>
    <w:p w:rsidR="00000000" w:rsidRDefault="00574A3D">
      <w:r>
        <w:t>При этом предложение о новых дате и времени осуществления работ должно быть направлено заявителю не позднее чем через 7 рабочих дней со дня получения его заявки, а предложенная новая дата осуществления работ не может быть позднее чем через 15 рабочи</w:t>
      </w:r>
      <w:r>
        <w:t>х дней со дня получения заявки.</w:t>
      </w:r>
    </w:p>
    <w:p w:rsidR="00000000" w:rsidRDefault="00574A3D">
      <w:r>
        <w:lastRenderedPageBreak/>
        <w:t xml:space="preserve">Гарантирующий поставщик (энергосбытовая, энергоснабжающая организация) или сетевая организация в течение 3 рабочих дней со дня получения заявки или со дня согласования новой даты осуществления допуска в эксплуатацию прибора </w:t>
      </w:r>
      <w:r>
        <w:t xml:space="preserve">учета, уведомляет в письменной форме способом, позволяющим подтвердить факт получения уведомления, лиц, которые в соответствии с </w:t>
      </w:r>
      <w:hyperlink w:anchor="sub_4180" w:history="1">
        <w:r>
          <w:rPr>
            <w:rStyle w:val="a4"/>
          </w:rPr>
          <w:t>пунктом 152</w:t>
        </w:r>
      </w:hyperlink>
      <w:r>
        <w:t xml:space="preserve"> настоящего документа принимают участие в процедуре допуска прибора учета в эксплуатацию, </w:t>
      </w:r>
      <w:r>
        <w:t>о дате, времени и месте проведения процедуры допуска прибора учета в эксплуатацию с указанием сведений, содержащихся в заявке.</w:t>
      </w:r>
    </w:p>
    <w:p w:rsidR="00000000" w:rsidRDefault="00574A3D">
      <w:r>
        <w:t>В случае если ни сетевая организация, ни гарантирующий поставщик (энергосбытовая, энергоснабжающая организация) не явились в пред</w:t>
      </w:r>
      <w:r>
        <w:t>ложенные потребителем дату и время для осуществления процедуры допуска прибора учета в эксплуатацию или иные согласованные с потребителем дату и время для осуществления процедуры ввода в эксплуатацию прибора учета и (или) предложенные гарантирующим поставщ</w:t>
      </w:r>
      <w:r>
        <w:t>иком (энергосбытовой организацией) или сетевой организацией новые дата и время были позднее сроков, установленных в настоящем пункте, такой потребитель направляет документы, подтверждающие факт установки прибора учета, лицу, указанному в абзацах втором или</w:t>
      </w:r>
      <w:r>
        <w:t xml:space="preserve"> третьем настоящего пункта, способом, позволяющим подтвердить факт получения. Документы, подтверждающие факт установки прибора учета, должны содержать описание характеристик установленного прибора учета, его тип, заводской номер, сведения о лице, осуществи</w:t>
      </w:r>
      <w:r>
        <w:t>вшем установку прибора учета, показания прибора учета на момент установки прибора учета, место установки прибора учета, дату следующей поверки. К документам, подтверждающим факт установки прибора учета, также прилагается копия паспорта на прибор учета.</w:t>
      </w:r>
    </w:p>
    <w:p w:rsidR="00000000" w:rsidRDefault="00574A3D">
      <w:bookmarkStart w:id="452" w:name="sub_1539"/>
      <w:r>
        <w:t xml:space="preserve">С даты направления указанных документов в адрес лица, указанного в </w:t>
      </w:r>
      <w:hyperlink w:anchor="sub_40343" w:history="1">
        <w:r>
          <w:rPr>
            <w:rStyle w:val="a4"/>
          </w:rPr>
          <w:t>абзацах втором</w:t>
        </w:r>
      </w:hyperlink>
      <w:r>
        <w:t xml:space="preserve"> или </w:t>
      </w:r>
      <w:hyperlink w:anchor="sub_40344" w:history="1">
        <w:r>
          <w:rPr>
            <w:rStyle w:val="a4"/>
          </w:rPr>
          <w:t>третьем</w:t>
        </w:r>
      </w:hyperlink>
      <w:r>
        <w:t xml:space="preserve"> настоящего пункта, прибор учета считается введенным в эксплуатацию, и с этой даты его показания учитыва</w:t>
      </w:r>
      <w:r>
        <w:t>ются при определении объема потребления электрической энергии (мощности).</w:t>
      </w:r>
    </w:p>
    <w:bookmarkEnd w:id="452"/>
    <w:p w:rsidR="00000000" w:rsidRDefault="00574A3D">
      <w:r>
        <w:t>Если установка прибора учета, допуск в эксплуатацию которого планируется осуществить, была произведена гарантирующим поставщиком (энергосбытовой, энергоснабжающей организацие</w:t>
      </w:r>
      <w:r>
        <w:t>й), имеющим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так</w:t>
      </w:r>
      <w:r>
        <w:t>ой прибор учета был установлен, или сетевой организацией, имеющей договор оказания услуг по передаче электрической энергии с указанным собственником, то в этом случае такой собственник не обязан подавать заявку, а лицо, установившее прибор учета, обязано с</w:t>
      </w:r>
      <w:r>
        <w:t>амостоятельно организовать проведение процедуры допуска прибора учета в эксплуатацию и согласовать с указанным собственником дату и время проведения такой процедуры.</w:t>
      </w:r>
    </w:p>
    <w:p w:rsidR="00000000" w:rsidRDefault="00574A3D">
      <w:bookmarkStart w:id="453" w:name="sub_1531"/>
      <w:r>
        <w:t>153.1. </w:t>
      </w:r>
      <w:r>
        <w:t>В случае если допуск прибора учета в эксплуатацию осуществляется в процессе технологического присоединения соответствующих энергопринимающих устройств (объектов по производству электрической энергии (мощности), объектов электросетевого хозяйства), в отноше</w:t>
      </w:r>
      <w:r>
        <w:t xml:space="preserve">нии которых установлен прибор учета, заявка, предусмотренная </w:t>
      </w:r>
      <w:hyperlink w:anchor="sub_4181" w:history="1">
        <w:r>
          <w:rPr>
            <w:rStyle w:val="a4"/>
          </w:rPr>
          <w:t>пунктом 153</w:t>
        </w:r>
      </w:hyperlink>
      <w:r>
        <w:t xml:space="preserve"> настоящего документа, направляется сетевой организацией, осуществляющей технологическое присоединение, в адрес гарантирующего поставщика (энергосбытовой (эне</w:t>
      </w:r>
      <w:r>
        <w:t>ргоснабжающей) организации),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w:t>
      </w:r>
      <w:r>
        <w:t>ическую энергию по которому будут осуществляться с использованием установленного и подлежащего допуску в эксплуатацию прибора учета, либо с которым собственник таких энергопринимающих устройств (объектов по производству электрической энергии (мощности)) на</w:t>
      </w:r>
      <w:r>
        <w:t xml:space="preserve">меревается заключить соответствующий договор в случае, предусмотренном </w:t>
      </w:r>
      <w:hyperlink r:id="rId191" w:history="1">
        <w:r>
          <w:rPr>
            <w:rStyle w:val="a4"/>
          </w:rPr>
          <w:t>Правилами</w:t>
        </w:r>
      </w:hyperlink>
      <w:r>
        <w:t xml:space="preserve"> технологического присоединения энергопринимающих устройств потребителей электрической энергии, объект</w:t>
      </w:r>
      <w:r>
        <w:t xml:space="preserve">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 этом номер договора энергоснабжения </w:t>
      </w:r>
      <w:r>
        <w:lastRenderedPageBreak/>
        <w:t>(купли-продажи (поставки) электрической энергии (мощности)</w:t>
      </w:r>
      <w:r>
        <w:t>), договора оказания услуг по передаче электрической энергии указывается в заявке только при наличии соответствующего заключенного договора.</w:t>
      </w:r>
    </w:p>
    <w:bookmarkEnd w:id="453"/>
    <w:p w:rsidR="00000000" w:rsidRDefault="00574A3D">
      <w:r>
        <w:t xml:space="preserve">Сетевая организация в порядке, предусмотренном </w:t>
      </w:r>
      <w:hyperlink w:anchor="sub_4181" w:history="1">
        <w:r>
          <w:rPr>
            <w:rStyle w:val="a4"/>
          </w:rPr>
          <w:t>пунктом 153</w:t>
        </w:r>
      </w:hyperlink>
      <w:r>
        <w:t xml:space="preserve"> настоящего документа, </w:t>
      </w:r>
      <w:r>
        <w:t xml:space="preserve">уведомляет в письменной форме способом, позволяющим подтвердить факт получения уведомления, лиц, которые в соответствии с </w:t>
      </w:r>
      <w:hyperlink w:anchor="sub_4180" w:history="1">
        <w:r>
          <w:rPr>
            <w:rStyle w:val="a4"/>
          </w:rPr>
          <w:t>пунктом 152</w:t>
        </w:r>
      </w:hyperlink>
      <w:r>
        <w:t xml:space="preserve"> настоящего документа принимают участие в процедуре допуска прибора учета в эксплуатацию, о дате,</w:t>
      </w:r>
      <w:r>
        <w:t xml:space="preserve"> времени и месте проведения процедуры допуска прибора учета в эксплуатацию с указанием сведений, содержащихся в заявке.</w:t>
      </w:r>
    </w:p>
    <w:p w:rsidR="00000000" w:rsidRDefault="00574A3D">
      <w:r>
        <w:t>В случае если гарантирующий поставщик (энергосбытовая (энергоснабжающая) организация) не явился в согласованные с сетевой организацией д</w:t>
      </w:r>
      <w:r>
        <w:t xml:space="preserve">ень и время для осуществления процедуры ввода в эксплуатацию прибора учета и (или) предложенные гарантирующим поставщиком (энергосбытовой (энергоснабжающей) организацией) новые дата и время позднее сроков, установленных в </w:t>
      </w:r>
      <w:hyperlink w:anchor="sub_4181" w:history="1">
        <w:r>
          <w:rPr>
            <w:rStyle w:val="a4"/>
          </w:rPr>
          <w:t>пункте 153</w:t>
        </w:r>
      </w:hyperlink>
      <w:r>
        <w:t xml:space="preserve"> настоящего документа, сетевая организация осуществляет действия, предусмотренные пунктами 153 и </w:t>
      </w:r>
      <w:hyperlink w:anchor="sub_4182" w:history="1">
        <w:r>
          <w:rPr>
            <w:rStyle w:val="a4"/>
          </w:rPr>
          <w:t>154</w:t>
        </w:r>
      </w:hyperlink>
      <w:r>
        <w:t xml:space="preserve"> настоящего документа, завершающие процедуру ввода в эксплуатацию прибора учета.</w:t>
      </w:r>
    </w:p>
    <w:p w:rsidR="00000000" w:rsidRDefault="00574A3D">
      <w:bookmarkStart w:id="454" w:name="sub_4182"/>
      <w:r>
        <w:t>154. </w:t>
      </w:r>
      <w:r>
        <w:t>В ходе процедуры допуска прибора учета в эксплуатацию проверке подлежат место установки и схема подключения прибора учета (в том числе проверка направления тока в электрической цепи), состояние прибора учета (наличие или отсутствие механических повреждений</w:t>
      </w:r>
      <w:r>
        <w:t xml:space="preserve"> на корпусе прибора учета и пломб поверителя) и измерительных трансформаторов (при их наличии), а также соответствие вводимого в эксплуатацию прибора учета требованиям настоящего раздела в части его метрологических характеристик. Если прибор учета входит в</w:t>
      </w:r>
      <w:r>
        <w:t xml:space="preserve"> состав системы учета, то проверке также подлежат связующие и вычислительные компоненты, входящие в состав системы учета.</w:t>
      </w:r>
    </w:p>
    <w:bookmarkEnd w:id="454"/>
    <w:p w:rsidR="00000000" w:rsidRDefault="00574A3D">
      <w:r>
        <w:t>По окончании проверки в местах и способом, которые определены в соответствии с законодательством Российской Федерации об обесп</w:t>
      </w:r>
      <w:r>
        <w:t>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000000" w:rsidRDefault="00574A3D">
      <w:r>
        <w:t>Контрольная пломба и (или) знаки визуального контроля устанавливаются сетев</w:t>
      </w:r>
      <w:r>
        <w:t>ой организацией, а в случае если сетевая организация не явилась в согласованные дату и время проведения процедуры допуска прибора учета в эксплуатацию, контрольная пломба и (или) знаки визуального контроля устанавливаются гарантирующим поставщиком (энергос</w:t>
      </w:r>
      <w:r>
        <w:t>бытовой, энергоснабжающей организацией), участвующим в процедуре допуска. Установленную гарантирующим поставщиком контрольную пломбу и (или) знаки визуального контроля сетевая организация вправе заменить при проведении первой инструментальной проверки.</w:t>
      </w:r>
    </w:p>
    <w:p w:rsidR="00000000" w:rsidRDefault="00574A3D">
      <w:r>
        <w:t>Про</w:t>
      </w:r>
      <w:r>
        <w:t>цедура допуска прибора учета в эксплуатацию заканчивается составлением акта допуска прибора учета в эксплуатацию, в котором указываются:</w:t>
      </w:r>
    </w:p>
    <w:p w:rsidR="00000000" w:rsidRDefault="00574A3D">
      <w:r>
        <w:t>дата, время и адрес проведения процедуры допуска прибора учета в эксплуатацию;</w:t>
      </w:r>
    </w:p>
    <w:p w:rsidR="00000000" w:rsidRDefault="00574A3D">
      <w:r>
        <w:t>фамилия, имя и отчество уполномоченных п</w:t>
      </w:r>
      <w:r>
        <w:t xml:space="preserve">редставителей лиц, которые в соответствии с </w:t>
      </w:r>
      <w:hyperlink w:anchor="sub_4180" w:history="1">
        <w:r>
          <w:rPr>
            <w:rStyle w:val="a4"/>
          </w:rPr>
          <w:t>пунктом 152</w:t>
        </w:r>
      </w:hyperlink>
      <w:r>
        <w:t xml:space="preserve"> настоящего документа принимают участие в процедуре допуска прибора учета в эксплуатацию и явились для участия в указанной процедуре;</w:t>
      </w:r>
    </w:p>
    <w:p w:rsidR="00000000" w:rsidRDefault="00574A3D">
      <w:r>
        <w:t xml:space="preserve">лица, которые в соответствии с </w:t>
      </w:r>
      <w:hyperlink w:anchor="sub_4180" w:history="1">
        <w:r>
          <w:rPr>
            <w:rStyle w:val="a4"/>
          </w:rPr>
          <w:t>пунктом 152</w:t>
        </w:r>
      </w:hyperlink>
      <w:r>
        <w:t xml:space="preserve"> настоящего документа принимают участие в процедуре допуска прибора учета в эксплуатацию, но не принявшие в ней участие;</w:t>
      </w:r>
    </w:p>
    <w:p w:rsidR="00000000" w:rsidRDefault="00574A3D">
      <w:r>
        <w:t>характеристики прибора учета и измерительных трансформаторов, входящих в состав измерительного комплекса (пр</w:t>
      </w:r>
      <w:r>
        <w:t>и их наличии), заводской номер и состояние прибора учета и измерительных трансформаторов, входящих в состав измерительного комплекса (при их наличии), допуск которого в эксплуатацию осуществляется, его показания на момент завершения процедуры допуска;</w:t>
      </w:r>
    </w:p>
    <w:p w:rsidR="00000000" w:rsidRDefault="00574A3D">
      <w:r>
        <w:t>реше</w:t>
      </w:r>
      <w:r>
        <w:t xml:space="preserve">ние о допуске прибора учета в эксплуатацию или об отказе в допуске прибора учета в эксплуатацию с указанием причин такого отказа. В случае отказа в таком допуске в акте указываются необходимые мероприятия (перечень работ), выполнение которых является </w:t>
      </w:r>
      <w:r>
        <w:lastRenderedPageBreak/>
        <w:t>обяза</w:t>
      </w:r>
      <w:r>
        <w:t>тельным условием для допуска прибора учета в эксплуатацию;</w:t>
      </w:r>
    </w:p>
    <w:p w:rsidR="00000000" w:rsidRDefault="00574A3D">
      <w:r>
        <w:t>наименование организации, представитель которой осуществил установку контрольных пломб и (или) знаков визуального контроля, его фамилия, имя и отчество, а также описание мест на приборе учета и изм</w:t>
      </w:r>
      <w:r>
        <w:t>ерительных трансформаторах, входящих в состав измерительного комплекса (при их наличии), в которых установлены контрольная пломба и (или) знаки визуального контроля, их индивидуальные номера - в случае принятия решения о допуске прибора учета в эксплуатаци</w:t>
      </w:r>
      <w:r>
        <w:t>ю;</w:t>
      </w:r>
    </w:p>
    <w:p w:rsidR="00000000" w:rsidRDefault="00574A3D">
      <w:r>
        <w:t>лица, отказавшиеся от подписания акта допуска прибора учета в эксплуатацию либо несогласные с указанными в акте результатами процедуры допуска, и причины такого отказа либо несогласия;</w:t>
      </w:r>
    </w:p>
    <w:p w:rsidR="00000000" w:rsidRDefault="00574A3D">
      <w:r>
        <w:t>результаты проведения измерений в ходе процедуры допуска прибора уче</w:t>
      </w:r>
      <w:r>
        <w:t>та в эксплуатацию (при наличии);</w:t>
      </w:r>
    </w:p>
    <w:p w:rsidR="00000000" w:rsidRDefault="00574A3D">
      <w:r>
        <w:t>дата следующей поверки.</w:t>
      </w:r>
    </w:p>
    <w:p w:rsidR="00000000" w:rsidRDefault="00574A3D">
      <w:r>
        <w:t xml:space="preserve">Акт допуска прибора учета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указанных в </w:t>
      </w:r>
      <w:hyperlink w:anchor="sub_40345" w:history="1">
        <w:r>
          <w:rPr>
            <w:rStyle w:val="a4"/>
          </w:rPr>
          <w:t>абзацах пятом</w:t>
        </w:r>
      </w:hyperlink>
      <w:r>
        <w:t xml:space="preserve">, </w:t>
      </w:r>
      <w:hyperlink w:anchor="sub_40346" w:history="1">
        <w:r>
          <w:rPr>
            <w:rStyle w:val="a4"/>
          </w:rPr>
          <w:t>седьмом - девятом пункта 152</w:t>
        </w:r>
      </w:hyperlink>
      <w:r>
        <w:t xml:space="preserve"> настоящего документа, которые приняли участие в процедуре допуска прибора учета в эксплуатацию.</w:t>
      </w:r>
    </w:p>
    <w:p w:rsidR="00000000" w:rsidRDefault="00574A3D">
      <w:r>
        <w:t>Если в ходе процедуры допуска прибора учета в эксплуатацию будет установ</w:t>
      </w:r>
      <w:r>
        <w:t>лено несоблюдение требований, установленных законодательством Российской Федерации об обеспечении единства измерений и (или) о техническом регулировании к прибору учета и (или) к правилам его установки, и (или) требований, установленных настоящим разделом,</w:t>
      </w:r>
      <w:r>
        <w:t xml:space="preserve"> то в допуске в эксплуатацию такого прибора учета отказывается с указанием причин отказа. Устранение нарушений в таком случае должно осуществляться за счет лица, осуществившего установку приборов учета.</w:t>
      </w:r>
    </w:p>
    <w:p w:rsidR="00000000" w:rsidRDefault="00574A3D">
      <w:r>
        <w:t>В случае неявки для участия в процедуре допуска прибо</w:t>
      </w:r>
      <w:r>
        <w:t xml:space="preserve">ра учета в эксплуатацию лиц из числа лиц, указанных в </w:t>
      </w:r>
      <w:hyperlink w:anchor="sub_4180" w:history="1">
        <w:r>
          <w:rPr>
            <w:rStyle w:val="a4"/>
          </w:rPr>
          <w:t>пункте 152</w:t>
        </w:r>
      </w:hyperlink>
      <w:r>
        <w:t xml:space="preserve"> настоящего документа, которые были уведомлены о дате и времени ее проведения, процедура допуска проводится без их участия представителем сетевой организации и (или) </w:t>
      </w:r>
      <w:r>
        <w:t>гарантирующего поставщика (энергосбытовой, энергоснабжающей организации), который явился для участия в процедуре допуска. Лицо, составившее акт допуска прибора учета в эксплуатацию, обязано в течение 2 рабочих дней со дня проведения такой процедуры направи</w:t>
      </w:r>
      <w:r>
        <w:t>ть копии такого акта лицам из числа лиц, указанных в пункте 152 настоящего документа, не явившимся для участия в процедуре допуска прибора учета в эксплуатацию.</w:t>
      </w:r>
    </w:p>
    <w:p w:rsidR="00000000" w:rsidRDefault="00574A3D">
      <w:r>
        <w:t>Лицо, не явившееся для участия в процедуре допуска прибора учета в эксплуатацию, вправе осущест</w:t>
      </w:r>
      <w:r>
        <w:t>вить проверку правильности допуска прибора учета в эксплуатацию и в случае выявления нарушений, допущенных при допуске прибора учета в эксплуатацию, инициировать повторную процедуру допуска прибора учета в эксплуатацию с компенсацией собственнику прибора у</w:t>
      </w:r>
      <w:r>
        <w:t>чета понесенных им расходов, вызванных повторным допуском прибора учета в эксплуатацию.</w:t>
      </w:r>
    </w:p>
    <w:p w:rsidR="00000000" w:rsidRDefault="00574A3D">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w:t>
      </w:r>
      <w:r>
        <w:t>ого) через измерительные трансформаторы,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межпо</w:t>
      </w:r>
      <w:r>
        <w:t>верочный интервал,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w:t>
      </w:r>
      <w:r>
        <w:t>ика прибора учета, входящего в состав измерительного комплекса, и актуализироваться по мере проведения инструментальных проверок.</w:t>
      </w:r>
    </w:p>
    <w:p w:rsidR="00000000" w:rsidRDefault="00574A3D">
      <w:bookmarkStart w:id="455" w:name="sub_4183"/>
      <w:r>
        <w:t xml:space="preserve">155. Собственник прибора учета, если иное не установлено в </w:t>
      </w:r>
      <w:hyperlink w:anchor="sub_4173" w:history="1">
        <w:r>
          <w:rPr>
            <w:rStyle w:val="a4"/>
          </w:rPr>
          <w:t>пункте 145</w:t>
        </w:r>
      </w:hyperlink>
      <w:r>
        <w:t xml:space="preserve"> настоящего документа, </w:t>
      </w:r>
      <w:r>
        <w:t xml:space="preserve">обязан обеспечить проведение в порядке, установленном </w:t>
      </w:r>
      <w:hyperlink r:id="rId192" w:history="1">
        <w:r>
          <w:rPr>
            <w:rStyle w:val="a4"/>
          </w:rPr>
          <w:t>законодательством</w:t>
        </w:r>
      </w:hyperlink>
      <w:r>
        <w:t xml:space="preserve"> Российской Федерации об обеспечении единства измерений, периодических поверок прибора учета, а если прибор учет</w:t>
      </w:r>
      <w:r>
        <w:t xml:space="preserve">а установлен (подключен) через измерительные трансформаторы - то </w:t>
      </w:r>
      <w:r>
        <w:lastRenderedPageBreak/>
        <w:t>также и периодических поверок таких измерительных трансформаторов.</w:t>
      </w:r>
    </w:p>
    <w:bookmarkEnd w:id="455"/>
    <w:p w:rsidR="00000000" w:rsidRDefault="00574A3D">
      <w:r>
        <w:t>Периодическая поверка прибора учета, измерительных трансформаторов должна проводиться по истечении межповерочного ин</w:t>
      </w:r>
      <w:r>
        <w:t xml:space="preserve">тервала, установленного для данного типа прибора учета, измерительного трансформатора в соответствии с </w:t>
      </w:r>
      <w:hyperlink r:id="rId193" w:history="1">
        <w:r>
          <w:rPr>
            <w:rStyle w:val="a4"/>
          </w:rPr>
          <w:t>законодательством</w:t>
        </w:r>
      </w:hyperlink>
      <w:r>
        <w:t xml:space="preserve"> Российской Федерации об обеспечении единства измерений. Демонт</w:t>
      </w:r>
      <w:r>
        <w:t xml:space="preserve">аж прибора учета в целях осуществления его поверки производится в порядке, установленном в </w:t>
      </w:r>
      <w:hyperlink w:anchor="sub_4177" w:history="1">
        <w:r>
          <w:rPr>
            <w:rStyle w:val="a4"/>
          </w:rPr>
          <w:t>пункте 149</w:t>
        </w:r>
      </w:hyperlink>
      <w:r>
        <w:t xml:space="preserve"> настоящего документа.</w:t>
      </w:r>
    </w:p>
    <w:p w:rsidR="00000000" w:rsidRDefault="00574A3D">
      <w:r>
        <w:t>Результаты поверки прибора учета удостоверяются знаком поверки (поверительным клеймом) и (или) свидетельст</w:t>
      </w:r>
      <w:r>
        <w:t>вом о поверке.</w:t>
      </w:r>
    </w:p>
    <w:p w:rsidR="00000000" w:rsidRDefault="00574A3D">
      <w:r>
        <w:t>После проведения поверки прибора учета такой прибор учета должен быть установлен и допущен в эксплуатацию в порядке, предусмотренном настоящим разделом.</w:t>
      </w:r>
    </w:p>
    <w:p w:rsidR="00000000" w:rsidRDefault="00574A3D">
      <w:r>
        <w:t>В целях информирования собственника прибора учета о необходимости своевременного проведе</w:t>
      </w:r>
      <w:r>
        <w:t>ния очередной поверки прибора учета, измерительных трансформаторов сетевая организация при проведении проверки прибора учета уведомляет собственника такого прибора учета о необходимости своевременного проведения очередной поверки прибора учета, измерительн</w:t>
      </w:r>
      <w:r>
        <w:t>ых трансформаторов путем соответствующего указания в акте проверки прибора учета. Такое уведомление должно быть сделано, если до проведения очередной поверки прибора учета осталось менее 1 календарного года, и проведение проверки прибора учета до наступлен</w:t>
      </w:r>
      <w:r>
        <w:t>ия срока проведения очередной поверки не планируется.</w:t>
      </w:r>
    </w:p>
    <w:p w:rsidR="00000000" w:rsidRDefault="00574A3D">
      <w:r>
        <w:t xml:space="preserve">Приборы учета, демонтированные в целях проведения их ремонта, после проведения ремонта должны быть поверены в порядке, установленном </w:t>
      </w:r>
      <w:hyperlink r:id="rId194" w:history="1">
        <w:r>
          <w:rPr>
            <w:rStyle w:val="a4"/>
          </w:rPr>
          <w:t>законодательством</w:t>
        </w:r>
      </w:hyperlink>
      <w:r>
        <w:t xml:space="preserve"> Российской Федерации об обеспечении единства измерений, после чего они подлежат установке и допуску в эксплуатацию в порядке, предусмотренном настоящим разделом.</w:t>
      </w:r>
    </w:p>
    <w:p w:rsidR="00000000" w:rsidRDefault="00574A3D">
      <w:bookmarkStart w:id="456" w:name="sub_4184"/>
      <w:r>
        <w:t xml:space="preserve">156. Если приборы учета, соответствующие требованиям </w:t>
      </w:r>
      <w:hyperlink w:anchor="sub_4165" w:history="1">
        <w:r>
          <w:rPr>
            <w:rStyle w:val="a4"/>
          </w:rPr>
          <w:t>пункта 137</w:t>
        </w:r>
      </w:hyperlink>
      <w:r>
        <w:t xml:space="preserve"> настоящего документа, расположены по обе стороны границы балансовой принадлежности смежных субъектов розничного рынка, то выбор расчетного прибора учета осуществляется исходя из одного из следующих критериев (в порядке убывания пр</w:t>
      </w:r>
      <w:r>
        <w:t>иоритета):</w:t>
      </w:r>
    </w:p>
    <w:p w:rsidR="00000000" w:rsidRDefault="00574A3D">
      <w:bookmarkStart w:id="457" w:name="sub_40347"/>
      <w:bookmarkEnd w:id="456"/>
      <w:r>
        <w:t>в качестве расчетного принимается прибор учета, в том числе входящий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w:t>
      </w:r>
      <w:r>
        <w:t>и номинальных токах и напряжениях). Величина потерь электрической энергии определяется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000000" w:rsidRDefault="00574A3D">
      <w:bookmarkStart w:id="458" w:name="sub_40348"/>
      <w:bookmarkEnd w:id="457"/>
      <w:r>
        <w:t>при равных величинах потерь электрической энергии от места установки такого прибора учета до точки поставки в качестве расчетного принимается прибор учета, в том числе входящий в измерительный комплекс, обеспечивающий минимальную величину погрешно</w:t>
      </w:r>
      <w:r>
        <w:t>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bookmarkEnd w:id="458"/>
    <w:p w:rsidR="00000000" w:rsidRDefault="00574A3D">
      <w:r>
        <w:t xml:space="preserve">при равенстве условий, указанных в </w:t>
      </w:r>
      <w:hyperlink w:anchor="sub_40347" w:history="1">
        <w:r>
          <w:rPr>
            <w:rStyle w:val="a4"/>
          </w:rPr>
          <w:t>абзацах втором</w:t>
        </w:r>
      </w:hyperlink>
      <w:r>
        <w:t xml:space="preserve"> и </w:t>
      </w:r>
      <w:hyperlink w:anchor="sub_40348" w:history="1">
        <w:r>
          <w:rPr>
            <w:rStyle w:val="a4"/>
          </w:rPr>
          <w:t>третьем</w:t>
        </w:r>
      </w:hyperlink>
      <w:r>
        <w:t xml:space="preserve"> настоящего пункта, в качестве расчетного принимается прибор учета, позволяющий измерять почасовые объемы потребления (производства) элект</w:t>
      </w:r>
      <w:r>
        <w:t>рической энергии, в том числе входящий в измерительный комплекс;</w:t>
      </w:r>
    </w:p>
    <w:p w:rsidR="00000000" w:rsidRDefault="00574A3D">
      <w:r>
        <w:t xml:space="preserve">при равенстве условий, указанных в </w:t>
      </w:r>
      <w:hyperlink w:anchor="sub_40347" w:history="1">
        <w:r>
          <w:rPr>
            <w:rStyle w:val="a4"/>
          </w:rPr>
          <w:t>абзацах втором - четвертом</w:t>
        </w:r>
      </w:hyperlink>
      <w:r>
        <w:t xml:space="preserve"> настоящего пункта, в качестве расчетного принимается прибор учета, входящий в состав автоматизированно</w:t>
      </w:r>
      <w:r>
        <w:t>й информационно-измерительной системы учета.</w:t>
      </w:r>
    </w:p>
    <w:p w:rsidR="00000000" w:rsidRDefault="00574A3D">
      <w:bookmarkStart w:id="459" w:name="sub_4185"/>
      <w:r>
        <w:t xml:space="preserve">157. Прибор учета, не выбранный в соответствии с </w:t>
      </w:r>
      <w:hyperlink w:anchor="sub_4184" w:history="1">
        <w:r>
          <w:rPr>
            <w:rStyle w:val="a4"/>
          </w:rPr>
          <w:t>пунктом 156</w:t>
        </w:r>
      </w:hyperlink>
      <w:r>
        <w:t xml:space="preserve"> настоящего документа в качестве расчетного прибора учета, является контрольным прибором учета и в случаях, указанных</w:t>
      </w:r>
      <w:r>
        <w:t xml:space="preserve"> в настоящем разделе, используется в качестве расчетного прибора учета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w:t>
      </w:r>
      <w:r>
        <w:t xml:space="preserve">ах электросетевого </w:t>
      </w:r>
      <w:r>
        <w:lastRenderedPageBreak/>
        <w:t>хозяйства, за которые осуществляются расчеты на розничном рынке.</w:t>
      </w:r>
    </w:p>
    <w:p w:rsidR="00000000" w:rsidRDefault="00574A3D">
      <w:bookmarkStart w:id="460" w:name="sub_4186"/>
      <w:bookmarkEnd w:id="459"/>
      <w:r>
        <w:t>158. Расчетные и контрольные приборы учета указываются в договоре энергоснабжения (купли-продажи (поставки) электрической энергии (мощности)), оказания услу</w:t>
      </w:r>
      <w:r>
        <w:t>г по передаче электрической энергии.</w:t>
      </w:r>
    </w:p>
    <w:p w:rsidR="00000000" w:rsidRDefault="00574A3D">
      <w:bookmarkStart w:id="461" w:name="sub_41862"/>
      <w:bookmarkEnd w:id="460"/>
      <w:r>
        <w:t>Если для определения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w:t>
      </w:r>
      <w:r>
        <w:t>госнабжения (договором купли-продажи (поставки) электрической энергии (мощности), договором оказания услуг по передаче электрической энергии), подлежит использованию более чем 1 прибор учета, то совокупный объем потребления (производства) электрической эне</w:t>
      </w:r>
      <w:r>
        <w:t>ргии на розничном рынке, в том числе почасовой объем, объем оказанных услуг по передаче электрической энергии, определяется путем суммирования (вычитания) объемов потребления (производства) электрической энергии, определенных в порядке, предусмотренном нас</w:t>
      </w:r>
      <w:r>
        <w:t>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w:t>
      </w:r>
      <w:r>
        <w:t>еской энергии (мощности)) и мест расположения приборов учета по отношению к соответствующим точкам поставки.</w:t>
      </w:r>
    </w:p>
    <w:p w:rsidR="00000000" w:rsidRDefault="00574A3D">
      <w:bookmarkStart w:id="462" w:name="sub_4187"/>
      <w:bookmarkEnd w:id="461"/>
      <w:r>
        <w:t>159. Обмен показаниями расчетных и контрольных приборов учета, включая предоставление удаленного доступа для получения данных сист</w:t>
      </w:r>
      <w:r>
        <w:t>ем учета, осуществляется без взимания платы между субъектами розничного рынка в рамках заключенных ими договоров энергоснабжения (купли-продажи (поставки) электрической энергии (мощности)), договоров оказания услуг по передаче электрической энергии, догово</w:t>
      </w:r>
      <w:r>
        <w:t>ров оказания услуг по оперативно-диспетчерскому управлению в электроэнергетике и соглашений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в случаях, уст</w:t>
      </w:r>
      <w:r>
        <w:t>ановленных в настоящем разделе.</w:t>
      </w:r>
    </w:p>
    <w:bookmarkEnd w:id="462"/>
    <w:p w:rsidR="00000000" w:rsidRDefault="00574A3D">
      <w:r>
        <w:t>Если иное не установлено в настоящем разделе или в договоре энергоснабжения (купли-продажи (поставки) электрической энергии (мощности)), договоре оказания услуг по передаче электрической энергии, договоре оказания ус</w:t>
      </w:r>
      <w:r>
        <w:t>луг по оперативно-диспетчерскому управлению в электроэнергетике и соглашении о технологическом взаимодействии с системным оператором в целях обеспечения надежности функционирования Единой энергетической системы России, собственник энергопринимающих устройс</w:t>
      </w:r>
      <w:r>
        <w:t>тв (объектов по производству электрической энергии (мощности), объектов электросетевого хозяйства) обеспечивают снятие показаний такого прибора учета и предоставление его показаний другой стороне договора (далее - лицо, ответственное за снятие показаний пр</w:t>
      </w:r>
      <w:r>
        <w:t>ибора учета) в сроки, предусмотренные настоящим документом и (или) таким договором.</w:t>
      </w:r>
    </w:p>
    <w:p w:rsidR="00000000" w:rsidRDefault="00574A3D">
      <w:bookmarkStart w:id="463" w:name="sub_4188"/>
      <w:r>
        <w:t>160. Субъект розничного рынка, использующий систему учета, допущенную в эксплуатацию в установленном настоящим разделом порядке, вправе на основании соглашения о по</w:t>
      </w:r>
      <w:r>
        <w:t>рядке информационного обмена показаниями осуществлять предоставление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w:t>
      </w:r>
      <w:r>
        <w:t>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w:t>
      </w:r>
      <w:r>
        <w:t xml:space="preserve">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w:t>
      </w:r>
      <w:r>
        <w:t>и условии если имеется техническая возможность предоставления такого доступа без внесения каких-либо изменений в систему учета.</w:t>
      </w:r>
    </w:p>
    <w:bookmarkEnd w:id="463"/>
    <w:p w:rsidR="00000000" w:rsidRDefault="00574A3D">
      <w:r>
        <w:t>В соглашении о порядке информационного обмена показаниями должны содержаться:</w:t>
      </w:r>
    </w:p>
    <w:p w:rsidR="00000000" w:rsidRDefault="00574A3D">
      <w:r>
        <w:t>описание схемы сбора и передачи информации</w:t>
      </w:r>
      <w:r>
        <w:t>;</w:t>
      </w:r>
    </w:p>
    <w:p w:rsidR="00000000" w:rsidRDefault="00574A3D">
      <w:r>
        <w:lastRenderedPageBreak/>
        <w:t>перечни точек, в отношении которых осуществляется обмен информацией;</w:t>
      </w:r>
    </w:p>
    <w:p w:rsidR="00000000" w:rsidRDefault="00574A3D">
      <w:r>
        <w:t>формат и условия обмена информацией, в том числе порядок обмена информацией в случае выявления неисправностей в каналах связи;</w:t>
      </w:r>
    </w:p>
    <w:p w:rsidR="00000000" w:rsidRDefault="00574A3D">
      <w:r>
        <w:t>сведения о лице, ответственном за обслуживание приборов уч</w:t>
      </w:r>
      <w:r>
        <w:t>ета.</w:t>
      </w:r>
    </w:p>
    <w:p w:rsidR="00000000" w:rsidRDefault="00574A3D">
      <w:bookmarkStart w:id="464" w:name="sub_4189"/>
      <w:r>
        <w:t>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w:t>
      </w:r>
      <w:r>
        <w:t xml:space="preserve">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w:t>
      </w:r>
      <w:r>
        <w:t>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000000" w:rsidRDefault="00574A3D">
      <w:bookmarkStart w:id="465" w:name="sub_41892"/>
      <w:bookmarkEnd w:id="464"/>
      <w:r>
        <w:t>Если иные время и дата сообщения сняты</w:t>
      </w:r>
      <w:r>
        <w:t>х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w:t>
      </w:r>
      <w:r>
        <w:t>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с использованием ста</w:t>
      </w:r>
      <w:r>
        <w:t>вки за мощность нерегулируемой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w:t>
      </w:r>
      <w:r>
        <w:t>в на содержание электрических сетей, тарифа на услуги по передаче электрической энергии) сообщаются другой стороне договора с использованием телефонной связи, электронной почты или иным способом, позволяющим подтвердить факт получения, указанным в договоре</w:t>
      </w:r>
      <w:r>
        <w:t>, до окончания 1-го дня месяца, следующего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w:t>
      </w:r>
      <w:r>
        <w:t>кой энергии, а также в письменной форме в виде акта снятия показаний расчетных приборов учета в течение 3 рабочих дней.</w:t>
      </w:r>
    </w:p>
    <w:bookmarkEnd w:id="465"/>
    <w:p w:rsidR="00000000" w:rsidRDefault="00574A3D">
      <w:r>
        <w:t>Показания контрольного прибора учета, когда он не используется в соответствии с настоящим документом в качестве расчетного приб</w:t>
      </w:r>
      <w:r>
        <w:t>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и ведет учет снятых показаний контрольного прибора учета. Показания контрольного прибора учет</w:t>
      </w:r>
      <w:r>
        <w:t>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w:t>
      </w:r>
      <w:r>
        <w:t>едаче электрической энергии в течение 2 рабочих дней со дня получения такого запроса, если иной срок их передачи не установлен договором. В случае если передача показаний контрольного прибора учета осуществляется потребителем (покупателем) гарантирующему п</w:t>
      </w:r>
      <w:r>
        <w:t>оставщику (энергосбытовой, энергоснабжающей организации) в рамках заключенного между ними договора энергоснабжения, то гарантирующий поставщик (энергосбытовая, энергоснабжающая организация) обязан передать полученные от потребителя (покупателя) показания в</w:t>
      </w:r>
      <w:r>
        <w:t xml:space="preserve"> сетевую организацию,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этого потребителя (покупателя), в течение 1 рабочего дня со дня их полу</w:t>
      </w:r>
      <w:r>
        <w:t>чения.</w:t>
      </w:r>
    </w:p>
    <w:p w:rsidR="00000000" w:rsidRDefault="00574A3D">
      <w:r>
        <w:t xml:space="preserve">Снятие показаний расчетных приборов учета, используемых для осуществления расчетов за потребляемую коммунальную услугу по электроснабжению, осуществляется в порядке и сроки, которые предусмотрены </w:t>
      </w:r>
      <w:hyperlink r:id="rId195"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w:t>
      </w:r>
    </w:p>
    <w:p w:rsidR="00000000" w:rsidRDefault="00574A3D">
      <w:bookmarkStart w:id="466" w:name="sub_4190"/>
      <w:r>
        <w:lastRenderedPageBreak/>
        <w:t>162. Если иные время и дата передачи показаний расчетных приборов учета не установлены договором оказа</w:t>
      </w:r>
      <w:r>
        <w:t>ния услуг по передаче электрической энергии, гарантирующий поставщик (энергосбытовая, энергоснабжающая организация) до окончания 2-го числа месяца, следующего за расчетным периодом, передает сетевой организации, с которой у гарантирующего поставщика (энерг</w:t>
      </w:r>
      <w:r>
        <w:t xml:space="preserve">осбытовой, энергоснабжающей организации) заключен договор оказания услуг по передаче электрической энергии в отношении потребителей (кроме указанных в </w:t>
      </w:r>
      <w:hyperlink w:anchor="sub_40349" w:history="1">
        <w:r>
          <w:rPr>
            <w:rStyle w:val="a4"/>
          </w:rPr>
          <w:t>абзаце третьем</w:t>
        </w:r>
      </w:hyperlink>
      <w:r>
        <w:t xml:space="preserve"> настоящего пункта), сведения о показаниях расчетных приборов уч</w:t>
      </w:r>
      <w:r>
        <w:t>ета, в том числе используемых в соответствии с настоящим документом в качестве расчетных контрольных приборов учета, полученные им от потребителей в рамках заключенных с ними договоров энергоснабжения, а также не позднее 5-го рабочего дня месяца, следующег</w:t>
      </w:r>
      <w:r>
        <w:t xml:space="preserve">о за расчетным периодом, передает в указанную сетевую организацию в согласованной с ней форме (в виде электронного документа или документа на бумажном носителе) копии актов снятия показаний расчетных приборов учета, в том числе используемых в соответствии </w:t>
      </w:r>
      <w:r>
        <w:t>с настоящим документом в качестве расчетных контрольных приборов учета, полученных им от таких потребителей.</w:t>
      </w:r>
    </w:p>
    <w:bookmarkEnd w:id="466"/>
    <w:p w:rsidR="00000000" w:rsidRDefault="00574A3D">
      <w:r>
        <w:t xml:space="preserve">При непредоставлении в установленные сроки гарантирующим поставщиком (энергосбытовой, энергоснабжающей организацией) копий указанных актов </w:t>
      </w:r>
      <w:r>
        <w:t>сетевая организация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данной сетевой организации, а также объем оказанных услу</w:t>
      </w:r>
      <w:r>
        <w:t xml:space="preserve">г по передаче электрической энергии в отношении тех точек поставки, по которым не представлены копии указанных актов, в соответствии с </w:t>
      </w:r>
      <w:hyperlink w:anchor="sub_4194" w:history="1">
        <w:r>
          <w:rPr>
            <w:rStyle w:val="a4"/>
          </w:rPr>
          <w:t>пунктом 166</w:t>
        </w:r>
      </w:hyperlink>
      <w:r>
        <w:t xml:space="preserve"> настоящего документа.</w:t>
      </w:r>
    </w:p>
    <w:p w:rsidR="00000000" w:rsidRDefault="00574A3D">
      <w:bookmarkStart w:id="467" w:name="sub_40349"/>
      <w:r>
        <w:t>Гарантирующий поставщик (энергосбытовая, энергоснабж</w:t>
      </w:r>
      <w:r>
        <w:t>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отношении многоквартирных домов, не оборудованных к</w:t>
      </w:r>
      <w:r>
        <w:t>оллективными (общедомовыми) приборами учета, и жилых домов, до 5-го числа месяца, следующего за расчетным, в электронном виде и до 10-го числа месяца, следующего за расчетным, в бумажном виде реестр, содержащий данные об объеме потребления электрической эн</w:t>
      </w:r>
      <w:r>
        <w:t>ергии в жилых и нежилых помещениях в таких многоквартирных домах и в жилых домах (далее в настоящем пункте - реестр), с разбивкой по каждому жилому и многоквартирному дому.</w:t>
      </w:r>
    </w:p>
    <w:bookmarkEnd w:id="467"/>
    <w:p w:rsidR="00000000" w:rsidRDefault="00574A3D">
      <w:r>
        <w:t>Объемы потребления электрической энергии формируются гарантирующим поставщ</w:t>
      </w:r>
      <w:r>
        <w:t xml:space="preserve">иком (энергосбытовой, энергоснабжающей организацией) на дату составления реестра в порядке, предусмотренном </w:t>
      </w:r>
      <w:hyperlink r:id="rId196" w:history="1">
        <w:r>
          <w:rPr>
            <w:rStyle w:val="a4"/>
          </w:rPr>
          <w:t>Правилами</w:t>
        </w:r>
      </w:hyperlink>
      <w:r>
        <w:t xml:space="preserve"> предоставления коммунальных услуг собственникам и пользователя</w:t>
      </w:r>
      <w:r>
        <w:t>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w:t>
      </w:r>
      <w:r>
        <w:t>оператива.</w:t>
      </w:r>
    </w:p>
    <w:p w:rsidR="00000000" w:rsidRDefault="00574A3D">
      <w:r>
        <w:t>Реестр должен содержать информацию об адресе каждого многоквартирного дома, жилого дома и номера помещений в многоквартирном доме. В случае отсутствия в реестре данных об объеме потребления электрической энергии в каком-либо жилом доме или помещ</w:t>
      </w:r>
      <w:r>
        <w:t>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w:t>
      </w:r>
      <w:r>
        <w:t xml:space="preserve">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197"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для случаев непредоставления потребителями коммунальных услуг показаний приборов учета.</w:t>
      </w:r>
      <w:r>
        <w:t xml:space="preserve"> По письменному запросу сетевой организации гарантирующий поставщик (энергосбытовая, энергоснабжающая организация) в течение 5 рабочих дней предоставляет ей копии документов, подтверждающих данные об объемах потребления электрической энергии в жилых домах </w:t>
      </w:r>
      <w:r>
        <w:t xml:space="preserve">и </w:t>
      </w:r>
      <w:r>
        <w:lastRenderedPageBreak/>
        <w:t>помещениях в многоквартирных домах,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000000" w:rsidRDefault="00574A3D">
      <w:r>
        <w:t>Сетевая организация, получившая от гарантирующего п</w:t>
      </w:r>
      <w:r>
        <w:t>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w:t>
      </w:r>
      <w:r>
        <w:t>ам электросетевого хозяйства другой сетевой организации, обязана в течение 1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w:t>
      </w:r>
      <w:r>
        <w:t>лей.</w:t>
      </w:r>
    </w:p>
    <w:p w:rsidR="00000000" w:rsidRDefault="00574A3D">
      <w:bookmarkStart w:id="468" w:name="sub_4191"/>
      <w:r>
        <w:t>163. Потребитель (покупатель),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w:t>
      </w:r>
      <w:r>
        <w:t xml:space="preserve">х расчетных приборов учета, в том числе используемых в соответствии с настоящим документом в качестве расчетных контрольных приборов учета, гарантирующему поставщику (энергосбытовой, энергоснабжающей организации) и сетевой организации в сроки и в порядке, </w:t>
      </w:r>
      <w:r>
        <w:t xml:space="preserve">которые указаны в </w:t>
      </w:r>
      <w:hyperlink w:anchor="sub_4189" w:history="1">
        <w:r>
          <w:rPr>
            <w:rStyle w:val="a4"/>
          </w:rPr>
          <w:t>пункте 161</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w:t>
      </w:r>
      <w:r>
        <w:t>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w:t>
      </w:r>
      <w:r>
        <w:t>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bookmarkEnd w:id="468"/>
    <w:p w:rsidR="00000000" w:rsidRDefault="00574A3D">
      <w:r>
        <w:t>В случае если сетевая организация сни</w:t>
      </w:r>
      <w:r>
        <w:t>мает показания расчетного прибора учета, в том числе используемого в соответствии с настоящим документом в качестве расчетного контрольного прибора учета, установленного в границах принадлежащих ей объектов электросетевого хозяйства либо эксплуатируемых ею</w:t>
      </w:r>
      <w:r>
        <w:t xml:space="preserve">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w:t>
      </w:r>
      <w:r>
        <w:t xml:space="preserve">ообщать в сроки и в порядке, указанном в </w:t>
      </w:r>
      <w:hyperlink w:anchor="sub_4189" w:history="1">
        <w:r>
          <w:rPr>
            <w:rStyle w:val="a4"/>
          </w:rPr>
          <w:t>пункте 161</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w:t>
      </w:r>
      <w:r>
        <w:t>й организации).</w:t>
      </w:r>
    </w:p>
    <w:p w:rsidR="00000000" w:rsidRDefault="00574A3D">
      <w:r>
        <w:t xml:space="preserve">Договором энергоснабжения (купли-продажи (поставки) электрической энергии (мощности)), договором оказания услуг по передаче электрической энергии может быть предусмотрено снятие показаний расчетного прибора учета, в том числе используемого </w:t>
      </w:r>
      <w:r>
        <w:t>в соответствии с настоящим документом в качестве расчетного контрольного прибора учета, в присутствии представителя другой стороны договора и последствия его неявки в согласованные в порядке, установленном договором, время и место.</w:t>
      </w:r>
    </w:p>
    <w:p w:rsidR="00000000" w:rsidRDefault="00574A3D">
      <w:bookmarkStart w:id="469" w:name="sub_4192"/>
      <w:r>
        <w:t>164. Производите</w:t>
      </w:r>
      <w:r>
        <w:t>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w:t>
      </w:r>
      <w:r>
        <w:t>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w:t>
      </w:r>
    </w:p>
    <w:bookmarkEnd w:id="469"/>
    <w:p w:rsidR="00000000" w:rsidRDefault="00574A3D">
      <w:r>
        <w:t>Данные об объеме производства электриче</w:t>
      </w:r>
      <w:r>
        <w:t>ской энергии должны быть определены исходя из показаний расчетных приборов учета, расположенных на границе балансовой принадлежности энергопринимающих устройств и (или) иных объектов электроэнергетики производителя электрической энергии (мощности) на розни</w:t>
      </w:r>
      <w:r>
        <w:t xml:space="preserve">чном рынке и смежных субъектов (потребителей, </w:t>
      </w:r>
      <w:r>
        <w:lastRenderedPageBreak/>
        <w:t xml:space="preserve">сетевых организаций), с учетом особенностей, предусмотренных </w:t>
      </w:r>
      <w:hyperlink w:anchor="sub_4172" w:history="1">
        <w:r>
          <w:rPr>
            <w:rStyle w:val="a4"/>
          </w:rPr>
          <w:t>пунктом 144</w:t>
        </w:r>
      </w:hyperlink>
      <w:r>
        <w:t xml:space="preserve"> настоящего документа, по состоянию на 00 часов 00 минут 1-го дня месяца, следующего за расчетным периодом, и пе</w:t>
      </w:r>
      <w:r>
        <w:t>реданы с использованием телефонной связи, электронной почты или иных средств связи, согласованных с сетевой организацией, гарантирующим поставщиком до окончания 1-го дня месяца, следующего за расчетным периодом, а также в письменной форме в виде акта сняти</w:t>
      </w:r>
      <w:r>
        <w:t>я показаний расчетных приборов учета в течение 3 дней. Передаваемые данные должны содержать следующую информацию:</w:t>
      </w:r>
    </w:p>
    <w:p w:rsidR="00000000" w:rsidRDefault="00574A3D">
      <w:r>
        <w:t>почасовые объемы производства электрической энергии, определенные исходя из показаний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w:t>
      </w:r>
      <w:r>
        <w:t xml:space="preserve">ъектов (потребителей, сетевых организаций), с учетом особенностей, предусмотренных </w:t>
      </w:r>
      <w:hyperlink w:anchor="sub_4172" w:history="1">
        <w:r>
          <w:rPr>
            <w:rStyle w:val="a4"/>
          </w:rPr>
          <w:t>пунктами 144</w:t>
        </w:r>
      </w:hyperlink>
      <w:r>
        <w:t xml:space="preserve"> и </w:t>
      </w:r>
      <w:hyperlink w:anchor="sub_4186" w:history="1">
        <w:r>
          <w:rPr>
            <w:rStyle w:val="a4"/>
          </w:rPr>
          <w:t>158</w:t>
        </w:r>
      </w:hyperlink>
      <w:r>
        <w:t xml:space="preserve"> настоящего документа;</w:t>
      </w:r>
    </w:p>
    <w:p w:rsidR="00000000" w:rsidRDefault="00574A3D">
      <w:r>
        <w:t>почасовые объемы перетоков электрической энергии на границе с объектами электрос</w:t>
      </w:r>
      <w:r>
        <w:t>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w:t>
      </w:r>
      <w:r>
        <w:t>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w:t>
      </w:r>
      <w:r>
        <w:t xml:space="preserve">елей, сетевых организаций) с учетом особенностей, предусмотренных </w:t>
      </w:r>
      <w:hyperlink w:anchor="sub_4172" w:history="1">
        <w:r>
          <w:rPr>
            <w:rStyle w:val="a4"/>
          </w:rPr>
          <w:t>пунктом 144</w:t>
        </w:r>
      </w:hyperlink>
      <w:r>
        <w:t xml:space="preserve"> настоящего документа.</w:t>
      </w:r>
    </w:p>
    <w:p w:rsidR="00000000" w:rsidRDefault="00574A3D">
      <w:r>
        <w:t>Производитель электрической энергии (мощности) на розничном рынке, произведенной на квалифицированных генерирующих объектах, также</w:t>
      </w:r>
      <w:r>
        <w:t xml:space="preserve"> указывает в акте снятия показаний расчетных приборов учета и передает в порядке и в сроки, установленные настоящим пунктом, данные о почасовых объемах выработанной на каждом квалифицированном генерирующем объекте электрической энергии, определенных по сос</w:t>
      </w:r>
      <w:r>
        <w:t>тоянию на 00 часов 00 минут 1-го дня месяца, следующего за расчетным периодом, на основании показаний расчетных (контрольных) приборов учета, расположенных в местах присоединения квалифицированного генерирующего объекта к энергопринимающим устройствам и (и</w:t>
      </w:r>
      <w:r>
        <w:t>ли) иным объектам электроэнергетики данного производителя.</w:t>
      </w:r>
    </w:p>
    <w:p w:rsidR="00000000" w:rsidRDefault="00574A3D">
      <w:bookmarkStart w:id="470" w:name="sub_4193"/>
      <w:r>
        <w:t>165. Снятие показаний расчетного прибора учета оформляется актом снятия показаний расчетного прибора учета и подписывается лицом, ответственным за снятие показаний прибора учета, а также пр</w:t>
      </w:r>
      <w:r>
        <w:t>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000000" w:rsidRDefault="00574A3D">
      <w:bookmarkStart w:id="471" w:name="sub_4194"/>
      <w:bookmarkEnd w:id="470"/>
      <w:r>
        <w:t>1</w:t>
      </w:r>
      <w:r>
        <w:t>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w:t>
      </w:r>
      <w:r>
        <w:t>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w:t>
      </w:r>
    </w:p>
    <w:bookmarkEnd w:id="471"/>
    <w:p w:rsidR="00000000" w:rsidRDefault="00574A3D">
      <w:r>
        <w:t>показания контрольного прибора учета используются при определен</w:t>
      </w:r>
      <w:r>
        <w:t>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только в том случае, если контро</w:t>
      </w:r>
      <w:r>
        <w:t>льный прибор учета позволяет измерять объемы потребления электрической энергии по зонам суток;</w:t>
      </w:r>
    </w:p>
    <w:p w:rsidR="00000000" w:rsidRDefault="00574A3D">
      <w:r>
        <w:t xml:space="preserve">показания контрольного прибора учета используются при определении объема потребления электрической энергии (мощности), оказанных услуг по передаче электрической </w:t>
      </w:r>
      <w:r>
        <w:t>энергии за расчетный период в отношении потребителя, осуществляющего расчеты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объединенных в ценовые з</w:t>
      </w:r>
      <w:r>
        <w:t xml:space="preserve">оны оптового рынка) и </w:t>
      </w:r>
      <w:r>
        <w:lastRenderedPageBreak/>
        <w:t>(или)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(далее - потребитель, при осуществл</w:t>
      </w:r>
      <w:r>
        <w:t>ении расчетов за электрическую энергию с которым используется ставка за мощность), с учетом следующих требований:</w:t>
      </w:r>
    </w:p>
    <w:p w:rsidR="00000000" w:rsidRDefault="00574A3D">
      <w:r>
        <w:t>если контрольный прибор учета позволяет измерять почасовые объемы потребления электрической энергии, то такие объемы в соответствующей точке п</w:t>
      </w:r>
      <w:r>
        <w:t>оставки определяются исходя из показаний указанного контрольного прибора учета;</w:t>
      </w:r>
    </w:p>
    <w:p w:rsidR="00000000" w:rsidRDefault="00574A3D">
      <w:r>
        <w:t>если контрольный прибор учета является интегральным, то почасовые объемы потребления электрической энергии в соответствующей точке поставки определяются следующим образом:</w:t>
      </w:r>
    </w:p>
    <w:p w:rsidR="00000000" w:rsidRDefault="00574A3D">
      <w:bookmarkStart w:id="472" w:name="sub_40350"/>
      <w:r>
        <w:t>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распределяется по ч</w:t>
      </w:r>
      <w:r>
        <w:t>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за аналогичный рас</w:t>
      </w:r>
      <w:r>
        <w:t>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000000" w:rsidRDefault="00574A3D">
      <w:bookmarkStart w:id="473" w:name="sub_41947"/>
      <w:bookmarkEnd w:id="472"/>
      <w:r>
        <w:t>для 3-го и последующих расчетных периодов подряд, за которые не предоставлены показа</w:t>
      </w:r>
      <w:r>
        <w:t xml:space="preserve">ния расчетного прибора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определяются как минимальное значение из объема потребления электрической </w:t>
      </w:r>
      <w:r>
        <w:t>энергии, определенного на основании показаний контрольного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w:t>
      </w:r>
      <w:r>
        <w:t>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w:t>
      </w:r>
      <w:r>
        <w:t xml:space="preserve">ые часы пиковой нагрузки. Если определенные таким образом почасовые объемы потребления электрической энергии в плановые часы пиковой нагрузки в рабочие дни расчетного периода, установленные системным оператором, оказываются меньше, чем объем электрической </w:t>
      </w:r>
      <w:r>
        <w:t xml:space="preserve">энергии, соответствующий величине мощности, рассчитанной в порядке, предусмотренном </w:t>
      </w:r>
      <w:hyperlink w:anchor="sub_4118" w:history="1">
        <w:r>
          <w:rPr>
            <w:rStyle w:val="a4"/>
          </w:rPr>
          <w:t>пунктом 95</w:t>
        </w:r>
      </w:hyperlink>
      <w:r>
        <w:t xml:space="preserve"> настоящего документа, в ценовых зонах (</w:t>
      </w:r>
      <w:hyperlink w:anchor="sub_4136" w:history="1">
        <w:r>
          <w:rPr>
            <w:rStyle w:val="a4"/>
          </w:rPr>
          <w:t>пунктом 111</w:t>
        </w:r>
      </w:hyperlink>
      <w:r>
        <w:t xml:space="preserve"> настоящего документа - для территорий субъектов Российской</w:t>
      </w:r>
      <w:r>
        <w:t xml:space="preserve"> Федерации, объединенных в неценовые зоны оптового рынка) для расчета фактической величины мощности, приобретаемой потребителем (покупателем) на розничном рынке, исходя из определенных в соответствии с </w:t>
      </w:r>
      <w:hyperlink w:anchor="sub_40350" w:history="1">
        <w:r>
          <w:rPr>
            <w:rStyle w:val="a4"/>
          </w:rPr>
          <w:t>абзацем шестым</w:t>
        </w:r>
      </w:hyperlink>
      <w:r>
        <w:t xml:space="preserve"> настоящего п</w:t>
      </w:r>
      <w:r>
        <w:t>ункта почасовых объемов потребления электрической энергии, то почасовые объемы потребления электрической энергии в этой точке рассчитываются в соответствии с абзацем шестым настоящего пункта.</w:t>
      </w:r>
    </w:p>
    <w:p w:rsidR="00000000" w:rsidRDefault="00574A3D">
      <w:bookmarkStart w:id="474" w:name="sub_41948"/>
      <w:bookmarkEnd w:id="473"/>
      <w:r>
        <w:t>При этом в случае если к энергопринимающим уст</w:t>
      </w:r>
      <w:r>
        <w:t>ройствам потребителя, не представившего показания расчетного прибора учета,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w:t>
      </w:r>
      <w:r>
        <w:t>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w:t>
      </w:r>
      <w:r>
        <w:t xml:space="preserve">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w:t>
      </w:r>
      <w:r>
        <w:t>м, определяется как разность объема электрической энергии, определенного на основании показаний контрольного прибора учета потребителя за расчетный период, и объема электрической энергии, отпущенной в энергопринимающие устройства смежных субъектов электроэ</w:t>
      </w:r>
      <w:r>
        <w:t xml:space="preserve">нергетики за соответствующий </w:t>
      </w:r>
      <w:r>
        <w:lastRenderedPageBreak/>
        <w:t>расчетный период.</w:t>
      </w:r>
    </w:p>
    <w:bookmarkEnd w:id="474"/>
    <w:p w:rsidR="00000000" w:rsidRDefault="00574A3D">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электроэнергетики за соответ</w:t>
      </w:r>
      <w:r>
        <w:t>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определяется исходя из показаний контрольного прибора учета, а в случае его отсутствия объем электр</w:t>
      </w:r>
      <w:r>
        <w:t>ической энергии (мощности), отпущенной в энергопринимающие устройства смежных субъектов электроэнергетики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w:t>
      </w:r>
      <w:r>
        <w:t>, подлежащий распределению по часам суток, принимается равным нулю.</w:t>
      </w:r>
    </w:p>
    <w:p w:rsidR="00000000" w:rsidRDefault="00574A3D">
      <w:bookmarkStart w:id="475" w:name="sub_16610"/>
      <w:r>
        <w:t>В случае непредставления потребителем показаний расчетного прибора учета в установленные сроки и при отсутствии контрольного прибора учета:</w:t>
      </w:r>
    </w:p>
    <w:p w:rsidR="00000000" w:rsidRDefault="00574A3D">
      <w:bookmarkStart w:id="476" w:name="sub_16611"/>
      <w:bookmarkEnd w:id="475"/>
      <w:r>
        <w:t>для 1-го и 2-го расче</w:t>
      </w:r>
      <w:r>
        <w:t>тных периодов подряд, за которые не предоставлены показания расчетного прибора учета, объем потребления электрической энергии, а для потребителя, в расчетах с которым используется ставка за мощность, - также и почасовые объемы потребления электрической эне</w:t>
      </w:r>
      <w:r>
        <w:t>ргии, определяются исходя из показаний расчетного прибора учета за аналогичный расчетный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w:t>
      </w:r>
      <w:r>
        <w:t>ный период, когда такие показания были предоставлены;</w:t>
      </w:r>
    </w:p>
    <w:bookmarkEnd w:id="476"/>
    <w:p w:rsidR="00000000" w:rsidRDefault="00574A3D">
      <w:r>
        <w:t>для 3-го и последующих расчетных периодов подряд, за которые не предоставлены показания расчетного прибора учета, объем потребления электрической энергии определяется расчетным способом в соотв</w:t>
      </w:r>
      <w:r>
        <w:t xml:space="preserve">етствии с </w:t>
      </w:r>
      <w:hyperlink w:anchor="sub_4271" w:history="1">
        <w:r>
          <w:rPr>
            <w:rStyle w:val="a4"/>
          </w:rPr>
          <w:t>подпунктом "а" пункта 1</w:t>
        </w:r>
      </w:hyperlink>
      <w:r>
        <w:t xml:space="preserve"> приложения N 3 к настоящему документу, а для потребителя, в расчетах с которым используется ставка за мощность, почасовые объемы потребления электрической энергии определяются расчетным способом в</w:t>
      </w:r>
      <w:r>
        <w:t xml:space="preserve"> соответствии с </w:t>
      </w:r>
      <w:hyperlink w:anchor="sub_4272" w:history="1">
        <w:r>
          <w:rPr>
            <w:rStyle w:val="a4"/>
          </w:rPr>
          <w:t>подпунктом "б" пункта 1</w:t>
        </w:r>
      </w:hyperlink>
      <w:r>
        <w:t xml:space="preserve"> приложения N 3 к настоящему документу.</w:t>
      </w:r>
    </w:p>
    <w:p w:rsidR="00000000" w:rsidRDefault="00574A3D">
      <w:r>
        <w:t xml:space="preserve">Максимальная мощность энергопринимающих устройств в точке поставки потребителя определяется в соответствии с </w:t>
      </w:r>
      <w:hyperlink w:anchor="sub_4271" w:history="1">
        <w:r>
          <w:rPr>
            <w:rStyle w:val="a4"/>
          </w:rPr>
          <w:t>подпунктом "а" пунк</w:t>
        </w:r>
        <w:r>
          <w:rPr>
            <w:rStyle w:val="a4"/>
          </w:rPr>
          <w:t>та 1</w:t>
        </w:r>
      </w:hyperlink>
      <w:r>
        <w:t xml:space="preserve"> приложения N 3 к настоящему документу.</w:t>
      </w:r>
    </w:p>
    <w:p w:rsidR="00000000" w:rsidRDefault="00574A3D">
      <w:r>
        <w:t>Непредставление потребителем показаний расчетного прибора учета более 2 расчетных периодов подряд является основанием для проведения внеплановой проверки такого прибора учета.</w:t>
      </w:r>
    </w:p>
    <w:p w:rsidR="00000000" w:rsidRDefault="00574A3D">
      <w:bookmarkStart w:id="477" w:name="sub_4195"/>
      <w:r>
        <w:t>167. </w:t>
      </w:r>
      <w:r>
        <w:t>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и сетевые организации, в соответствии с настоящим разделом проверяют соблюдение по</w:t>
      </w:r>
      <w:r>
        <w:t>требителями (производителями электрической энергии (мощности) на розничных рынках)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w:t>
      </w:r>
      <w:r>
        <w:t>гии (мощности)), договоров оказания услуг по передаче электрической энергии, договоров оказания услуг оперативно-диспетчерского управления, а также проводят проверки на предмет выявления фактов безучетного и бездоговорного потребления электрической энергии</w:t>
      </w:r>
      <w:r>
        <w:t>.</w:t>
      </w:r>
    </w:p>
    <w:p w:rsidR="00000000" w:rsidRDefault="00574A3D">
      <w:bookmarkStart w:id="478" w:name="sub_41952"/>
      <w:bookmarkEnd w:id="477"/>
      <w:r>
        <w:t>Гарантирующие поставщики (энергосбытовые, энергоснабжающие организации),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w:t>
      </w:r>
      <w:r>
        <w:t>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w:t>
      </w:r>
      <w:r>
        <w:t>ривлечением лиц, отвечающих за содержание указанных сетей, в целях выявления фактов бездоговорного потребления электрической энергии.</w:t>
      </w:r>
    </w:p>
    <w:p w:rsidR="00000000" w:rsidRDefault="00574A3D">
      <w:bookmarkStart w:id="479" w:name="sub_4196"/>
      <w:bookmarkEnd w:id="478"/>
      <w:r>
        <w:t>168. Проверка соблюдения сетевой организацией требований настоящего документа, определяющих порядок учета</w:t>
      </w:r>
      <w:r>
        <w:t xml:space="preserve"> передаваемой электрической энергии, в том числе проведение </w:t>
      </w:r>
      <w:r>
        <w:lastRenderedPageBreak/>
        <w:t xml:space="preserve">проверок приборов учета, принадлежащих сетевой организации и установленных в границах объектов электросетевого хозяйства такой сетевой организации, осуществляется смежными сетевыми организациями, </w:t>
      </w:r>
      <w:r>
        <w:t>потребителями, энергопринимающие устройства которых присоединены к объектам электросетевого хозяйства таких сетевых организаций, и (или) представляющими их интересы гарантирующими поставщиками (энергосбытовыми, энергоснабжающими организациями), производите</w:t>
      </w:r>
      <w:r>
        <w:t>лями электрической энергии (мощности) на розничных рынках, объекты по производству электрической энергии (мощности) которых присоединены к объектам электросетевого хозяйства таких сетевых организаций. Условия и порядок проведения таких проверок определяютс</w:t>
      </w:r>
      <w:r>
        <w:t>я соглашением с указанной сетевой организацией.</w:t>
      </w:r>
    </w:p>
    <w:p w:rsidR="00000000" w:rsidRDefault="00574A3D">
      <w:bookmarkStart w:id="480" w:name="sub_4197"/>
      <w:bookmarkEnd w:id="479"/>
      <w:r>
        <w:t>169. Проверка правильности снятия показания расчетных приборов учета (далее - контрольное снятие показаний) осуществляется не чаще 1 раза в месяц сетевой организацией, к объектам электросетево</w:t>
      </w:r>
      <w:r>
        <w:t>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w:t>
      </w:r>
      <w:r>
        <w:t>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bookmarkEnd w:id="480"/>
    <w:p w:rsidR="00000000" w:rsidRDefault="00574A3D">
      <w:r>
        <w:t>Контрольное снятие показаний расчетных приб</w:t>
      </w:r>
      <w:r>
        <w:t xml:space="preserve">оров учета, используемых для определения объемов потребления электрической энергии в жилом или нежилом помещении многоквартирного дома, который не оборудован коллективным (общедомовым) прибором учета, осуществляется в порядке и сроки, которые установлены </w:t>
      </w:r>
      <w:hyperlink r:id="rId198"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для снятия показаний приборов учета исполнителем коммунальн</w:t>
      </w:r>
      <w:r>
        <w:t>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сетевая организация проводит контрольное снятие показаний в присутствии исполнителя коммунальн</w:t>
      </w:r>
      <w:r>
        <w:t>ых услуг.</w:t>
      </w:r>
    </w:p>
    <w:p w:rsidR="00000000" w:rsidRDefault="00574A3D">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w:t>
      </w:r>
      <w:r>
        <w:t>й), несет сетевая организация.</w:t>
      </w:r>
    </w:p>
    <w:p w:rsidR="00000000" w:rsidRDefault="00574A3D">
      <w:r>
        <w:t>Сетевая организация проводит контрольное снятие показаний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w:t>
      </w:r>
      <w:r>
        <w:t xml:space="preserve">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w:t>
      </w:r>
      <w:r>
        <w:t>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w:t>
      </w:r>
      <w:r>
        <w:t>торых осуществляет такой гарантирующий поставщик (энергосбытовая, энергоснабжающая организация).</w:t>
      </w:r>
    </w:p>
    <w:p w:rsidR="00000000" w:rsidRDefault="00574A3D">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w:t>
      </w:r>
      <w:r>
        <w:t>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w:t>
      </w:r>
      <w:r>
        <w:t>дажу электрической энергии.</w:t>
      </w:r>
    </w:p>
    <w:p w:rsidR="00000000" w:rsidRDefault="00574A3D">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w:t>
      </w:r>
      <w:r>
        <w:t>ргоснабжающая организация) в отношении всех или части точек поставки.</w:t>
      </w:r>
    </w:p>
    <w:p w:rsidR="00000000" w:rsidRDefault="00574A3D">
      <w:r>
        <w:lastRenderedPageBreak/>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w:t>
      </w:r>
      <w:r>
        <w:t>деле порядку для его проведения сетевой организацией.</w:t>
      </w:r>
    </w:p>
    <w:p w:rsidR="00000000" w:rsidRDefault="00574A3D">
      <w:bookmarkStart w:id="481" w:name="sub_4198"/>
      <w:r>
        <w:t>170. В случае если для проведения контрольного снятия показаний сетевой организации требуется допуск к энергопринимающим устройствам (энергетическим установкам, объектам электросетевого хозяйств</w:t>
      </w:r>
      <w:r>
        <w:t>а), в границах которых установлен расчетный прибор учета, то сетевая организация за 5 рабочих дней до планируемой даты его проведения направляет их собственнику уведомление о необходимости обеспечения допуска, содержащее дату и время проведения контрольног</w:t>
      </w:r>
      <w:r>
        <w:t>о снятия показаний, указанные в плане-графике проведения контрольного снятия показаний, а также информацию о последствиях недопуска.</w:t>
      </w:r>
    </w:p>
    <w:bookmarkEnd w:id="481"/>
    <w:p w:rsidR="00000000" w:rsidRDefault="00574A3D">
      <w:r>
        <w:t>В случае недопуска сетевой организации к приборам учета в указанные в уведомлении дату и время сетевая организация составляет акт о недопуске к приборам учета, в котором указывает дату и время, когда произошел факт недопуска, адрес энергопринимающих устрой</w:t>
      </w:r>
      <w:r>
        <w:t>ств (энергетических установок,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w:t>
      </w:r>
      <w:r>
        <w:t>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 а в случае отсутствия последнего - двумя незаинтересованными лицами.</w:t>
      </w:r>
    </w:p>
    <w:p w:rsidR="00000000" w:rsidRDefault="00574A3D">
      <w:r>
        <w:t>После этого сетевая организац</w:t>
      </w:r>
      <w:r>
        <w:t>ия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к проведению контрольного снятия показаний применяется порядок определения объемов пот</w:t>
      </w:r>
      <w:r>
        <w:t xml:space="preserve">ребления электрической энергии (мощности) и оказанных услуг по передаче электрической энергии, предусмотренный </w:t>
      </w:r>
      <w:hyperlink w:anchor="sub_4206" w:history="1">
        <w:r>
          <w:rPr>
            <w:rStyle w:val="a4"/>
          </w:rPr>
          <w:t>пунктом 178</w:t>
        </w:r>
      </w:hyperlink>
      <w:r>
        <w:t xml:space="preserve"> настоящего документа.</w:t>
      </w:r>
    </w:p>
    <w:p w:rsidR="00000000" w:rsidRDefault="00574A3D">
      <w:r>
        <w:t xml:space="preserve">Для участия в проведении контрольного снятия показаний приборов учета, установленных </w:t>
      </w:r>
      <w:r>
        <w:t>в отношении энергопринимающих устройств (энергетических установок), опосредованно присоединенных к объектам электросетевого хозяйства сетевой организации, такая сетевая организация приглашает лицо, владеющее на праве собственности или ином законном основан</w:t>
      </w:r>
      <w:r>
        <w:t>ии энергопринимающими устройствами и (или) объектами электроэнергетики, к которым непосредственно присоединены такие энергопринимающие устройства (энергетические установки).</w:t>
      </w:r>
    </w:p>
    <w:p w:rsidR="00000000" w:rsidRDefault="00574A3D">
      <w:bookmarkStart w:id="482" w:name="sub_4199"/>
      <w:r>
        <w:t>171. Результаты контрольного снятия показаний сетевая организация оформляе</w:t>
      </w:r>
      <w:r>
        <w:t>т актом 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потребителем (производителем электрической энергии (мощности) на розничном рынке) - в случае их</w:t>
      </w:r>
      <w:r>
        <w:t xml:space="preserve"> присутствия.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w:t>
      </w:r>
      <w:r>
        <w:t>ного снятия показаний.</w:t>
      </w:r>
    </w:p>
    <w:bookmarkEnd w:id="482"/>
    <w:p w:rsidR="00000000" w:rsidRDefault="00574A3D">
      <w:r>
        <w:t>В случае когда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w:t>
      </w:r>
      <w:r>
        <w:t>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а также гарантирующим поставщиком (энергосбытовой энергоснабжающей организацией) в случае его пр</w:t>
      </w:r>
      <w:r>
        <w:t>исутствия.</w:t>
      </w:r>
    </w:p>
    <w:p w:rsidR="00000000" w:rsidRDefault="00574A3D">
      <w:r>
        <w:t>Сетевая организация передает гарантирующему поставщику (энергосбытовой, энергоснабжающей организации), в случае если он не участвовал при проведении контрольного снятия показаний, копии актов контрольного снятия показаний в течение 3 рабочих дне</w:t>
      </w:r>
      <w:r>
        <w:t>й после их составления.</w:t>
      </w:r>
    </w:p>
    <w:p w:rsidR="00000000" w:rsidRDefault="00574A3D">
      <w: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w:t>
      </w:r>
      <w:r>
        <w:lastRenderedPageBreak/>
        <w:t>энергии (мощности) потребителем (производителем электрическ</w:t>
      </w:r>
      <w:r>
        <w:t>ой энергии (мощности) на розничном рынке) и для расчета стоимости электрической энергии, услуг по передаче электрической энергии за тот расчетный период, в котором такое контрольное снятие показаний проводилось. При несогласии потребителя (производителя эл</w:t>
      </w:r>
      <w:r>
        <w:t>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такой потребитель вправе обратиться к гарантирующему поставщику (энерго</w:t>
      </w:r>
      <w:r>
        <w:t>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000000" w:rsidRDefault="00574A3D">
      <w:bookmarkStart w:id="483" w:name="sub_4200"/>
      <w:r>
        <w:t>172. Проверки расчетных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w:t>
      </w:r>
      <w:r>
        <w:t xml:space="preserve"> в отношении которых установлены подлежащие проверке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000000" w:rsidRDefault="00574A3D">
      <w:bookmarkStart w:id="484" w:name="sub_17202"/>
      <w:bookmarkEnd w:id="483"/>
      <w:r>
        <w:t>Прове</w:t>
      </w:r>
      <w:r>
        <w:t xml:space="preserve">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w:t>
      </w:r>
      <w:r>
        <w:t>документа, проверку состояния прибора учета, наличия и сохранности контрольных пломб и знаков визуального контроля, а также снятие показаний приборов учета. Указанная проверка должна проводиться не реже 1 раза в год и может проводиться в виде инструменталь</w:t>
      </w:r>
      <w:r>
        <w:t>ной проверки.</w:t>
      </w:r>
    </w:p>
    <w:bookmarkEnd w:id="484"/>
    <w:p w:rsidR="00000000" w:rsidRDefault="00574A3D">
      <w:r>
        <w:t>Соглашением между сетевой организацией и гарантирующим поставщиком (энергосбытовой, энергоснабжающей организацией) может быть определено, что проверка расчетных приборов учета осуществляется гарантирующим поставщиком (энергосбытовой,</w:t>
      </w:r>
      <w:r>
        <w:t xml:space="preserve"> энергоснабжающей организацией) в отношении всех или части точек поставки.</w:t>
      </w:r>
    </w:p>
    <w:p w:rsidR="00000000" w:rsidRDefault="00574A3D">
      <w:bookmarkStart w:id="485" w:name="sub_17204"/>
      <w: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w:t>
      </w:r>
      <w:hyperlink w:anchor="sub_4201" w:history="1">
        <w:r>
          <w:rPr>
            <w:rStyle w:val="a4"/>
          </w:rPr>
          <w:t>пункте 173</w:t>
        </w:r>
      </w:hyperlink>
      <w:r>
        <w:t xml:space="preserve"> настоящего документа,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w:t>
      </w:r>
      <w:r>
        <w:t>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00000" w:rsidRDefault="00574A3D">
      <w:bookmarkStart w:id="486" w:name="sub_17205"/>
      <w:bookmarkEnd w:id="485"/>
      <w:r>
        <w:t>В указанных случаях гарантирующий поставщик (энергосбы</w:t>
      </w:r>
      <w:r>
        <w:t>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bookmarkEnd w:id="486"/>
    <w:p w:rsidR="00000000" w:rsidRDefault="00574A3D">
      <w:r>
        <w:t>Гарантирующий поставщик (энергосбытовая, энергоснабжающая организац</w:t>
      </w:r>
      <w:r>
        <w:t xml:space="preserve">ия) участвует в проведении проверок приборов учета в соответствии с </w:t>
      </w:r>
      <w:hyperlink w:anchor="sub_4201" w:history="1">
        <w:r>
          <w:rPr>
            <w:rStyle w:val="a4"/>
          </w:rPr>
          <w:t>пунктами 173 - 177</w:t>
        </w:r>
      </w:hyperlink>
      <w:r>
        <w:t xml:space="preserve"> настоящего документа.</w:t>
      </w:r>
    </w:p>
    <w:p w:rsidR="00000000" w:rsidRDefault="00574A3D">
      <w:r>
        <w:t>Проверки расчетных приборов учета, используемых для определения объемов потребления электрической энергии в жилом или неж</w:t>
      </w:r>
      <w:r>
        <w:t xml:space="preserve">илом помещении многоквартирного дома, осуществляются в порядке и сроки, которые установлены </w:t>
      </w:r>
      <w:hyperlink r:id="rId199" w:history="1">
        <w:r>
          <w:rPr>
            <w:rStyle w:val="a4"/>
          </w:rPr>
          <w:t>Правилами</w:t>
        </w:r>
      </w:hyperlink>
      <w:r>
        <w:t xml:space="preserve"> предоставления коммунальных услуг собственникам и пользователям помещений в мн</w:t>
      </w:r>
      <w:r>
        <w:t>огоквартирных домах и жилых домов для проверки состояния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w:t>
      </w:r>
      <w:r>
        <w:t xml:space="preserve"> сетевая организация проводит проверки приборов учета в присутствии исполнителя коммунальных услуг.</w:t>
      </w:r>
    </w:p>
    <w:p w:rsidR="00000000" w:rsidRDefault="00574A3D">
      <w:bookmarkStart w:id="487" w:name="sub_4201"/>
      <w:r>
        <w:t>173. Проверки расчетных приборов учета осуществляются в плановом и внеплановом порядке.</w:t>
      </w:r>
    </w:p>
    <w:bookmarkEnd w:id="487"/>
    <w:p w:rsidR="00000000" w:rsidRDefault="00574A3D">
      <w:r>
        <w:t>Плановые проверки приборов учета осуществляются сете</w:t>
      </w:r>
      <w:r>
        <w:t xml:space="preserve">вой организацией на основании плана-графика проведения проверок расчетных приборов учета, разработанного сетевой </w:t>
      </w:r>
      <w:r>
        <w:lastRenderedPageBreak/>
        <w:t xml:space="preserve">организацией и согласованного с гарантирующим поставщиком (энергосбытовой, энергоснабжающей организацией) в порядке, указанном в </w:t>
      </w:r>
      <w:hyperlink w:anchor="sub_4202" w:history="1">
        <w:r>
          <w:rPr>
            <w:rStyle w:val="a4"/>
          </w:rPr>
          <w:t>пункте 174</w:t>
        </w:r>
      </w:hyperlink>
      <w:r>
        <w:t xml:space="preserve"> настоящего документа.</w:t>
      </w:r>
    </w:p>
    <w:p w:rsidR="00000000" w:rsidRDefault="00574A3D">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w:t>
      </w:r>
      <w:r>
        <w:t>боты объекта и форма проверки.</w:t>
      </w:r>
    </w:p>
    <w:p w:rsidR="00000000" w:rsidRDefault="00574A3D">
      <w:r>
        <w:t>Основанием для проведения внеплановой проверки приборов учета является:</w:t>
      </w:r>
    </w:p>
    <w:p w:rsidR="00000000" w:rsidRDefault="00574A3D">
      <w:bookmarkStart w:id="488" w:name="sub_42015"/>
      <w:r>
        <w:t xml:space="preserve">полученное от гарантирующего поставщика (энергосбытовой, энергоснабжающей организации), обслуживающего точки поставки, расположенные в границах </w:t>
      </w:r>
      <w:r>
        <w:t>объектов электросетевого хозяйства сетевой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к пр</w:t>
      </w:r>
      <w:r>
        <w:t>оверке в соответствии с указанным планом-графиком в этом же расчетном периоде;</w:t>
      </w:r>
    </w:p>
    <w:bookmarkEnd w:id="488"/>
    <w:p w:rsidR="00000000" w:rsidRDefault="00574A3D">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w:t>
      </w:r>
      <w:r>
        <w:t>ии (мощности)) которого непосредственно или опосредованно присоединены к сетевой организации, заявление о необходимости проведения внеплановой проверки в отношении его точек поставки;</w:t>
      </w:r>
    </w:p>
    <w:p w:rsidR="00000000" w:rsidRDefault="00574A3D">
      <w:r>
        <w:t>выявление факта нарушения сохранности пломб и (или) знаков визуального к</w:t>
      </w:r>
      <w:r>
        <w:t>онтроля при проведении осмотра состояния расчетного прибора учета перед его демонтажем, осуществляемым в порядке, установленном настоящим разделом.</w:t>
      </w:r>
    </w:p>
    <w:p w:rsidR="00000000" w:rsidRDefault="00574A3D">
      <w:bookmarkStart w:id="489" w:name="sub_4202"/>
      <w:r>
        <w:t>174. Сетевая организация уведомляет ежемесячно, до 25-го числа текущего месяца, гарантирующего поста</w:t>
      </w:r>
      <w:r>
        <w:t>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w:t>
      </w:r>
      <w:r>
        <w:t>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w:t>
      </w:r>
      <w:r>
        <w:t>едомления.</w:t>
      </w:r>
    </w:p>
    <w:bookmarkEnd w:id="489"/>
    <w:p w:rsidR="00000000" w:rsidRDefault="00574A3D">
      <w:r>
        <w:t>Гарантирующий поставщик (энергосбытовая, энергоснабжающая организация) в течение 2 рабочих дней обязан направить сетевой организации ответ, содержащий:</w:t>
      </w:r>
    </w:p>
    <w:p w:rsidR="00000000" w:rsidRDefault="00574A3D">
      <w:r>
        <w:t>согласие с планом-графиком проведения проверок расчетных приборов учета в отношении о</w:t>
      </w:r>
      <w:r>
        <w:t xml:space="preserve">бслуживаемых им точек поставки потребителей (производителей электрической энергии (мощности) на розничных рынках) либо предложение об изменении состава планируемых к проверке обслуживаемых им точек поставки, но не более чем на 20 процентов точек поставки, </w:t>
      </w:r>
      <w:r>
        <w:t>планируемых к проверке в соответствии с этим планом-графиком, а также перечень обслуживаемых им точек поставки из числа точек поставки, согласованных для включения в указанный план-график для проведения инструментальной проверки;</w:t>
      </w:r>
    </w:p>
    <w:p w:rsidR="00000000" w:rsidRDefault="00574A3D">
      <w:r>
        <w:t>перечень точек поставки, п</w:t>
      </w:r>
      <w:r>
        <w:t>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w:t>
      </w:r>
    </w:p>
    <w:p w:rsidR="00000000" w:rsidRDefault="00574A3D">
      <w:bookmarkStart w:id="490" w:name="sub_4203"/>
      <w:r>
        <w:t xml:space="preserve">175. Сетевая организация при получении указанного в </w:t>
      </w:r>
      <w:hyperlink w:anchor="sub_4201" w:history="1">
        <w:r>
          <w:rPr>
            <w:rStyle w:val="a4"/>
          </w:rPr>
          <w:t>пункте 173</w:t>
        </w:r>
      </w:hyperlink>
      <w:r>
        <w:t xml:space="preserve"> настоящ</w:t>
      </w:r>
      <w:r>
        <w:t>его документа заявления о необходимости проведения внеплановой проверки приборов учета, если такое заявление содержит описание причин, обусловивших проведение такой проверки, обязана не позднее 3 рабочих дней со дня получения заявления организовать проведе</w:t>
      </w:r>
      <w:r>
        <w:t>ние внеплановой проверки приборов учета с приглашением ее инициатора и заинтересованных сторон.</w:t>
      </w:r>
    </w:p>
    <w:bookmarkEnd w:id="490"/>
    <w:p w:rsidR="00000000" w:rsidRDefault="00574A3D">
      <w:r>
        <w:t>Форму внеплановой проверки приборов учета в этом случае выбирает сетевая организация исходя из описанных в заявлении причин, обусловивших ее проведение.</w:t>
      </w:r>
    </w:p>
    <w:p w:rsidR="00000000" w:rsidRDefault="00574A3D">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w:t>
      </w:r>
      <w:r>
        <w:t xml:space="preserve">ю </w:t>
      </w:r>
      <w:r>
        <w:lastRenderedPageBreak/>
        <w:t>организацию), обслуживающего этого потребителя (производителя электрической энергии (мощности) на розничном рынке) для участия в такой проверке.</w:t>
      </w:r>
    </w:p>
    <w:p w:rsidR="00000000" w:rsidRDefault="00574A3D">
      <w:bookmarkStart w:id="491" w:name="sub_4204"/>
      <w:r>
        <w:t>176. Результаты проверки приборов учета сетевая организация оформляет актом проверки расчетных прибор</w:t>
      </w:r>
      <w:r>
        <w:t>ов учета, который подписывается сетевой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w:t>
      </w:r>
      <w:r>
        <w:t xml:space="preserve"> проверке, от подписания акта, в нем указывается причина такого отказа.</w:t>
      </w:r>
    </w:p>
    <w:bookmarkEnd w:id="491"/>
    <w:p w:rsidR="00000000" w:rsidRDefault="00574A3D">
      <w:r>
        <w:t>Сетевая организация передает гарантирующему поставщику (энергосбытовой, энергоснабжающей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000000" w:rsidRDefault="00574A3D">
      <w:r>
        <w:t>Резуль</w:t>
      </w:r>
      <w:r>
        <w:t>татом проверки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w:t>
      </w:r>
      <w:r>
        <w:t>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000000" w:rsidRDefault="00574A3D">
      <w:r>
        <w:t>В акте проверки приборов учета должны быть указаны:</w:t>
      </w:r>
    </w:p>
    <w:p w:rsidR="00000000" w:rsidRDefault="00574A3D">
      <w:r>
        <w:t>д</w:t>
      </w:r>
      <w:r>
        <w:t>ата, время и адрес проведения проверки, форма проверки и основание для проведения проверки;</w:t>
      </w:r>
    </w:p>
    <w:p w:rsidR="00000000" w:rsidRDefault="00574A3D">
      <w:r>
        <w:t>лица, принявшие участие в проверке;</w:t>
      </w:r>
    </w:p>
    <w:p w:rsidR="00000000" w:rsidRDefault="00574A3D">
      <w:r>
        <w:t xml:space="preserve">лица, приглашенные в соответствии с </w:t>
      </w:r>
      <w:hyperlink w:anchor="sub_4199" w:history="1">
        <w:r>
          <w:rPr>
            <w:rStyle w:val="a4"/>
          </w:rPr>
          <w:t>пунктом 171</w:t>
        </w:r>
      </w:hyperlink>
      <w:r>
        <w:t xml:space="preserve"> настоящего документа для участия в проверке, но не при</w:t>
      </w:r>
      <w:r>
        <w:t>нявшие в ней участие;</w:t>
      </w:r>
    </w:p>
    <w:p w:rsidR="00000000" w:rsidRDefault="00574A3D">
      <w:r>
        <w:t xml:space="preserve">характеристики и место установки проверяемого расчетного прибора учета (измерительного трансформатора, в случае если прибор учета входит в состав измерительного комплекса или систему учета), показания прибора учета на момент проверки </w:t>
      </w:r>
      <w:r>
        <w:t>и дата истечения межповерочного интервала прибора учета (измерительного трансформатора);</w:t>
      </w:r>
    </w:p>
    <w:p w:rsidR="00000000" w:rsidRDefault="00574A3D">
      <w:r>
        <w:t>характеристики и место установки контрольных пломб и знаков визуального контроля, установленных на момент начала проверки, а также вновь установленных (если они меняли</w:t>
      </w:r>
      <w:r>
        <w:t>сь в ходе проверки);</w:t>
      </w:r>
    </w:p>
    <w:p w:rsidR="00000000" w:rsidRDefault="00574A3D">
      <w:r>
        <w:t>результат проверки;</w:t>
      </w:r>
    </w:p>
    <w:p w:rsidR="00000000" w:rsidRDefault="00574A3D">
      <w:r>
        <w:t>характеристики используемого при проведении проверки оборудования, в случае если проводится инструментальная проверка;</w:t>
      </w:r>
    </w:p>
    <w:p w:rsidR="00000000" w:rsidRDefault="00574A3D">
      <w:r>
        <w:t>лица, отказавшиеся от подписания акта проверки либо несогласные с указанными в акте результатами</w:t>
      </w:r>
      <w:r>
        <w:t xml:space="preserve"> проверки, и причины такого отказа либо несогласия.</w:t>
      </w:r>
    </w:p>
    <w:p w:rsidR="00000000" w:rsidRDefault="00574A3D">
      <w:bookmarkStart w:id="492" w:name="sub_4205"/>
      <w:r>
        <w:t>177. В случае если для проведения проверки приборов учета сетевой организации требуется допуск к энергопринимающим устройствам потребителя (объекту по производству электрической энергии (мощности)</w:t>
      </w:r>
      <w:r>
        <w:t>), то сетевая организация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ее недопуска к</w:t>
      </w:r>
      <w:r>
        <w:t xml:space="preserve">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w:t>
      </w:r>
      <w:r>
        <w:t>ом рынке) направляет сетевой организации предложение об иных дате и (или) времени, после чего стороны обязаны согласовать иные дату и (или) время.</w:t>
      </w:r>
    </w:p>
    <w:bookmarkEnd w:id="492"/>
    <w:p w:rsidR="00000000" w:rsidRDefault="00574A3D">
      <w:r>
        <w:t xml:space="preserve">В случае недопуска потребителем (производителем электрической энергии (мощности) на розничном рынке) </w:t>
      </w:r>
      <w:r>
        <w:t>сетевой организации к расчетным приборам учета в согласованные дату и время сетевая организация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w:t>
      </w:r>
      <w:r>
        <w:t>асчетных приборов учета, а также информацию о последствиях ее недопуска к таким приборам учета.</w:t>
      </w:r>
    </w:p>
    <w:p w:rsidR="00000000" w:rsidRDefault="00574A3D">
      <w:r>
        <w:lastRenderedPageBreak/>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w:t>
      </w:r>
      <w:r>
        <w:t>едованно присоединенных к объектам электросетевого хозяйства сетевой организации, такая сетевая организация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w:t>
      </w:r>
      <w:r>
        <w:t>ва (объекты по производству электрической энергии (мощности)).</w:t>
      </w:r>
    </w:p>
    <w:p w:rsidR="00000000" w:rsidRDefault="00574A3D">
      <w:bookmarkStart w:id="493" w:name="sub_4206"/>
      <w:r>
        <w:t>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w:t>
      </w:r>
      <w:r>
        <w:t xml:space="preserve">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w:t>
      </w:r>
      <w:r>
        <w:t xml:space="preserve">порядке, установленном </w:t>
      </w:r>
      <w:hyperlink w:anchor="sub_4194" w:history="1">
        <w:r>
          <w:rPr>
            <w:rStyle w:val="a4"/>
          </w:rPr>
          <w:t>пунктом 166</w:t>
        </w:r>
      </w:hyperlink>
      <w:r>
        <w:t xml:space="preserve"> настоящего документа для определения таких объемов начиная с третьего расчетного периода для случая непредставления показаний прибора учета в установленные сроки.</w:t>
      </w:r>
    </w:p>
    <w:p w:rsidR="00000000" w:rsidRDefault="00574A3D">
      <w:bookmarkStart w:id="494" w:name="sub_4207"/>
      <w:bookmarkEnd w:id="493"/>
      <w:r>
        <w:t>179. В случае не</w:t>
      </w:r>
      <w:r>
        <w:t>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w:t>
      </w:r>
      <w:r>
        <w:t xml:space="preserve">й энергии осуществляется в порядке, установленном </w:t>
      </w:r>
      <w:hyperlink w:anchor="sub_4194" w:history="1">
        <w:r>
          <w:rPr>
            <w:rStyle w:val="a4"/>
          </w:rPr>
          <w:t>пунктом 166</w:t>
        </w:r>
      </w:hyperlink>
      <w:r>
        <w:t xml:space="preserve"> настоящего документа для случая непредоставления показаний прибора учета в установленные сроки.</w:t>
      </w:r>
    </w:p>
    <w:bookmarkEnd w:id="494"/>
    <w:p w:rsidR="00000000" w:rsidRDefault="00574A3D">
      <w:r>
        <w:t>В случае если в течение 12 месяцев расчетный прибор учета повтор</w:t>
      </w:r>
      <w:r>
        <w:t>но вышел из строя по причине его неисправности или утраты, то определение объема потребления электрической энергии (мощности) и оказанных услуг по передаче электрической энергии осуществляется:</w:t>
      </w:r>
    </w:p>
    <w:p w:rsidR="00000000" w:rsidRDefault="00574A3D">
      <w:r>
        <w:t>с даты выхода расчетного прибора учета из строя и в течение од</w:t>
      </w:r>
      <w:r>
        <w:t xml:space="preserve">ного расчетного периода после этого - в порядке, установленном </w:t>
      </w:r>
      <w:hyperlink w:anchor="sub_4194" w:history="1">
        <w:r>
          <w:rPr>
            <w:rStyle w:val="a4"/>
          </w:rPr>
          <w:t>пунктом 166</w:t>
        </w:r>
      </w:hyperlink>
      <w:r>
        <w:t xml:space="preserve"> настоящего документа для определения таких объемов в течение первых 2 расчетных периодов в случае непредставления показаний прибора учета в установленные с</w:t>
      </w:r>
      <w:r>
        <w:t>роки;</w:t>
      </w:r>
    </w:p>
    <w:p w:rsidR="00000000" w:rsidRDefault="00574A3D">
      <w:r>
        <w:t xml:space="preserve">в последующие расчетные периоды вплоть до допуска расчетного прибора учета в эксплуатацию - в порядке, установленном </w:t>
      </w:r>
      <w:hyperlink w:anchor="sub_4194" w:history="1">
        <w:r>
          <w:rPr>
            <w:rStyle w:val="a4"/>
          </w:rPr>
          <w:t>пунктом 166</w:t>
        </w:r>
      </w:hyperlink>
      <w:r>
        <w:t xml:space="preserve"> настоящего документа для определения таких объемов начиная с 3-го расчетного периода для случая</w:t>
      </w:r>
      <w:r>
        <w:t xml:space="preserve"> непредставления показаний прибора учета в установленные сроки.</w:t>
      </w:r>
    </w:p>
    <w:p w:rsidR="00000000" w:rsidRDefault="00574A3D">
      <w:bookmarkStart w:id="495" w:name="sub_4208"/>
      <w:r>
        <w:t>180. Лицо, являющееся собственником расчетного прибора учета или энергопринимающих устройств (объектов электроэнергетики), в границах которых установлен расчетный прибор учета, принадл</w:t>
      </w:r>
      <w:r>
        <w:t>ежащий другому лицу, при выявлении фактов его неисправности или утраты, истечения межповерочного интервала обязано немедленно сообщить об этом другой стороне по договору энергоснабжения (купли-продажи (поставки) электрической энергии (мощности), оказания у</w:t>
      </w:r>
      <w:r>
        <w:t>слуг по передаче электрической энергии).</w:t>
      </w:r>
    </w:p>
    <w:bookmarkEnd w:id="495"/>
    <w:p w:rsidR="00000000" w:rsidRDefault="00574A3D">
      <w:r>
        <w:t>В этом случае гарантирующий поставщик (энергосбытовая, энергоснабжающая организация) обязан после получения информации от потребителя немедленно сообщить такую информацию в сетевую организацию, с которой так</w:t>
      </w:r>
      <w:r>
        <w:t>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000000" w:rsidRDefault="00574A3D">
      <w:r>
        <w:t>В случае если таким потребителем заключен договор купли-продажи (поставки) электрической энергии (мощ</w:t>
      </w:r>
      <w:r>
        <w:t>ности) и договор оказания услуг по передаче электрической энергии, то указанную информацию потребитель обязан немедленно сообщить тому лицу (лицам), которое указано в этих договорах в качестве получателя такой информации.</w:t>
      </w:r>
    </w:p>
    <w:p w:rsidR="00000000" w:rsidRDefault="00574A3D">
      <w:r>
        <w:t>Лицо, к которому обращается потреб</w:t>
      </w:r>
      <w:r>
        <w:t>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000000" w:rsidRDefault="00574A3D">
      <w:bookmarkStart w:id="496" w:name="sub_4209"/>
      <w:r>
        <w:t>181. Для расчета объема потребления эле</w:t>
      </w:r>
      <w:r>
        <w:t xml:space="preserve">ктрической энергии (мощности) и оказанных услуг </w:t>
      </w:r>
      <w:r>
        <w:lastRenderedPageBreak/>
        <w:t xml:space="preserve">по передаче электрической энергии в отсутствие прибора учета, если иное не установлено в </w:t>
      </w:r>
      <w:hyperlink w:anchor="sub_4207" w:history="1">
        <w:r>
          <w:rPr>
            <w:rStyle w:val="a4"/>
          </w:rPr>
          <w:t>пункте 179</w:t>
        </w:r>
      </w:hyperlink>
      <w:r>
        <w:t xml:space="preserve"> настоящего документа, вплоть до даты допуска прибора учета в эксплуатацию:</w:t>
      </w:r>
    </w:p>
    <w:p w:rsidR="00000000" w:rsidRDefault="00574A3D">
      <w:bookmarkStart w:id="497" w:name="sub_42092"/>
      <w:bookmarkEnd w:id="496"/>
      <w:r>
        <w:t xml:space="preserve">объем потребления электрической энергии в соответствующей точке поставки определяется расчетным способом в соответствии с </w:t>
      </w:r>
      <w:hyperlink w:anchor="sub_4271" w:history="1">
        <w:r>
          <w:rPr>
            <w:rStyle w:val="a4"/>
          </w:rPr>
          <w:t>подпунктом "а" пункта 1</w:t>
        </w:r>
      </w:hyperlink>
      <w:r>
        <w:t xml:space="preserve"> приложения N 3 к настоящему документу, а для потребителя, в расчетах с кот</w:t>
      </w:r>
      <w:r>
        <w:t xml:space="preserve">орым используется ставка за мощность, также и почасовые объемы потребления электрической энергии в соответствующей точке поставки - расчетным способом в соответствии с </w:t>
      </w:r>
      <w:hyperlink w:anchor="sub_4272" w:history="1">
        <w:r>
          <w:rPr>
            <w:rStyle w:val="a4"/>
          </w:rPr>
          <w:t>подпунктом "б" пункта 1</w:t>
        </w:r>
      </w:hyperlink>
      <w:r>
        <w:t xml:space="preserve"> приложения N 3 к настоящему документу.</w:t>
      </w:r>
    </w:p>
    <w:p w:rsidR="00000000" w:rsidRDefault="00574A3D">
      <w:bookmarkStart w:id="498" w:name="sub_42093"/>
      <w:bookmarkEnd w:id="497"/>
      <w:r>
        <w:t xml:space="preserve">В случае если в отношении потребителя, при осуществлении в расчетах за электрическую энергию с которым используется ставка за мощность, не выполнено в соответствии с </w:t>
      </w:r>
      <w:hyperlink w:anchor="sub_4171" w:history="1">
        <w:r>
          <w:rPr>
            <w:rStyle w:val="a4"/>
          </w:rPr>
          <w:t>пунктом 143</w:t>
        </w:r>
      </w:hyperlink>
      <w:r>
        <w:t xml:space="preserve"> настоящего документа требование о</w:t>
      </w:r>
      <w:r>
        <w:t>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w:t>
      </w:r>
      <w:r>
        <w:t>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из объем</w:t>
      </w:r>
      <w:r>
        <w:t>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w:t>
      </w:r>
      <w:r>
        <w:t>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w:t>
      </w:r>
      <w:r>
        <w:t xml:space="preserve"> не распределенного на плановые часы пиковой нагрузки.</w:t>
      </w:r>
    </w:p>
    <w:p w:rsidR="00000000" w:rsidRDefault="00574A3D">
      <w:bookmarkStart w:id="499" w:name="sub_42094"/>
      <w:bookmarkEnd w:id="498"/>
      <w: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w:t>
      </w:r>
      <w:r>
        <w:t>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w:t>
      </w:r>
      <w:r>
        <w:t>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w:t>
      </w:r>
      <w:r>
        <w:t>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w:t>
      </w:r>
      <w:r>
        <w:t>нной в энергопринимающие устройства смежных субъектов электроэнергетики за соответствующий расчетный период.</w:t>
      </w:r>
    </w:p>
    <w:bookmarkEnd w:id="499"/>
    <w:p w:rsidR="00000000" w:rsidRDefault="00574A3D">
      <w:r>
        <w:t>В случае отсутствия показаний расчетного прибора учета для определения объема электрической энергии (мощности), отпущенной в энергопринима</w:t>
      </w:r>
      <w:r>
        <w:t>ющие устройства смежных субъектов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w:t>
      </w:r>
      <w:r>
        <w:t>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w:t>
      </w:r>
      <w:r>
        <w:t>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равным нулю.</w:t>
      </w:r>
    </w:p>
    <w:p w:rsidR="00000000" w:rsidRDefault="00574A3D">
      <w:r>
        <w:t>При этом указанный порядок определения почасовых объемов потребления элект</w:t>
      </w:r>
      <w:r>
        <w:t>рической энергии применяется в отношении потребителей с максимальной мощностью не менее 670 кВт с 1 июля 2013 г.</w:t>
      </w:r>
    </w:p>
    <w:p w:rsidR="00000000" w:rsidRDefault="00574A3D">
      <w:r>
        <w:t xml:space="preserve">В отсутствие приборов учета у потребителей, на которых не распространяются требования </w:t>
      </w:r>
      <w:hyperlink r:id="rId200" w:history="1">
        <w:r>
          <w:rPr>
            <w:rStyle w:val="a4"/>
          </w:rPr>
          <w:t>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части ор</w:t>
      </w:r>
      <w:r>
        <w:t xml:space="preserve">ганизации учета электрической энергии,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w:t>
      </w:r>
      <w:r>
        <w:t>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w:t>
      </w:r>
      <w:r>
        <w:t xml:space="preserve">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 умноженного на коэффициент 1,1.</w:t>
      </w:r>
    </w:p>
    <w:p w:rsidR="00000000" w:rsidRDefault="00574A3D">
      <w:bookmarkStart w:id="500" w:name="sub_4210"/>
      <w:r>
        <w:t>182. При непредставлении показ</w:t>
      </w:r>
      <w:r>
        <w:t>аний расчетного прибора учета, используемого для определения объема производства электрической энергии (мощности), в сроки, установленные в настоящем разделе или в договоре, а также в случае 2-кратного недопуска сетевой организации к расчетному прибору уче</w:t>
      </w:r>
      <w:r>
        <w:t>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для проведения контрольного снятия показаний или проведения проверки прибора учета, а также при неисп</w:t>
      </w:r>
      <w:r>
        <w:t>равности, утрате, истечении межповерочного интервала расчетного прибора учета, исходя из показаний которого определяются объемы производства электрической энергии (мощности), либо его демонтаже в связи с поверкой, ремонтом или заменой объем производства эл</w:t>
      </w:r>
      <w:r>
        <w:t>ектрической энергии (мощности), в том числе почасовые объемы производства электрической энергии, начиная с даты, когда наступили указанные события, определяется исходя из показаний контрольного прибора, а при его отсутствии считается равным нулю.</w:t>
      </w:r>
    </w:p>
    <w:bookmarkEnd w:id="500"/>
    <w:p w:rsidR="00000000" w:rsidRDefault="00574A3D">
      <w:r>
        <w:t>П</w:t>
      </w:r>
      <w:r>
        <w:t xml:space="preserve">ри отсутствии прибора учета, соответствующего требованиям </w:t>
      </w:r>
      <w:hyperlink w:anchor="sub_4169" w:history="1">
        <w:r>
          <w:rPr>
            <w:rStyle w:val="a4"/>
          </w:rPr>
          <w:t>пунктов 141</w:t>
        </w:r>
      </w:hyperlink>
      <w:r>
        <w:t xml:space="preserve"> и </w:t>
      </w:r>
      <w:hyperlink w:anchor="sub_4170" w:history="1">
        <w:r>
          <w:rPr>
            <w:rStyle w:val="a4"/>
          </w:rPr>
          <w:t>142</w:t>
        </w:r>
      </w:hyperlink>
      <w:r>
        <w:t xml:space="preserve"> настоящего документа, объем производства электрической энергии (мощности), в том числе почасовые объемы электрической энергии, с</w:t>
      </w:r>
      <w:r>
        <w:t>читается равным нулю вплоть до даты допуска прибора учета в эксплуатацию.</w:t>
      </w:r>
    </w:p>
    <w:p w:rsidR="00000000" w:rsidRDefault="00574A3D">
      <w:bookmarkStart w:id="501" w:name="sub_4211"/>
      <w:r>
        <w:t>183. При непредставлении показаний расчетного прибора учета, установленного в границах объектов электросетевого хозяйства сетевой организации, а также в случае 2-кратного нед</w:t>
      </w:r>
      <w:r>
        <w:t xml:space="preserve">опуска к такому расчетному прибору учета лиц, которые в соответствии с </w:t>
      </w:r>
      <w:hyperlink w:anchor="sub_4196" w:history="1">
        <w:r>
          <w:rPr>
            <w:rStyle w:val="a4"/>
          </w:rPr>
          <w:t>пунктом 168</w:t>
        </w:r>
      </w:hyperlink>
      <w:r>
        <w:t xml:space="preserve"> настоящего документа имеют право проводить его проверки, объем электрической энергии, принятой в объекты электросетевого хозяйства (отпущенной из о</w:t>
      </w:r>
      <w:r>
        <w:t>бъектов электросетевого хозяйства в объекты электросетевого хозяйства смежных сетевых организаций), определяется начиная с даты, когда наступили указанные события, исходя из показаний контрольного прибора учета, а при его отсутствии:</w:t>
      </w:r>
    </w:p>
    <w:p w:rsidR="00000000" w:rsidRDefault="00574A3D">
      <w:bookmarkStart w:id="502" w:name="sub_42112"/>
      <w:bookmarkEnd w:id="501"/>
      <w:r>
        <w:t>объем</w:t>
      </w:r>
      <w:r>
        <w:t xml:space="preserve"> электрической энергии, принятой в объекты электросетевого хозяйства данной сетевой организации, определяется исходя из максимальных среднесуточных значений за месяц, в котором было зафиксировано наибольшее поступление в сеть по данной точке поставки за пр</w:t>
      </w:r>
      <w:r>
        <w:t>ошедший год;</w:t>
      </w:r>
    </w:p>
    <w:p w:rsidR="00000000" w:rsidRDefault="00574A3D">
      <w:bookmarkStart w:id="503" w:name="sub_42113"/>
      <w:bookmarkEnd w:id="502"/>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w:t>
      </w:r>
      <w:r>
        <w:t xml:space="preserve"> в котором был зафиксирован наименьший отпуск из сети по данной точке поставки за прошедший год.</w:t>
      </w:r>
    </w:p>
    <w:p w:rsidR="00000000" w:rsidRDefault="00574A3D">
      <w:bookmarkStart w:id="504" w:name="sub_42114"/>
      <w:bookmarkEnd w:id="503"/>
      <w:r>
        <w:t>В случае неисправности, утраты, истечения срока межповерочного интервала расчетного прибора учета, который установлен в границах объектов эле</w:t>
      </w:r>
      <w:r>
        <w:t xml:space="preserve">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w:t>
      </w:r>
      <w:r>
        <w:t xml:space="preserve">сетевых организаций), либо его демонтажа в связи с поверкой, ремонтом или заменой определение объемов электрической энергии, принятой в объекты электросетевого хозяйства (отпущенной из объектов электросетевого </w:t>
      </w:r>
      <w:r>
        <w:lastRenderedPageBreak/>
        <w:t xml:space="preserve">хозяйства в объекты электросетевого хозяйства </w:t>
      </w:r>
      <w:r>
        <w:t>смежных сетевых организаций), начиная с даты, когда наступили указанные события, осуществляется исходя из показаний контрольного прибора учета, а при его отсутствии:</w:t>
      </w:r>
    </w:p>
    <w:p w:rsidR="00000000" w:rsidRDefault="00574A3D">
      <w:bookmarkStart w:id="505" w:name="sub_42115"/>
      <w:bookmarkEnd w:id="504"/>
      <w:r>
        <w:t>в течение первых 2 расчетных периодов исходя из показаний расчетного при</w:t>
      </w:r>
      <w:r>
        <w:t>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000000" w:rsidRDefault="00574A3D">
      <w:bookmarkStart w:id="506" w:name="sub_42116"/>
      <w:bookmarkEnd w:id="505"/>
      <w:r>
        <w:t>начиная с 3-го расчетного</w:t>
      </w:r>
      <w:r>
        <w:t xml:space="preserve">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при отсутствии контрольного прибора учета.</w:t>
      </w:r>
    </w:p>
    <w:p w:rsidR="00000000" w:rsidRDefault="00574A3D">
      <w:bookmarkStart w:id="507" w:name="sub_42117"/>
      <w:bookmarkEnd w:id="506"/>
      <w:r>
        <w:t>В случае неустановки прибора учета в границах объектов электросетевого хозяйства сетевой организации, если иное не установлено настоящим пунктом, объем принятой в объекты электросетевого хозяйства (отпущенной из объектов электросетевого хозяйства в</w:t>
      </w:r>
      <w:r>
        <w:t xml:space="preserve">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непредоставления показаний расчетного прибора уче</w:t>
      </w:r>
      <w:r>
        <w:t>та в установленные сроки при отсутствии контрольного прибора учета.</w:t>
      </w:r>
    </w:p>
    <w:p w:rsidR="00000000" w:rsidRDefault="00574A3D">
      <w:bookmarkStart w:id="508" w:name="sub_4212"/>
      <w:bookmarkEnd w:id="507"/>
      <w:r>
        <w:t xml:space="preserve">184. Определение объемов потребления электрической энергии потребителями коммунальной услуги по электроснабжению осуществляется в порядке, установленном </w:t>
      </w:r>
      <w:hyperlink r:id="rId201"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w:t>
      </w:r>
    </w:p>
    <w:bookmarkEnd w:id="508"/>
    <w:p w:rsidR="00000000" w:rsidRDefault="00574A3D">
      <w:r>
        <w:t>Определение объемов покупки электрической энергии, поставленной исп</w:t>
      </w:r>
      <w:r>
        <w:t>олнителю коммунальных услуг в лице управляющей организации или товарищества собственников жилья либо жилищного кооператива или иного специализированного потребительского кооператива, в том числе на вводе в многоквартирный дом, осуществляется в соответствии</w:t>
      </w:r>
      <w:r>
        <w:t xml:space="preserve"> с </w:t>
      </w:r>
      <w:hyperlink r:id="rId202" w:history="1">
        <w:r>
          <w:rPr>
            <w:rStyle w:val="a4"/>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w:t>
      </w:r>
      <w:r>
        <w:t>перативом договоров с ресурсоснабжающими организациями.</w:t>
      </w:r>
    </w:p>
    <w:p w:rsidR="00000000" w:rsidRDefault="00574A3D">
      <w:r>
        <w:t xml:space="preserve">Определение объемов потребления электрической энергии гражданами, указанными в </w:t>
      </w:r>
      <w:hyperlink w:anchor="sub_4092" w:history="1">
        <w:r>
          <w:rPr>
            <w:rStyle w:val="a4"/>
          </w:rPr>
          <w:t>пункте 71</w:t>
        </w:r>
      </w:hyperlink>
      <w:r>
        <w:t xml:space="preserve"> настоящего документа, осуществляется в соответствии с настоящим документом.</w:t>
      </w:r>
    </w:p>
    <w:p w:rsidR="00000000" w:rsidRDefault="00574A3D">
      <w:bookmarkStart w:id="509" w:name="sub_4213"/>
      <w:r>
        <w:t>1</w:t>
      </w:r>
      <w:r>
        <w:t>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bookmarkEnd w:id="509"/>
    <w:p w:rsidR="00000000" w:rsidRDefault="00574A3D">
      <w:r>
        <w:t>объем электрической энергии, переданной в принадлежащие им объекты электросетевого</w:t>
      </w:r>
      <w:r>
        <w:t xml:space="preserve"> хозяйства;</w:t>
      </w:r>
    </w:p>
    <w:p w:rsidR="00000000" w:rsidRDefault="00574A3D">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000000" w:rsidRDefault="00574A3D">
      <w:r>
        <w:t>объем электрической энергии, которая поставлена по договорам энергоснабжения (купли-</w:t>
      </w:r>
      <w:r>
        <w:t>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000000" w:rsidRDefault="00574A3D">
      <w:r>
        <w:t xml:space="preserve">фактические потери электрической энергии в объектах электросетевого хозяйства </w:t>
      </w:r>
      <w:r>
        <w:t>этих сетевых организаций.</w:t>
      </w:r>
    </w:p>
    <w:p w:rsidR="00000000" w:rsidRDefault="00574A3D">
      <w:bookmarkStart w:id="510" w:name="sub_4214"/>
      <w:r>
        <w:t xml:space="preserve">186. Каждая сетевая организация за расчетный период составляет баланс электрической энергии, который содержит показатели, указанные в </w:t>
      </w:r>
      <w:hyperlink w:anchor="sub_4213" w:history="1">
        <w:r>
          <w:rPr>
            <w:rStyle w:val="a4"/>
          </w:rPr>
          <w:t>пункте 185</w:t>
        </w:r>
      </w:hyperlink>
      <w:r>
        <w:t xml:space="preserve"> настоящего документа.</w:t>
      </w:r>
    </w:p>
    <w:p w:rsidR="00000000" w:rsidRDefault="00574A3D">
      <w:bookmarkStart w:id="511" w:name="sub_4215"/>
      <w:bookmarkEnd w:id="510"/>
      <w:r>
        <w:t>187. Баланс э</w:t>
      </w:r>
      <w:r>
        <w:t>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w:t>
      </w:r>
      <w:r>
        <w:t>нтом.</w:t>
      </w:r>
    </w:p>
    <w:p w:rsidR="00000000" w:rsidRDefault="00574A3D">
      <w:bookmarkStart w:id="512" w:name="sub_4216"/>
      <w:bookmarkEnd w:id="511"/>
      <w:r>
        <w:t xml:space="preserve">188. Объем электрической энергии (мощности), подлежащей покупке соответствующей </w:t>
      </w:r>
      <w:r>
        <w:lastRenderedPageBreak/>
        <w:t>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w:t>
      </w:r>
      <w:r>
        <w:t>ъем безучетного потребления электрической энергии,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w:t>
      </w:r>
      <w:r>
        <w:t>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w:t>
      </w:r>
      <w:r>
        <w:t>етного потребления электрической энергии.</w:t>
      </w:r>
    </w:p>
    <w:bookmarkEnd w:id="512"/>
    <w:p w:rsidR="00000000" w:rsidRDefault="00574A3D">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w:t>
      </w:r>
      <w:r>
        <w:t xml:space="preserve"> по передаче электрической энергии в отношении точки поставки, в которой было выявлено безучетное потребление.</w:t>
      </w:r>
    </w:p>
    <w:p w:rsidR="00000000" w:rsidRDefault="00574A3D">
      <w:r>
        <w:t>В случае если объем безучетного потребления превышает объем электрической энергии (мощности), приобретаемой сетевой организацией в расчетном пери</w:t>
      </w:r>
      <w:r>
        <w:t>оде для целей компенсации потерь, его превышение учитывается в следующих расчетных периодах.</w:t>
      </w:r>
    </w:p>
    <w:p w:rsidR="00000000" w:rsidRDefault="00574A3D">
      <w:bookmarkStart w:id="513" w:name="sub_4217"/>
      <w:r>
        <w:t>189. Сетевая организация передает до 10-го числа месяца, следующего за расчетным периодом, соответствующему гарантирующему поставщику (энергосбытовой, энер</w:t>
      </w:r>
      <w:r>
        <w:t xml:space="preserve">госнабжающей организации, указанной в </w:t>
      </w:r>
      <w:hyperlink w:anchor="sub_4079" w:history="1">
        <w:r>
          <w:rPr>
            <w:rStyle w:val="a4"/>
          </w:rPr>
          <w:t>пункте 58</w:t>
        </w:r>
      </w:hyperlink>
      <w:r>
        <w:t xml:space="preserve"> настоящего документа) способом, позволяющим подтвердить факт получения, информацию об объеме потребления электрической энергии, объеме оказанных услуг по передаче электрической энерг</w:t>
      </w:r>
      <w:r>
        <w:t>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этот расчетный период.</w:t>
      </w:r>
    </w:p>
    <w:p w:rsidR="00000000" w:rsidRDefault="00574A3D">
      <w:bookmarkStart w:id="514" w:name="sub_1892"/>
      <w:bookmarkEnd w:id="513"/>
      <w:r>
        <w:t>В случае если</w:t>
      </w:r>
      <w:r>
        <w:t xml:space="preserve">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sub_4079" w:history="1">
        <w:r>
          <w:rPr>
            <w:rStyle w:val="a4"/>
          </w:rPr>
          <w:t>пункте 58</w:t>
        </w:r>
      </w:hyperlink>
      <w:r>
        <w:t xml:space="preserve"> настоящего документа), не предостав</w:t>
      </w:r>
      <w:r>
        <w:t xml:space="preserve">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sub_4218" w:history="1">
        <w:r>
          <w:rPr>
            <w:rStyle w:val="a4"/>
          </w:rPr>
          <w:t>пунктом 190</w:t>
        </w:r>
      </w:hyperlink>
      <w:r>
        <w:t xml:space="preserve"> насто</w:t>
      </w:r>
      <w:r>
        <w:t>ящего документа.</w:t>
      </w:r>
    </w:p>
    <w:p w:rsidR="00000000" w:rsidRDefault="00574A3D">
      <w:bookmarkStart w:id="515" w:name="sub_4218"/>
      <w:bookmarkEnd w:id="514"/>
      <w:r>
        <w:t xml:space="preserve">190. Гарантирующий поставщик (энергосбытовая, энергоснабжающая организация, указанная в </w:t>
      </w:r>
      <w:hyperlink w:anchor="sub_4079" w:history="1">
        <w:r>
          <w:rPr>
            <w:rStyle w:val="a4"/>
          </w:rPr>
          <w:t>пункте 58</w:t>
        </w:r>
      </w:hyperlink>
      <w:r>
        <w:t xml:space="preserve"> настоящего документа) в случае непредставления ему сведений о фактических потерях электрической эне</w:t>
      </w:r>
      <w:r>
        <w:t>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w:t>
      </w:r>
      <w:r>
        <w:t>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w:t>
      </w:r>
      <w:r>
        <w:t>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w:t>
      </w:r>
      <w:r>
        <w:t>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w:t>
      </w:r>
      <w:r>
        <w:t>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предоставившей сведения о фактических потерях электрической энергии в принадлежащих ей объектах электро</w:t>
      </w:r>
      <w:r>
        <w:t>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w:t>
      </w:r>
      <w:r>
        <w:t xml:space="preserve">ектам Российской Федерации на соответствующий расчетный период для всех сетевых </w:t>
      </w:r>
      <w:r>
        <w:lastRenderedPageBreak/>
        <w:t>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w:t>
      </w:r>
      <w:r>
        <w:t>авивших сведения о фактических потерях электрической энергии в принадлежащих им объектах электросетевого хозяйства.</w:t>
      </w:r>
    </w:p>
    <w:p w:rsidR="00000000" w:rsidRDefault="00574A3D">
      <w:bookmarkStart w:id="516" w:name="sub_42182"/>
      <w:bookmarkEnd w:id="515"/>
      <w:r>
        <w:t xml:space="preserve">В случае если для сетевой организации, указанной в </w:t>
      </w:r>
      <w:hyperlink w:anchor="sub_4218" w:history="1">
        <w:r>
          <w:rPr>
            <w:rStyle w:val="a4"/>
          </w:rPr>
          <w:t>абзаце первом</w:t>
        </w:r>
      </w:hyperlink>
      <w:r>
        <w:t xml:space="preserve"> настоящего пункта, отсутствуют д</w:t>
      </w:r>
      <w:r>
        <w:t>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w:t>
      </w:r>
      <w:r>
        <w:t xml:space="preserve">тветствующий расчетный период, гарантирующий поставщик (энергосбытовая, энергоснабжающая организация, указанная в </w:t>
      </w:r>
      <w:hyperlink w:anchor="sub_4079" w:history="1">
        <w:r>
          <w:rPr>
            <w:rStyle w:val="a4"/>
          </w:rPr>
          <w:t>пункте 58</w:t>
        </w:r>
      </w:hyperlink>
      <w:r>
        <w:t xml:space="preserve"> настоящего документа) при распределении объема электрической энергии, определенного в соответствии с абзац</w:t>
      </w:r>
      <w:r>
        <w:t>ем первым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w:t>
      </w:r>
      <w:r>
        <w:t>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пункт</w:t>
      </w:r>
      <w:r>
        <w:t xml:space="preserve">е 58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разбивкой по </w:t>
      </w:r>
      <w:r>
        <w:t>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w:t>
      </w:r>
      <w:r>
        <w:t xml:space="preserve"> абзаце первом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w:t>
      </w:r>
      <w:r>
        <w:t>письменный ответ с приложением запрашиваемых сведений.</w:t>
      </w:r>
    </w:p>
    <w:p w:rsidR="00000000" w:rsidRDefault="00574A3D">
      <w:bookmarkStart w:id="517" w:name="sub_42183"/>
      <w:bookmarkEnd w:id="516"/>
      <w:r>
        <w:t>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w:t>
      </w:r>
      <w:r>
        <w:t xml:space="preserve">й, энергоснабжающей организации, указанной в </w:t>
      </w:r>
      <w:hyperlink w:anchor="sub_4079" w:history="1">
        <w:r>
          <w:rPr>
            <w:rStyle w:val="a4"/>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w:t>
      </w:r>
      <w:r>
        <w:t>ргии, приобретенной гарантирующим поставщиком (энергосбытовой, энергоснабжающей организацией, указанной в пункте 58 настоящего документа) на оптовом и розничном рынках, уменьшенного на объем электрической энергии, поставленной иным его потребителям (покупа</w:t>
      </w:r>
      <w:r>
        <w:t>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w:t>
      </w:r>
      <w:r>
        <w:t>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w:t>
      </w:r>
      <w:r>
        <w:t>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000000" w:rsidRDefault="00574A3D">
      <w:bookmarkStart w:id="518" w:name="sub_42184"/>
      <w:bookmarkEnd w:id="517"/>
      <w:r>
        <w:t>если суммарн</w:t>
      </w:r>
      <w:r>
        <w:t>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w:t>
      </w:r>
      <w:r>
        <w:t xml:space="preserve">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w:t>
      </w:r>
      <w:r>
        <w:lastRenderedPageBreak/>
        <w:t xml:space="preserve">электрической энергии </w:t>
      </w:r>
      <w:r>
        <w:t>(мощности)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w:t>
      </w:r>
      <w:r>
        <w:t>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00000" w:rsidRDefault="00574A3D">
      <w:bookmarkStart w:id="519" w:name="sub_42185"/>
      <w:bookmarkEnd w:id="518"/>
      <w: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w:t>
      </w:r>
      <w:r>
        <w:t>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w:t>
      </w:r>
      <w:r>
        <w:t xml:space="preserve">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w:t>
      </w:r>
      <w:r>
        <w:t xml:space="preserve">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w:t>
      </w:r>
      <w:r>
        <w:t>рганизаций.</w:t>
      </w:r>
    </w:p>
    <w:p w:rsidR="00000000" w:rsidRDefault="00574A3D">
      <w:bookmarkStart w:id="520" w:name="sub_42186"/>
      <w:bookmarkEnd w:id="519"/>
      <w: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sub_4079" w:history="1">
        <w:r>
          <w:rPr>
            <w:rStyle w:val="a4"/>
          </w:rPr>
          <w:t>пункте 58</w:t>
        </w:r>
      </w:hyperlink>
      <w:r>
        <w:t xml:space="preserve"> настоящего докуме</w:t>
      </w:r>
      <w:r>
        <w:t>нта) для целей применения настоящего пункта, под объемом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w:t>
      </w:r>
      <w:r>
        <w:t>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w:t>
      </w:r>
      <w:r>
        <w:t>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разбивкой по таким гарантирующим поставщикам (энергосбытовым, энергоснабжающим организациям), осуществляе</w:t>
      </w:r>
      <w:r>
        <w:t>мой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rsidR="00000000" w:rsidRDefault="00574A3D">
      <w:bookmarkStart w:id="521" w:name="sub_42187"/>
      <w:bookmarkEnd w:id="520"/>
      <w:r>
        <w:t>По запросу гарантирующего поставщика (энергосбытовой, энергоснабжающей орган</w:t>
      </w:r>
      <w:r>
        <w:t xml:space="preserve">изации, указанной в </w:t>
      </w:r>
      <w:hyperlink w:anchor="sub_4079" w:history="1">
        <w:r>
          <w:rPr>
            <w:rStyle w:val="a4"/>
          </w:rPr>
          <w:t>пункте 58</w:t>
        </w:r>
      </w:hyperlink>
      <w: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w:t>
      </w:r>
      <w:r>
        <w:t>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разбивкой по каждому расчетном</w:t>
      </w:r>
      <w:r>
        <w:t>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w:t>
      </w:r>
      <w:r>
        <w:t xml:space="preserve"> у нескольких гарантирующих поставщиков (энергосбытовых, энергоснабжающих организаций, указанных в пункте 58 настоящего документа), орган исполнительной власти субъекта Российской Федерации в области государственного регулирования тарифов помимо выписки пр</w:t>
      </w:r>
      <w:r>
        <w:t>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w:t>
      </w:r>
      <w:r>
        <w:t xml:space="preserve">дерации на соответствующий расчетный период для указанных сетевых организаций (с разбивкой по каждому расчетному периоду в </w:t>
      </w:r>
      <w:r w:rsidR="008372B0">
        <w:rPr>
          <w:noProof/>
        </w:rPr>
        <w:drawing>
          <wp:inline distT="0" distB="0" distL="0" distR="0">
            <wp:extent cx="516255" cy="2362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16255" cy="236220"/>
                    </a:xfrm>
                    <a:prstGeom prst="rect">
                      <a:avLst/>
                    </a:prstGeom>
                    <a:noFill/>
                    <a:ln>
                      <a:noFill/>
                    </a:ln>
                  </pic:spPr>
                </pic:pic>
              </a:graphicData>
            </a:graphic>
          </wp:inline>
        </w:drawing>
      </w:r>
      <w:r>
        <w:t xml:space="preserve"> по указанным гарантирующим поставщикам (энергосбытовым, </w:t>
      </w:r>
      <w:r>
        <w:lastRenderedPageBreak/>
        <w:t>энергоснабжающим организациям). Орган ис</w:t>
      </w:r>
      <w:r>
        <w:t>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bookmarkEnd w:id="521"/>
    <w:p w:rsidR="00000000" w:rsidRDefault="00574A3D">
      <w:r>
        <w:t>При обращении сетев</w:t>
      </w:r>
      <w:r>
        <w:t xml:space="preserve">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sub_4079" w:history="1">
        <w:r>
          <w:rPr>
            <w:rStyle w:val="a4"/>
          </w:rPr>
          <w:t>пункте 58</w:t>
        </w:r>
      </w:hyperlink>
      <w:r>
        <w:t xml:space="preserve"> н</w:t>
      </w:r>
      <w:r>
        <w:t>астоящего документа) с письменным запросом о представлении расчета объемов электрической энергии, указанных в настоящем пункте, такой гарантирующий поставщик (энергосбытовая, энергоснабжающая организация) обязан представить расчет объемов электрической эне</w:t>
      </w:r>
      <w:r>
        <w:t>ргии, указанных в настоящем пункте, в течение 4 рабочих дней со дня получения соответствующего запроса.</w:t>
      </w:r>
    </w:p>
    <w:p w:rsidR="00000000" w:rsidRDefault="00574A3D">
      <w:bookmarkStart w:id="522" w:name="sub_4219"/>
      <w:r>
        <w:t xml:space="preserve">191. При переходе на обслуживание к гарантирующему поставщику в случае, указанном в </w:t>
      </w:r>
      <w:hyperlink w:anchor="sub_4079" w:history="1">
        <w:r>
          <w:rPr>
            <w:rStyle w:val="a4"/>
          </w:rPr>
          <w:t>пункте 58</w:t>
        </w:r>
      </w:hyperlink>
      <w:r>
        <w:t xml:space="preserve"> настоящего документа, по</w:t>
      </w:r>
      <w:r>
        <w:t>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w:t>
      </w:r>
      <w:r>
        <w:t>ым данным осуществляется в порядке, согласованном энергосбытовой (энергоснабжающей) организацией, указанной в пункте 58 настоящего документа, и гарантирующим поставщиком.</w:t>
      </w:r>
    </w:p>
    <w:bookmarkEnd w:id="522"/>
    <w:p w:rsidR="00000000" w:rsidRDefault="00574A3D">
      <w:r>
        <w:t>Гарантирующий поставщик предлагает энергосбытовой (энергоснабжающей) организа</w:t>
      </w:r>
      <w:r>
        <w:t>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w:t>
      </w:r>
      <w:r>
        <w:t>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w:t>
      </w:r>
      <w:r>
        <w:t>нке изменений в группы точек поставки такого гарантирующего поставщика и энергосбытовой (энергоснабжающей) организации.</w:t>
      </w:r>
    </w:p>
    <w:p w:rsidR="00000000" w:rsidRDefault="00574A3D">
      <w:r>
        <w:t>В случае если порядок приведения данных учета о совокупных за расчетный период объемах потребления электрической энергии к почасовым объ</w:t>
      </w:r>
      <w:r>
        <w:t>емам потребления электрической энергии в договоре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000000" w:rsidRDefault="00574A3D">
      <w:r>
        <w:t>При</w:t>
      </w:r>
      <w:r>
        <w:t xml:space="preserve">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w:t>
      </w:r>
      <w:r>
        <w:t>щиком приборами учета, позволяющими получать данные о почасовых объемах потребления электрической энергии.</w:t>
      </w:r>
    </w:p>
    <w:p w:rsidR="00000000" w:rsidRDefault="00574A3D">
      <w:bookmarkStart w:id="523" w:name="sub_4220"/>
      <w:r>
        <w:t>192. По факту выявленного безучетного или бездоговорного потребления электрической энергии сетевой организацией составляется акт о неучтенном</w:t>
      </w:r>
      <w:r>
        <w:t xml:space="preserve"> потреблении электрической энергии и не позднее 3 рабочих дней с даты его составления передается в адрес:</w:t>
      </w:r>
    </w:p>
    <w:bookmarkEnd w:id="523"/>
    <w:p w:rsidR="00000000" w:rsidRDefault="00574A3D">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000000" w:rsidRDefault="00574A3D">
      <w:r>
        <w:t>л</w:t>
      </w:r>
      <w:r>
        <w:t>ица, осуществившего бездоговорное потребление.</w:t>
      </w:r>
    </w:p>
    <w:p w:rsidR="00000000" w:rsidRDefault="00574A3D">
      <w:r>
        <w:t>Факт безучетного потребления электрической энергии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000000" w:rsidRDefault="00574A3D">
      <w:r>
        <w:t>В случа</w:t>
      </w:r>
      <w:r>
        <w:t>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электрической энергии, то</w:t>
      </w:r>
      <w:r>
        <w:t xml:space="preserve"> акт о неучтенном потреблении электрической энергии составляется гарантирующим поставщиком </w:t>
      </w:r>
      <w:r>
        <w:lastRenderedPageBreak/>
        <w:t>(энергосбытовой, энергоснабжающей организацией) и не позднее 3 рабочих дней со дня его составления передается в сетевую организацию.</w:t>
      </w:r>
    </w:p>
    <w:p w:rsidR="00000000" w:rsidRDefault="00574A3D">
      <w:bookmarkStart w:id="524" w:name="sub_4221"/>
      <w:r>
        <w:t>193. В акте о неучтенном</w:t>
      </w:r>
      <w:r>
        <w:t xml:space="preserve">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w:t>
      </w:r>
      <w:r>
        <w:t>ической энергии, должны содержаться:</w:t>
      </w:r>
    </w:p>
    <w:bookmarkEnd w:id="524"/>
    <w:p w:rsidR="00000000" w:rsidRDefault="00574A3D">
      <w:r>
        <w:t>данные:</w:t>
      </w:r>
    </w:p>
    <w:p w:rsidR="00000000" w:rsidRDefault="00574A3D">
      <w:r>
        <w:t>о лице, осуществляющем безучетное или бездоговорное потребление электрической энергии;</w:t>
      </w:r>
    </w:p>
    <w:p w:rsidR="00000000" w:rsidRDefault="00574A3D">
      <w:r>
        <w:t>о способе и месте осуществления безучетного или бездоговорного потребления электрической энергии;</w:t>
      </w:r>
    </w:p>
    <w:p w:rsidR="00000000" w:rsidRDefault="00574A3D">
      <w:r>
        <w:t>о приборах учета н</w:t>
      </w:r>
      <w:r>
        <w:t>а момент составления акта;</w:t>
      </w:r>
    </w:p>
    <w:p w:rsidR="00000000" w:rsidRDefault="00574A3D">
      <w:r>
        <w:t>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w:t>
      </w:r>
      <w:r>
        <w:t>кой энергии, - в случае выявления бездоговорного потребления;</w:t>
      </w:r>
    </w:p>
    <w:p w:rsidR="00000000" w:rsidRDefault="00574A3D">
      <w:r>
        <w:t>объяснения лица, осуществляющего безучетное или бездоговорное потребление электрической энергии, относительно выявленного факта;</w:t>
      </w:r>
    </w:p>
    <w:p w:rsidR="00000000" w:rsidRDefault="00574A3D">
      <w:bookmarkStart w:id="525" w:name="sub_42218"/>
      <w:r>
        <w:t>замечания к составленному акту (при их наличии).</w:t>
      </w:r>
    </w:p>
    <w:p w:rsidR="00000000" w:rsidRDefault="00574A3D">
      <w:bookmarkStart w:id="526" w:name="sub_42219"/>
      <w:bookmarkEnd w:id="525"/>
      <w:r>
        <w:t>В случае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w:t>
      </w:r>
      <w:r>
        <w:t>у электрической энергии (мощности) на розничном рынке, в акте о неучтенном потреблении электрической энергии должны содержаться также следующие данные:</w:t>
      </w:r>
    </w:p>
    <w:bookmarkEnd w:id="526"/>
    <w:p w:rsidR="00000000" w:rsidRDefault="00574A3D">
      <w:r>
        <w:t>величина максимальной мощности энергопринимающих устройств потребителя, указанная в договоре, о</w:t>
      </w:r>
      <w:r>
        <w:t>беспечивающем продажу электрической энергии (мощности) на розничном рынке;</w:t>
      </w:r>
    </w:p>
    <w:p w:rsidR="00000000" w:rsidRDefault="00574A3D">
      <w:r>
        <w:t>величина мощности, используемая потребителем;</w:t>
      </w:r>
    </w:p>
    <w:p w:rsidR="00000000" w:rsidRDefault="00574A3D">
      <w:r>
        <w:t>способ, с применением которого было выявлено превышение величины максимальной мощности энергопринимающих устройств потребителя, указанн</w:t>
      </w:r>
      <w:r>
        <w:t>ой в договоре, обеспечивающем продажу электрической энергии (мощности) на розничном рынке;</w:t>
      </w:r>
    </w:p>
    <w:p w:rsidR="00000000" w:rsidRDefault="00574A3D">
      <w:r>
        <w:t>действия потребителя, которые повлекли превышение величины максимальной мощности энергопринимающих устройств потребителя, указанной в договоре, обеспечивающем продаж</w:t>
      </w:r>
      <w:r>
        <w:t>у электрической энергии (мощности) на розничном рынке (при наличии таких данных).</w:t>
      </w:r>
    </w:p>
    <w:p w:rsidR="00000000" w:rsidRDefault="00574A3D">
      <w:r>
        <w:t>В акте о неучтенном потреблении электрической энергии, составляемом в случае выявления бездоговорного потребления в период приостановления поставки электрической энергии по д</w:t>
      </w:r>
      <w:r>
        <w:t>оговору в связи с введением полного ограничения режима потребления электрической энергии, должны содержаться:</w:t>
      </w:r>
    </w:p>
    <w:p w:rsidR="00000000" w:rsidRDefault="00574A3D">
      <w:r>
        <w:t>данные о лице, осуществляющем бездоговорное потребление электрической энергии;</w:t>
      </w:r>
    </w:p>
    <w:p w:rsidR="00000000" w:rsidRDefault="00574A3D">
      <w:r>
        <w:t>дата введения полного ограничения режима потребления;</w:t>
      </w:r>
    </w:p>
    <w:p w:rsidR="00000000" w:rsidRDefault="00574A3D">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w:t>
      </w:r>
      <w:r>
        <w:t>ось);</w:t>
      </w:r>
    </w:p>
    <w:p w:rsidR="00000000" w:rsidRDefault="00574A3D">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000000" w:rsidRDefault="00574A3D">
      <w:r>
        <w:t>дата предыдущей проверки введенного ограничения режима потребления электр</w:t>
      </w:r>
      <w:r>
        <w:t>ической энергии;</w:t>
      </w:r>
    </w:p>
    <w:p w:rsidR="00000000" w:rsidRDefault="00574A3D">
      <w:r>
        <w:t>данные о способе и месте осуществления бездоговорного потребления электрической энергии;</w:t>
      </w:r>
    </w:p>
    <w:p w:rsidR="00000000" w:rsidRDefault="00574A3D">
      <w:r>
        <w:t>объяснения лица, осуществляющего бездоговорное потребление электрической энергии, относительно выявленного факта;</w:t>
      </w:r>
    </w:p>
    <w:p w:rsidR="00000000" w:rsidRDefault="00574A3D">
      <w:r>
        <w:lastRenderedPageBreak/>
        <w:t xml:space="preserve">замечания к составленному акту (при </w:t>
      </w:r>
      <w:r>
        <w:t>их наличии).</w:t>
      </w:r>
    </w:p>
    <w:p w:rsidR="00000000" w:rsidRDefault="00574A3D">
      <w:bookmarkStart w:id="527" w:name="sub_422109"/>
      <w:r>
        <w:t xml:space="preserve">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w:t>
      </w:r>
      <w:r>
        <w:t>или лицо, осуществляющее бездоговорное потребление электрической энергии.</w:t>
      </w:r>
    </w:p>
    <w:p w:rsidR="00000000" w:rsidRDefault="00574A3D">
      <w:bookmarkStart w:id="528" w:name="sub_422101"/>
      <w:bookmarkEnd w:id="527"/>
      <w:r>
        <w:t xml:space="preserve">Акт о неучтенном потреблении электрической энергии может быть составлен в отсутствие лица, осуществляющего безучетное или бездоговорное потребление электрической </w:t>
      </w:r>
      <w:r>
        <w:t>энергии, или обслуживающего его гарантирующего поставщика (энергосбытовой, энергоснабжающей организации).</w:t>
      </w:r>
    </w:p>
    <w:bookmarkEnd w:id="528"/>
    <w:p w:rsidR="00000000" w:rsidRDefault="00574A3D">
      <w:r>
        <w:t>При этом составляющее акт лицо прикладывает к акту доказательства надлежащего уведомления потребителя о дате и времени составления акта. В э</w:t>
      </w:r>
      <w:r>
        <w:t>том случае акт составляется в присутствии 2 незаинтересованных лиц или с использованием средств фотосъемки и (или) видеозаписи, при этом материалы фотосъемки, видеозаписи подлежат хранению и передаются вместе с актом о неучтенном потреблении.</w:t>
      </w:r>
    </w:p>
    <w:p w:rsidR="00000000" w:rsidRDefault="00574A3D">
      <w:bookmarkStart w:id="529" w:name="sub_422110"/>
      <w:r>
        <w:t>Отк</w:t>
      </w:r>
      <w:r>
        <w:t>аз лица, осуществляющего безучетное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зафиксирован с указа</w:t>
      </w:r>
      <w:r>
        <w:t>нием причин такого отказа в акте о неучтенном потреблении электрической энергии.</w:t>
      </w:r>
    </w:p>
    <w:p w:rsidR="00000000" w:rsidRDefault="00574A3D">
      <w:bookmarkStart w:id="530" w:name="sub_4222"/>
      <w:bookmarkEnd w:id="529"/>
      <w:r>
        <w:t xml:space="preserve">194. Расчет объема безучетного или бездоговорного потребления электрической энергии (мощности) осуществляется сетевой организацией в соответствии с </w:t>
      </w:r>
      <w:hyperlink w:anchor="sub_4223" w:history="1">
        <w:r>
          <w:rPr>
            <w:rStyle w:val="a4"/>
          </w:rPr>
          <w:t>пунктами 195</w:t>
        </w:r>
      </w:hyperlink>
      <w:r>
        <w:t xml:space="preserve"> или </w:t>
      </w:r>
      <w:hyperlink w:anchor="sub_4224" w:history="1">
        <w:r>
          <w:rPr>
            <w:rStyle w:val="a4"/>
          </w:rPr>
          <w:t>196</w:t>
        </w:r>
      </w:hyperlink>
      <w:r>
        <w:t xml:space="preserve"> настоящего документа соответственно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w:t>
      </w:r>
      <w:r>
        <w:t>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w:t>
      </w:r>
      <w:r>
        <w:t>цией)), или лицом, осуществляющим бездоговорное потребление электрической энергии. Расчет объема безучетного потребления электрической энергии (мощности) направляется сетевой организацией гарантирующему поставщику (энергосбытовой, энергоснабжающей организа</w:t>
      </w:r>
      <w:r>
        <w:t xml:space="preserve">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sub_4220" w:history="1">
        <w:r>
          <w:rPr>
            <w:rStyle w:val="a4"/>
          </w:rPr>
          <w:t>пунктом 192</w:t>
        </w:r>
      </w:hyperlink>
      <w:r>
        <w:t xml:space="preserve"> настоящего документа.</w:t>
      </w:r>
    </w:p>
    <w:p w:rsidR="00000000" w:rsidRDefault="00574A3D">
      <w:bookmarkStart w:id="531" w:name="sub_4223"/>
      <w:bookmarkEnd w:id="530"/>
      <w:r>
        <w:t>195. Объем безучетного</w:t>
      </w:r>
      <w:r>
        <w:t xml:space="preserve"> потребления электрической энергии определяется с применением расчетного способа, предусмотренного </w:t>
      </w:r>
      <w:hyperlink w:anchor="sub_4271" w:history="1">
        <w:r>
          <w:rPr>
            <w:rStyle w:val="a4"/>
          </w:rPr>
          <w:t>подпунктом "а" пункта 1</w:t>
        </w:r>
      </w:hyperlink>
      <w:r>
        <w:t xml:space="preserve"> приложения N 3 к настоящему документу.</w:t>
      </w:r>
    </w:p>
    <w:p w:rsidR="00000000" w:rsidRDefault="00574A3D">
      <w:bookmarkStart w:id="532" w:name="sub_42232"/>
      <w:bookmarkEnd w:id="531"/>
      <w:r>
        <w:t>При этом в отношении потребителя, при осуществлении</w:t>
      </w:r>
      <w:r>
        <w:t xml:space="preserve"> расчетов за электрическую энергию с которым используется ставка за мощность, помимо объема безучетного потребления электрической энергии также определяется величина мощности, приобретаемой по договору, обеспечивающему продажу электрической энергии (мощнос</w:t>
      </w:r>
      <w:r>
        <w:t xml:space="preserve">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sub_4272" w:history="1">
        <w:r>
          <w:rPr>
            <w:rStyle w:val="a4"/>
          </w:rPr>
          <w:t>подпунктом "б" пункта 1</w:t>
        </w:r>
      </w:hyperlink>
      <w:r>
        <w:t xml:space="preserve"> приложения N 3 к настояще</w:t>
      </w:r>
      <w:r>
        <w:t>му документу.</w:t>
      </w:r>
    </w:p>
    <w:p w:rsidR="00000000" w:rsidRDefault="00574A3D">
      <w:bookmarkStart w:id="533" w:name="sub_42233"/>
      <w:bookmarkEnd w:id="532"/>
      <w:r>
        <w:t>Объем безучетного потребления электрической энергии (мощности) определяется с даты предыдущей контрольной проверки прибора учета (в случае если такая проверка не была проведена в запланированные сроки, то определяется с даты</w:t>
      </w:r>
      <w:r>
        <w:t>, не позднее которой она должна была быть проведена в соответствии с настоящим документом) до даты выявления факта безучетного потребления электрической энергии (мощности) и составления акта о неучтенном потреблении электрической энергии.</w:t>
      </w:r>
    </w:p>
    <w:bookmarkEnd w:id="533"/>
    <w:p w:rsidR="00000000" w:rsidRDefault="00574A3D">
      <w:r>
        <w:t>Стоимост</w:t>
      </w:r>
      <w:r>
        <w:t xml:space="preserve">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w:t>
      </w:r>
      <w:r>
        <w:lastRenderedPageBreak/>
        <w:t>стоимости э</w:t>
      </w:r>
      <w:r>
        <w:t>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w:t>
      </w:r>
      <w:r>
        <w:t>.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000000" w:rsidRDefault="00574A3D">
      <w:r>
        <w:t xml:space="preserve">С даты составления </w:t>
      </w:r>
      <w:r>
        <w:t xml:space="preserve">акта о неучтенном потреблении электрической энергии объем потребления электрической энергии (мощности) и объем оказанных услуг по передаче электрической энергии определяются в порядке, предусмотренном требованиями пункта 166 настоящего документа к расчету </w:t>
      </w:r>
      <w:r>
        <w:t>объемов потребления электрической энергии (мощности) и оказанных услуг по передаче электрической энергии для случая непредоставления показаний прибора учета в установленные сроки начиная с 3-го расчетного периода.</w:t>
      </w:r>
    </w:p>
    <w:p w:rsidR="00000000" w:rsidRDefault="00574A3D">
      <w:bookmarkStart w:id="534" w:name="sub_4224"/>
      <w:r>
        <w:t>196. Объем бездоговорного потребле</w:t>
      </w:r>
      <w:r>
        <w:t xml:space="preserve">ния электрической энергии определяется расчетным способом, предусмотренным </w:t>
      </w:r>
      <w:hyperlink w:anchor="sub_4274" w:history="1">
        <w:r>
          <w:rPr>
            <w:rStyle w:val="a4"/>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w:t>
      </w:r>
      <w:r>
        <w:t>е более чем за 1 год. При этом:</w:t>
      </w:r>
    </w:p>
    <w:bookmarkEnd w:id="534"/>
    <w:p w:rsidR="00000000" w:rsidRDefault="00574A3D">
      <w:r>
        <w:t xml:space="preserve">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w:t>
      </w:r>
      <w:r>
        <w:t>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и составления акта о неучтенн</w:t>
      </w:r>
      <w:r>
        <w:t>ом потреблении электрической энергии;</w:t>
      </w:r>
    </w:p>
    <w:p w:rsidR="00000000" w:rsidRDefault="00574A3D">
      <w: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w:t>
      </w:r>
      <w:r>
        <w:t>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и составления акта о неуч</w:t>
      </w:r>
      <w:r>
        <w:t>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w:t>
      </w:r>
      <w:r>
        <w:t>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w:t>
      </w:r>
      <w:r>
        <w:t>исполнителю) уведомлении о необходимости введения ограничения режима потребления (даты, следующей за датой получения исполнителем (субисполнителем) от потребителя уведомления о готовности к введению полного ограничения режима потребления), до даты выявлени</w:t>
      </w:r>
      <w:r>
        <w:t>я факта бездоговорного потребления и составления акта о неучтенном потреблении электрической энергии.</w:t>
      </w:r>
    </w:p>
    <w:p w:rsidR="00000000" w:rsidRDefault="00574A3D">
      <w:r>
        <w:t xml:space="preserve">Стоимость электрической энергии в определенном в соответствии с настоящим пунктом объеме бездоговорного потребления определяется исходя из цен (тарифов), </w:t>
      </w:r>
      <w:r>
        <w:t xml:space="preserve">указанных в </w:t>
      </w:r>
      <w:hyperlink w:anchor="sub_4108" w:history="1">
        <w:r>
          <w:rPr>
            <w:rStyle w:val="a4"/>
          </w:rPr>
          <w:t>разделе IV</w:t>
        </w:r>
      </w:hyperlink>
      <w:r>
        <w:t xml:space="preserve"> настоящего документа.</w:t>
      </w:r>
    </w:p>
    <w:p w:rsidR="00000000" w:rsidRDefault="00574A3D">
      <w:bookmarkStart w:id="535" w:name="sub_19602"/>
      <w:r>
        <w:t>Сетевая организация оформляет счет для оплаты стоимости электрической энергии в объеме бездоговорного потребления, который должен содержать расчет стоимости бездоговорного потр</w:t>
      </w:r>
      <w:r>
        <w:t xml:space="preserve">ебления, и направляет его лицу, осуществившему бездоговорное потребление, способом, позволяющим подтвердить факт получения, вместе c актом о неучтенном потреблении электрической энергии в срок, установленный </w:t>
      </w:r>
      <w:hyperlink w:anchor="sub_4220" w:history="1">
        <w:r>
          <w:rPr>
            <w:rStyle w:val="a4"/>
          </w:rPr>
          <w:t>пунктом 192</w:t>
        </w:r>
      </w:hyperlink>
      <w:r>
        <w:t xml:space="preserve"> настоящего</w:t>
      </w:r>
      <w:r>
        <w:t xml:space="preserve">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 (мощности).</w:t>
      </w:r>
    </w:p>
    <w:p w:rsidR="00000000" w:rsidRDefault="00574A3D">
      <w:bookmarkStart w:id="536" w:name="sub_19603"/>
      <w:bookmarkEnd w:id="535"/>
      <w:r>
        <w:t>Лицо, осуществившее бездоговорное потребление, обязано оплатить с</w:t>
      </w:r>
      <w:r>
        <w:t xml:space="preserve">чет для оплаты стоимости электрической энергии в объеме бездоговорного потребления в течение 10 дней со дня </w:t>
      </w:r>
      <w:r>
        <w:lastRenderedPageBreak/>
        <w:t>получения счета.</w:t>
      </w:r>
    </w:p>
    <w:p w:rsidR="00000000" w:rsidRDefault="00574A3D">
      <w:bookmarkStart w:id="537" w:name="sub_119607"/>
      <w:bookmarkEnd w:id="536"/>
      <w:r>
        <w:t>При отказе лица, осуществившего бездоговорное потребление, от оплаты указанного счета стоимость электрической эн</w:t>
      </w:r>
      <w:r>
        <w:t xml:space="preserve">ергии в объеме бездоговорного потребления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w:t>
      </w:r>
      <w:r>
        <w:t>объеме бездоговорного потребления.</w:t>
      </w:r>
    </w:p>
    <w:bookmarkEnd w:id="537"/>
    <w:p w:rsidR="00000000" w:rsidRDefault="00574A3D">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w:t>
      </w:r>
      <w:r>
        <w:t>ской энергии, при выявлении бездоговорного потребления составляет акт о неучтенном потреблении электрической энергии и осуществляет расчет и взыскание стоимости бездоговорного потребления в порядке, аналогичном установленному настоящим документом для сетев</w:t>
      </w:r>
      <w:r>
        <w:t>ой организации.</w:t>
      </w:r>
    </w:p>
    <w:p w:rsidR="00000000" w:rsidRDefault="00574A3D">
      <w:bookmarkStart w:id="538" w:name="sub_4225"/>
      <w:r>
        <w:t>197. Сетевые организации предоставляют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w:t>
      </w:r>
      <w:r>
        <w:t>их по территории двух или более субъектов Российской Федерации:</w:t>
      </w:r>
    </w:p>
    <w:bookmarkEnd w:id="538"/>
    <w:p w:rsidR="00000000" w:rsidRDefault="00574A3D">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000000" w:rsidRDefault="00574A3D">
      <w:r>
        <w:t>полученные на основании показаний</w:t>
      </w:r>
      <w:r>
        <w:t xml:space="preserve">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000000" w:rsidRDefault="00574A3D"/>
    <w:p w:rsidR="00000000" w:rsidRDefault="00574A3D">
      <w:pPr>
        <w:pStyle w:val="1"/>
      </w:pPr>
      <w:bookmarkStart w:id="539" w:name="sub_4262"/>
      <w:r>
        <w:t>XI. Порядок присвоения организациям статуса гарантирующего поставщика, определения и (ил</w:t>
      </w:r>
      <w:r>
        <w:t>и) изменения границ зон деятельности гарантирующих поставщиков</w:t>
      </w:r>
    </w:p>
    <w:bookmarkEnd w:id="539"/>
    <w:p w:rsidR="00000000" w:rsidRDefault="00574A3D"/>
    <w:p w:rsidR="00000000" w:rsidRDefault="00574A3D">
      <w:bookmarkStart w:id="540" w:name="sub_4227"/>
      <w:r>
        <w:t xml:space="preserve">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w:t>
      </w:r>
      <w:hyperlink r:id="rId204" w:history="1">
        <w:r>
          <w:rPr>
            <w:rStyle w:val="a4"/>
          </w:rPr>
          <w:t>законодательством</w:t>
        </w:r>
      </w:hyperlink>
      <w:r>
        <w:t xml:space="preserve"> Российской Федерации об электроэнергетике порядке статус гарантирующего поставщика, а именно:</w:t>
      </w:r>
    </w:p>
    <w:p w:rsidR="00000000" w:rsidRDefault="00574A3D">
      <w:bookmarkStart w:id="541" w:name="sub_42272"/>
      <w:bookmarkEnd w:id="540"/>
      <w:r>
        <w:t>назначенные в 2006 году гарантирующими поставщиками ак</w:t>
      </w:r>
      <w:r>
        <w:t>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w:t>
      </w:r>
      <w:r>
        <w:t>ятельности указанных гарантирующих поставщиков до дня вступления в силу настоящего документа;</w:t>
      </w:r>
    </w:p>
    <w:p w:rsidR="00000000" w:rsidRDefault="00574A3D">
      <w:bookmarkStart w:id="542" w:name="sub_42273"/>
      <w:bookmarkEnd w:id="541"/>
      <w:r>
        <w:t>назначенные в 2006 году гарантирующими поставщиками энергоснабжающие организации, осуществлявшие поставку электрической энергии в объеме не мене</w:t>
      </w:r>
      <w:r>
        <w:t>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w:t>
      </w:r>
      <w:r>
        <w:t>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w:t>
      </w:r>
      <w:r>
        <w:t xml:space="preserve">тавщика, если при этом такие энергоснабжающие (энергосбытовые) организации не утратили этот статус с 1 января 2010 г. в связи с невыполнением требования </w:t>
      </w:r>
      <w:hyperlink r:id="rId205" w:history="1">
        <w:r>
          <w:rPr>
            <w:rStyle w:val="a4"/>
          </w:rPr>
          <w:t>законодательства</w:t>
        </w:r>
      </w:hyperlink>
      <w:r>
        <w:t xml:space="preserve"> Российской Фе</w:t>
      </w:r>
      <w:r>
        <w:t>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w:t>
      </w:r>
      <w:r>
        <w:t>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00000" w:rsidRDefault="00574A3D">
      <w:bookmarkStart w:id="543" w:name="sub_42274"/>
      <w:bookmarkEnd w:id="542"/>
      <w:r>
        <w:lastRenderedPageBreak/>
        <w:t>назначенные в 2006 году гарантирующими поставщиками энергосбытовые орга</w:t>
      </w:r>
      <w:r>
        <w:t>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w:t>
      </w:r>
      <w:r>
        <w:t>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w:t>
      </w:r>
      <w:r>
        <w:t xml:space="preserve">0 г. в связи с невыполнением требования </w:t>
      </w:r>
      <w:hyperlink r:id="rId206" w:history="1">
        <w:r>
          <w:rPr>
            <w:rStyle w:val="a4"/>
          </w:rPr>
          <w:t>законодательства</w:t>
        </w:r>
      </w:hyperlink>
      <w:r>
        <w:t xml:space="preserve"> Российской Федерации об электроэнергетике о получении до 1 января 2010 г. права на участие в торговле электрической энергией (</w:t>
      </w:r>
      <w:r>
        <w:t>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w:t>
      </w:r>
      <w:r>
        <w:t>вщиков до дня вступления в силу настоящего документа;</w:t>
      </w:r>
    </w:p>
    <w:bookmarkEnd w:id="543"/>
    <w:p w:rsidR="00000000" w:rsidRDefault="00574A3D">
      <w:r>
        <w:t>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w:t>
      </w:r>
      <w:r>
        <w:t>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w:t>
      </w:r>
      <w:r>
        <w:t xml:space="preserve"> электрической энергии (мощности)) с организациями, указанными в </w:t>
      </w:r>
      <w:hyperlink w:anchor="sub_42272" w:history="1">
        <w:r>
          <w:rPr>
            <w:rStyle w:val="a4"/>
          </w:rPr>
          <w:t>абзацах втором - 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w:t>
      </w:r>
      <w:r>
        <w:t>щих поставщиков до дня вступления в силу настоящего документа;</w:t>
      </w:r>
    </w:p>
    <w:p w:rsidR="00000000" w:rsidRDefault="00574A3D">
      <w:bookmarkStart w:id="544" w:name="sub_42276"/>
      <w:r>
        <w:t>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w:t>
      </w:r>
      <w:r>
        <w:t>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w:t>
      </w:r>
      <w:r>
        <w:t xml:space="preserve">м законном основании организациям, находящимся в ведении Министерства обороны Российской Федерации и (или) образованным во исполнение </w:t>
      </w:r>
      <w:hyperlink r:id="rId207" w:history="1">
        <w:r>
          <w:rPr>
            <w:rStyle w:val="a4"/>
          </w:rPr>
          <w:t>Указа</w:t>
        </w:r>
      </w:hyperlink>
      <w:r>
        <w:t xml:space="preserve"> Президента Российской Федерации от 15 сентяб</w:t>
      </w:r>
      <w:r>
        <w:t>ря 2008 г. N 1359 "Об открытом акционерном обществе "Оборонсервис".</w:t>
      </w:r>
    </w:p>
    <w:p w:rsidR="00000000" w:rsidRDefault="00574A3D">
      <w:bookmarkStart w:id="545" w:name="sub_42277"/>
      <w:bookmarkEnd w:id="544"/>
      <w:r>
        <w:t xml:space="preserve">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w:t>
      </w:r>
      <w:hyperlink r:id="rId208" w:history="1">
        <w:r>
          <w:rPr>
            <w:rStyle w:val="a4"/>
          </w:rPr>
          <w:t>законодательством</w:t>
        </w:r>
      </w:hyperlink>
      <w:r>
        <w:t xml:space="preserve"> Российской Федерации об электроэнергетике порядке на день вступления в силу настоящего документа.</w:t>
      </w:r>
    </w:p>
    <w:bookmarkEnd w:id="545"/>
    <w:p w:rsidR="00000000" w:rsidRDefault="00574A3D">
      <w:r>
        <w:t>Гарантирующими поставщиками с 1 октября 2012 г. являются указанные</w:t>
      </w:r>
      <w:r>
        <w:t xml:space="preserve"> организации, которые не утратили статус гарантирующего поставщика в соответствии с </w:t>
      </w:r>
      <w:hyperlink w:anchor="sub_4258" w:history="1">
        <w:r>
          <w:rPr>
            <w:rStyle w:val="a4"/>
          </w:rPr>
          <w:t>пунктом 229</w:t>
        </w:r>
      </w:hyperlink>
      <w:r>
        <w:t xml:space="preserve"> настоящего документа. При этом границами зон деятельности каждого из таких гарантирующих поставщиков являются границы, закрепленные за</w:t>
      </w:r>
      <w:r>
        <w:t xml:space="preserve">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 с учетом их изменения в соответствии с пунктом 229 настоящего документа.</w:t>
      </w:r>
    </w:p>
    <w:p w:rsidR="00000000" w:rsidRDefault="00574A3D">
      <w:bookmarkStart w:id="546" w:name="sub_422701"/>
      <w:r>
        <w:t>Гарантирующим поставщиком на территории г. Севастополя является организация, которая на дату вступления в силу постановления Правительства Российской Федерации от 23 декабря 2016 г. N 1446 "Об отнесении территорий Республики Крым и г. Севастополя к террит</w:t>
      </w:r>
      <w:r>
        <w:t>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w:t>
      </w:r>
      <w:r>
        <w:t>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w:t>
      </w:r>
      <w:r>
        <w:t xml:space="preserve">ельности </w:t>
      </w:r>
      <w:r>
        <w:lastRenderedPageBreak/>
        <w:t>гарантирующего поставщика на территории г. Севастополя определяется административными границами г. Севастополя.</w:t>
      </w:r>
    </w:p>
    <w:bookmarkEnd w:id="546"/>
    <w:p w:rsidR="00000000" w:rsidRDefault="00574A3D">
      <w:r>
        <w:t xml:space="preserve">Гарантирующими поставщиками, функционирующими на территориях Республики Крым и г. Севастополя по определенным Правительством </w:t>
      </w:r>
      <w:r>
        <w:t>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w:t>
      </w:r>
      <w:r>
        <w:t xml:space="preserve"> ценовую зону оптового рынка.</w:t>
      </w:r>
    </w:p>
    <w:p w:rsidR="00000000" w:rsidRDefault="00574A3D">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пунктом 229 настоящего </w:t>
      </w:r>
      <w:r>
        <w:t>документа. При этом границы зон деятельности таких гарантирующих поставщиков могут быть изменены в соответствии с пунктом 229 настоящего документа.</w:t>
      </w:r>
    </w:p>
    <w:p w:rsidR="00000000" w:rsidRDefault="00574A3D">
      <w:r>
        <w:t>Если до 1 января 2017 г. гарантирующим поставщиком на территориях Республики Крым или г. Севастополя не обес</w:t>
      </w:r>
      <w:r>
        <w:t>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до даты начала его участия в торговле электрической</w:t>
      </w:r>
      <w:r>
        <w:t xml:space="preserve">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утраты статуса гарантирующего поставщика такой гарантирующий поставщик приобретае</w:t>
      </w:r>
      <w:r>
        <w:t>т электрическую энергию (мощность) у гарантирующего поставщика - участника оптового рынка, имеющего статус гарантирующего поставщика на территории Республики Крым и осуществлявшего поставку электрической энергии на территории Республики Крым в объеме более</w:t>
      </w:r>
      <w:r>
        <w:t xml:space="preserve"> 20 млн. </w:t>
      </w:r>
      <w:r w:rsidR="008372B0">
        <w:rPr>
          <w:noProof/>
        </w:rPr>
        <w:drawing>
          <wp:inline distT="0" distB="0" distL="0" distR="0">
            <wp:extent cx="516255" cy="2362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16255" cy="236220"/>
                    </a:xfrm>
                    <a:prstGeom prst="rect">
                      <a:avLst/>
                    </a:prstGeom>
                    <a:noFill/>
                    <a:ln>
                      <a:noFill/>
                    </a:ln>
                  </pic:spPr>
                </pic:pic>
              </a:graphicData>
            </a:graphic>
          </wp:inline>
        </w:drawing>
      </w:r>
      <w:r>
        <w:t xml:space="preserve"> в 2013 году для снабжения населения.</w:t>
      </w:r>
    </w:p>
    <w:p w:rsidR="00000000" w:rsidRDefault="00574A3D">
      <w:r>
        <w:t>Если до 31 марта 2017 г. гарантирующим поставщиком на территории г. Севастополя не обеспечено участие в торговле электрической энергией и мощностью на оптовом рынке с исполь</w:t>
      </w:r>
      <w:r>
        <w:t>зованием групп точек поставки, соответствующих границам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на территории г. Севастополя и по соответств</w:t>
      </w:r>
      <w:r>
        <w:t>ующей зоне деятельности функции такого гарантирующего поставщика осуществляются организацией, которая по состоянию на 1 апреля 2017 г. имеет статус гарантирующего поставщика на территории Республики Крым и которая осуществляла поставку электрической энерги</w:t>
      </w:r>
      <w:r>
        <w:t xml:space="preserve">и на территории Республики Крым в объеме более 20 млн. </w:t>
      </w:r>
      <w:r w:rsidR="008372B0">
        <w:rPr>
          <w:noProof/>
        </w:rPr>
        <w:drawing>
          <wp:inline distT="0" distB="0" distL="0" distR="0">
            <wp:extent cx="516255" cy="236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16255" cy="236220"/>
                    </a:xfrm>
                    <a:prstGeom prst="rect">
                      <a:avLst/>
                    </a:prstGeom>
                    <a:noFill/>
                    <a:ln>
                      <a:noFill/>
                    </a:ln>
                  </pic:spPr>
                </pic:pic>
              </a:graphicData>
            </a:graphic>
          </wp:inline>
        </w:drawing>
      </w:r>
      <w:r>
        <w:t xml:space="preserve"> в 2013 году для снабжения населения.</w:t>
      </w:r>
    </w:p>
    <w:p w:rsidR="00000000" w:rsidRDefault="00574A3D">
      <w:bookmarkStart w:id="547" w:name="sub_119814"/>
      <w:r>
        <w:t>С даты включения территории, ранее технологически не связанной с Единой энергетической системой России и технологичес</w:t>
      </w:r>
      <w:r>
        <w:t>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w:t>
      </w:r>
      <w:r>
        <w:t>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000000" w:rsidRDefault="00574A3D">
      <w:bookmarkStart w:id="548" w:name="sub_4228"/>
      <w:bookmarkEnd w:id="547"/>
      <w:r>
        <w:t>199. Замена гарантирующего поставщика осуществляется решением уполномоченного федеральног</w:t>
      </w:r>
      <w:r>
        <w:t>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000000" w:rsidRDefault="00574A3D">
      <w:bookmarkStart w:id="549" w:name="sub_11992"/>
      <w:bookmarkEnd w:id="548"/>
      <w:r>
        <w:t xml:space="preserve">При наступлении обстоятельств, предусмотренных </w:t>
      </w:r>
      <w:hyperlink w:anchor="sub_4231" w:history="1">
        <w:r>
          <w:rPr>
            <w:rStyle w:val="a4"/>
          </w:rPr>
          <w:t>пунктом 202</w:t>
        </w:r>
      </w:hyperlink>
      <w:r>
        <w:t xml:space="preserve"> настоя</w:t>
      </w:r>
      <w:r>
        <w:t xml:space="preserve">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w:t>
      </w:r>
      <w:r>
        <w:t xml:space="preserve">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sub_4255" w:history="1">
        <w:r>
          <w:rPr>
            <w:rStyle w:val="a4"/>
          </w:rPr>
          <w:t>пунктами 226</w:t>
        </w:r>
      </w:hyperlink>
      <w:r>
        <w:t xml:space="preserve"> и </w:t>
      </w:r>
      <w:hyperlink w:anchor="sub_4256" w:history="1">
        <w:r>
          <w:rPr>
            <w:rStyle w:val="a4"/>
          </w:rPr>
          <w:t>227</w:t>
        </w:r>
      </w:hyperlink>
      <w:r>
        <w:t xml:space="preserve"> настоящего документа.</w:t>
      </w:r>
    </w:p>
    <w:p w:rsidR="00000000" w:rsidRDefault="00574A3D">
      <w:bookmarkStart w:id="550" w:name="sub_11993"/>
      <w:bookmarkEnd w:id="549"/>
      <w:r>
        <w:t xml:space="preserve">При наступлении до 1 сентября 2020 г. обстоятельств, предусмотренных </w:t>
      </w:r>
      <w:hyperlink w:anchor="sub_12271" w:history="1">
        <w:r>
          <w:rPr>
            <w:rStyle w:val="a4"/>
          </w:rPr>
          <w:t xml:space="preserve">абзацем первым </w:t>
        </w:r>
        <w:r>
          <w:rPr>
            <w:rStyle w:val="a4"/>
          </w:rPr>
          <w:lastRenderedPageBreak/>
          <w:t>пункта 227.1</w:t>
        </w:r>
      </w:hyperlink>
      <w:r>
        <w:t xml:space="preserve"> настоящего документа, в отношении гарантирующего поставщика, зоны деятельности которого расположены на территориях нескольких су</w:t>
      </w:r>
      <w:r>
        <w:t>бъектов Российской Федерации, его замена в зоне деятельности, расположенной на территории субъекта Российской Федерации, происходит в порядке, определенном пунктами 227.1 - 227.4 настоящего документа.</w:t>
      </w:r>
    </w:p>
    <w:p w:rsidR="00000000" w:rsidRDefault="00574A3D">
      <w:bookmarkStart w:id="551" w:name="sub_42283"/>
      <w:bookmarkEnd w:id="550"/>
      <w:r>
        <w:t>Организация утрачивает статус гаранти</w:t>
      </w:r>
      <w:r>
        <w:t xml:space="preserve">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sub_42276" w:history="1">
        <w:r>
          <w:rPr>
            <w:rStyle w:val="a4"/>
          </w:rPr>
          <w:t>абзаце шестом пункта 198</w:t>
        </w:r>
      </w:hyperlink>
      <w:r>
        <w:t xml:space="preserve"> настоящего документа, в соответствии с </w:t>
      </w:r>
      <w:hyperlink w:anchor="sub_42319" w:history="1">
        <w:r>
          <w:rPr>
            <w:rStyle w:val="a4"/>
          </w:rPr>
          <w:t>абзацами семнадцатым - девятнадцатым пункта 202</w:t>
        </w:r>
      </w:hyperlink>
      <w:r>
        <w:t xml:space="preserve"> настоящего документа.</w:t>
      </w:r>
    </w:p>
    <w:p w:rsidR="00000000" w:rsidRDefault="00574A3D">
      <w:bookmarkStart w:id="552" w:name="sub_42284"/>
      <w:bookmarkEnd w:id="551"/>
      <w:r>
        <w:t>В связи с принятием уполномоченным федеральным органом в соответс</w:t>
      </w:r>
      <w:r>
        <w:t>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w:t>
      </w:r>
      <w:r>
        <w:t>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000000" w:rsidRDefault="00574A3D">
      <w:bookmarkStart w:id="553" w:name="sub_4229"/>
      <w:bookmarkEnd w:id="552"/>
      <w:r>
        <w:t xml:space="preserve">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w:t>
      </w:r>
      <w:r>
        <w:t>субъекта Российской Федерации вновь создаваемому юридическому лицу с даты его государственной регистрации.</w:t>
      </w:r>
    </w:p>
    <w:bookmarkEnd w:id="553"/>
    <w:p w:rsidR="00000000" w:rsidRDefault="00574A3D">
      <w:r>
        <w:t>В случае присоединения юридического лица, имеющего статус гарантирующего поставщика, к другому юридическому лицу статус гарантирующего постав</w:t>
      </w:r>
      <w:r>
        <w:t>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w:t>
      </w:r>
      <w:r>
        <w:t>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000000" w:rsidRDefault="00574A3D">
      <w:bookmarkStart w:id="554" w:name="sub_42293"/>
      <w:r>
        <w:t>Организация-правопреемник должна соответствовать требованиям, ук</w:t>
      </w:r>
      <w:r>
        <w:t xml:space="preserve">азанным в </w:t>
      </w:r>
      <w:hyperlink w:anchor="sub_42366" w:history="1">
        <w:r>
          <w:rPr>
            <w:rStyle w:val="a4"/>
          </w:rPr>
          <w:t>абзацах шестом</w:t>
        </w:r>
      </w:hyperlink>
      <w:r>
        <w:t xml:space="preserve"> и </w:t>
      </w:r>
      <w:hyperlink w:anchor="sub_42367" w:history="1">
        <w:r>
          <w:rPr>
            <w:rStyle w:val="a4"/>
          </w:rPr>
          <w:t>седьмом пункта 207</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w:t>
      </w:r>
      <w:r>
        <w:t xml:space="preserve"> организации уполномоченным федеральным органом в порядке, предусмотренном настоящим разделом.</w:t>
      </w:r>
    </w:p>
    <w:p w:rsidR="00000000" w:rsidRDefault="00574A3D">
      <w:bookmarkStart w:id="555" w:name="sub_42294"/>
      <w:bookmarkEnd w:id="554"/>
      <w:r>
        <w:t>О предстоящей реорганизации юридического лица, имеющего статус гарантирующего поставщика, влекущей передачу организации-правопреемнику прав и о</w:t>
      </w:r>
      <w:r>
        <w:t>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w:t>
      </w:r>
      <w:r>
        <w:t>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w:t>
      </w:r>
      <w:r>
        <w:t xml:space="preserve">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w:t>
      </w:r>
      <w:r>
        <w:t>го статуса по указанным в настоящем пункте основаниям.</w:t>
      </w:r>
    </w:p>
    <w:p w:rsidR="00000000" w:rsidRDefault="00574A3D">
      <w:bookmarkStart w:id="556" w:name="sub_42295"/>
      <w:bookmarkEnd w:id="555"/>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sub_42493" w:history="1">
        <w:r>
          <w:rPr>
            <w:rStyle w:val="a4"/>
          </w:rPr>
          <w:t>абзацах третьем</w:t>
        </w:r>
      </w:hyperlink>
      <w:r>
        <w:t xml:space="preserve"> и </w:t>
      </w:r>
      <w:hyperlink w:anchor="sub_42494" w:history="1">
        <w:r>
          <w:rPr>
            <w:rStyle w:val="a4"/>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w:t>
      </w:r>
      <w:r>
        <w:t xml:space="preserve"> организации-правопреемнику, которая совпадает с датой, с которой в соответствии с </w:t>
      </w:r>
      <w:hyperlink r:id="rId211" w:history="1">
        <w:r>
          <w:rPr>
            <w:rStyle w:val="a4"/>
          </w:rPr>
          <w:t xml:space="preserve">гражданским </w:t>
        </w:r>
        <w:r>
          <w:rPr>
            <w:rStyle w:val="a4"/>
          </w:rPr>
          <w:lastRenderedPageBreak/>
          <w:t>законодательством</w:t>
        </w:r>
      </w:hyperlink>
      <w:r>
        <w:t xml:space="preserve"> Российской Федерации организация, имеющая статус гарантирующего постав</w:t>
      </w:r>
      <w:r>
        <w:t>щика, считается реорганизованной.</w:t>
      </w:r>
    </w:p>
    <w:bookmarkEnd w:id="556"/>
    <w:p w:rsidR="00000000" w:rsidRDefault="00574A3D">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w:t>
      </w:r>
      <w:r>
        <w:t>ом сайте уполномоченного органа субъекта Российской Федерации в сети "Интернет", копия указанного решения подлежит направлению в адрес:</w:t>
      </w:r>
    </w:p>
    <w:p w:rsidR="00000000" w:rsidRDefault="00574A3D">
      <w:r>
        <w:t>организации, которой присвоен статус гарантирующего поставщика;</w:t>
      </w:r>
    </w:p>
    <w:p w:rsidR="00000000" w:rsidRDefault="00574A3D">
      <w:r>
        <w:t>федерального органа исполнительной власти в области госу</w:t>
      </w:r>
      <w:r>
        <w:t>дарственного регулирования тарифов;</w:t>
      </w:r>
    </w:p>
    <w:p w:rsidR="00000000" w:rsidRDefault="00574A3D">
      <w:r>
        <w:t>уполномоченного федерального органа;</w:t>
      </w:r>
    </w:p>
    <w:p w:rsidR="00000000" w:rsidRDefault="00574A3D">
      <w:r>
        <w:t>совета рынка.</w:t>
      </w:r>
    </w:p>
    <w:p w:rsidR="00000000" w:rsidRDefault="00574A3D">
      <w:bookmarkStart w:id="557" w:name="sub_4230"/>
      <w:r>
        <w:t>201. В случае когда до даты внесения в Единый государственный реестр юридических лиц записи о ликвидации юридического лица, осуществляющего деятел</w:t>
      </w:r>
      <w:r>
        <w:t xml:space="preserve">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sub_4229" w:history="1">
        <w:r>
          <w:rPr>
            <w:rStyle w:val="a4"/>
          </w:rPr>
          <w:t>пункте 200</w:t>
        </w:r>
      </w:hyperlink>
      <w:r>
        <w:t xml:space="preserve"> настоящего документа по</w:t>
      </w:r>
      <w:r>
        <w:t>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w:t>
      </w:r>
      <w:r>
        <w:t xml:space="preserve">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212" w:history="1">
        <w:r>
          <w:rPr>
            <w:rStyle w:val="a4"/>
          </w:rPr>
          <w:t>Правилами</w:t>
        </w:r>
      </w:hyperlink>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w:t>
      </w:r>
      <w:r>
        <w:t>лиц записи о ликвидации соответствующего юридического лица.</w:t>
      </w:r>
    </w:p>
    <w:p w:rsidR="00000000" w:rsidRDefault="00574A3D">
      <w:bookmarkStart w:id="558" w:name="sub_4231"/>
      <w:bookmarkEnd w:id="557"/>
      <w: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sub_4234" w:history="1">
        <w:r>
          <w:rPr>
            <w:rStyle w:val="a4"/>
          </w:rPr>
          <w:t>пунктом 205</w:t>
        </w:r>
      </w:hyperlink>
      <w:r>
        <w:t xml:space="preserve"> настоя</w:t>
      </w:r>
      <w:r>
        <w:t>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w:t>
      </w:r>
      <w:r>
        <w:t xml:space="preserve">изации, которой присвоен статус гарантирующего поставщика, и гарантирующего поставщика, указанного в </w:t>
      </w:r>
      <w:hyperlink w:anchor="sub_42276" w:history="1">
        <w:r>
          <w:rPr>
            <w:rStyle w:val="a4"/>
          </w:rPr>
          <w:t>абзаце шестом пункта 198</w:t>
        </w:r>
      </w:hyperlink>
      <w:r>
        <w:t xml:space="preserve"> настоящего документа), любого из следующих обстоятельств:</w:t>
      </w:r>
    </w:p>
    <w:bookmarkEnd w:id="558"/>
    <w:p w:rsidR="00000000" w:rsidRDefault="00574A3D">
      <w:r>
        <w:t xml:space="preserve">принятие в соответствии с </w:t>
      </w:r>
      <w:hyperlink r:id="rId213" w:history="1">
        <w:r>
          <w:rPr>
            <w:rStyle w:val="a4"/>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214" w:history="1">
        <w:r>
          <w:rPr>
            <w:rStyle w:val="a4"/>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w:t>
      </w:r>
      <w:r>
        <w:t>и на розничном рынке в качестве гарантирующего поставщика;</w:t>
      </w:r>
    </w:p>
    <w:p w:rsidR="00000000" w:rsidRDefault="00574A3D">
      <w:r>
        <w:t>принятие в установленном порядке решения о ликвидации организации, имеющей статус гарантирующего поставщика;</w:t>
      </w:r>
    </w:p>
    <w:p w:rsidR="00000000" w:rsidRDefault="00574A3D">
      <w:bookmarkStart w:id="559" w:name="sub_42314"/>
      <w:r>
        <w:t>принятие арбитражным судом определения о признании требований заявителя о призн</w:t>
      </w:r>
      <w:r>
        <w:t xml:space="preserve">ании гарантирующего поставщика банкротом обоснованными и о введении в отношении гарантирующего поставщика наблюдения в соответствии с </w:t>
      </w:r>
      <w:hyperlink r:id="rId215" w:history="1">
        <w:r>
          <w:rPr>
            <w:rStyle w:val="a4"/>
          </w:rPr>
          <w:t>Федеральным законом</w:t>
        </w:r>
      </w:hyperlink>
      <w:r>
        <w:t xml:space="preserve"> "О несостоятельности (банкро</w:t>
      </w:r>
      <w:r>
        <w:t>тстве)";</w:t>
      </w:r>
    </w:p>
    <w:p w:rsidR="00000000" w:rsidRDefault="00574A3D">
      <w:bookmarkStart w:id="560" w:name="sub_12025"/>
      <w:bookmarkEnd w:id="559"/>
      <w:r>
        <w:t xml:space="preserve">отказ организации, имеющей статус гарантирующего поставщика, от осуществления функций гарантирующего поставщика, за исключением случая, предусмотренного </w:t>
      </w:r>
      <w:hyperlink w:anchor="sub_12271" w:history="1">
        <w:r>
          <w:rPr>
            <w:rStyle w:val="a4"/>
          </w:rPr>
          <w:t>пунктом 227.1</w:t>
        </w:r>
      </w:hyperlink>
      <w:r>
        <w:t xml:space="preserve"> настоящего документа;</w:t>
      </w:r>
    </w:p>
    <w:bookmarkEnd w:id="560"/>
    <w:p w:rsidR="00000000" w:rsidRDefault="00574A3D">
      <w:r>
        <w:t>реор</w:t>
      </w:r>
      <w:r>
        <w:t>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000000" w:rsidRDefault="00574A3D">
      <w:bookmarkStart w:id="561" w:name="sub_42317"/>
      <w:r>
        <w:t>реорганизация юридического лица, имеющего статус гарантирующего поставщика, в ф</w:t>
      </w:r>
      <w:r>
        <w:t xml:space="preserve">орме </w:t>
      </w:r>
      <w:r>
        <w:lastRenderedPageBreak/>
        <w:t>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w:t>
      </w:r>
      <w:r>
        <w:t>ынках;</w:t>
      </w:r>
    </w:p>
    <w:p w:rsidR="00000000" w:rsidRDefault="00574A3D">
      <w:bookmarkStart w:id="562" w:name="sub_423171"/>
      <w:bookmarkEnd w:id="561"/>
      <w:r>
        <w:t>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w:t>
      </w:r>
      <w:r>
        <w:t xml:space="preserve">твии с </w:t>
      </w:r>
      <w:hyperlink w:anchor="sub_423172" w:history="1">
        <w:r>
          <w:rPr>
            <w:rStyle w:val="a4"/>
          </w:rPr>
          <w:t>абзацем десятым</w:t>
        </w:r>
      </w:hyperlink>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w:t>
      </w:r>
      <w:r>
        <w:t xml:space="preserve">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w:t>
      </w:r>
      <w:r>
        <w:t>ктрической энергии.</w:t>
      </w:r>
    </w:p>
    <w:p w:rsidR="00000000" w:rsidRDefault="00574A3D">
      <w:bookmarkStart w:id="563" w:name="sub_12029"/>
      <w:bookmarkEnd w:id="562"/>
      <w:r>
        <w:t>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законодательством Российской Федерации требования о соблюден</w:t>
      </w:r>
      <w:r>
        <w:t>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w:t>
      </w:r>
      <w:r>
        <w:t>ергетике с деятельностью по производству и (или) купле-продаже электрической энергии.</w:t>
      </w:r>
    </w:p>
    <w:p w:rsidR="00000000" w:rsidRDefault="00574A3D">
      <w:bookmarkStart w:id="564" w:name="sub_423172"/>
      <w:bookmarkEnd w:id="563"/>
      <w:r>
        <w:t xml:space="preserve">При установлении факта наличия обстоятельства, предусмотренного </w:t>
      </w:r>
      <w:hyperlink w:anchor="sub_423171" w:history="1">
        <w:r>
          <w:rPr>
            <w:rStyle w:val="a4"/>
          </w:rPr>
          <w:t>абзацем восьмым</w:t>
        </w:r>
      </w:hyperlink>
      <w:r>
        <w:t xml:space="preserve"> настоящего пункта, учитывается умноженная н</w:t>
      </w:r>
      <w:r>
        <w:t>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w:t>
      </w:r>
      <w:r>
        <w:t xml:space="preserve">зация предоставила сведения и документы, предусмотренные </w:t>
      </w:r>
      <w:hyperlink w:anchor="sub_423210" w:history="1">
        <w:r>
          <w:rPr>
            <w:rStyle w:val="a4"/>
          </w:rPr>
          <w:t>одиннадцатым - шестнадцатым пункта 203</w:t>
        </w:r>
      </w:hyperlink>
      <w:r>
        <w:t xml:space="preserve"> настоящего документа. При установлении факта наличия обстоятельства, предусмотренного абзацем восьмым настоящего пункта, не учитывае</w:t>
      </w:r>
      <w:r>
        <w:t>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bookmarkEnd w:id="564"/>
    <w:p w:rsidR="00000000" w:rsidRDefault="00574A3D">
      <w:r>
        <w:t>В целях уста</w:t>
      </w:r>
      <w:r>
        <w:t xml:space="preserve">новления обстоятельства, предусмотренного </w:t>
      </w:r>
      <w:hyperlink w:anchor="sub_423171" w:history="1">
        <w:r>
          <w:rPr>
            <w:rStyle w:val="a4"/>
          </w:rPr>
          <w:t>абзацем восьмым</w:t>
        </w:r>
      </w:hyperlink>
      <w:r>
        <w:t xml:space="preserve"> настоящего пункта, среднемесячная величина обязательств по оплате услуг по передаче электрической энергии (</w:t>
      </w:r>
      <w:r w:rsidR="008372B0">
        <w:rPr>
          <w:noProof/>
        </w:rPr>
        <w:drawing>
          <wp:inline distT="0" distB="0" distL="0" distR="0">
            <wp:extent cx="390525" cy="273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90525" cy="273050"/>
                    </a:xfrm>
                    <a:prstGeom prst="rect">
                      <a:avLst/>
                    </a:prstGeom>
                    <a:noFill/>
                    <a:ln>
                      <a:noFill/>
                    </a:ln>
                  </pic:spPr>
                </pic:pic>
              </a:graphicData>
            </a:graphic>
          </wp:inline>
        </w:drawing>
      </w:r>
      <w:r>
        <w:t>) определяется по формуле:</w:t>
      </w:r>
    </w:p>
    <w:p w:rsidR="00000000" w:rsidRDefault="00574A3D"/>
    <w:p w:rsidR="00000000" w:rsidRDefault="008372B0">
      <w:pPr>
        <w:ind w:firstLine="698"/>
        <w:jc w:val="center"/>
      </w:pPr>
      <w:r>
        <w:rPr>
          <w:noProof/>
        </w:rPr>
        <w:drawing>
          <wp:inline distT="0" distB="0" distL="0" distR="0">
            <wp:extent cx="1010285" cy="5384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10285" cy="538480"/>
                    </a:xfrm>
                    <a:prstGeom prst="rect">
                      <a:avLst/>
                    </a:prstGeom>
                    <a:noFill/>
                    <a:ln>
                      <a:noFill/>
                    </a:ln>
                  </pic:spPr>
                </pic:pic>
              </a:graphicData>
            </a:graphic>
          </wp:inline>
        </w:drawing>
      </w:r>
      <w:r w:rsidR="00574A3D">
        <w:t>,</w:t>
      </w:r>
    </w:p>
    <w:p w:rsidR="00000000" w:rsidRDefault="00574A3D">
      <w:r>
        <w:t>где:</w:t>
      </w:r>
    </w:p>
    <w:p w:rsidR="00000000" w:rsidRDefault="008372B0">
      <w:bookmarkStart w:id="565" w:name="sub_120213"/>
      <w:r>
        <w:rPr>
          <w:noProof/>
        </w:rPr>
        <w:drawing>
          <wp:inline distT="0" distB="0" distL="0" distR="0">
            <wp:extent cx="383540" cy="273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3540" cy="273050"/>
                    </a:xfrm>
                    <a:prstGeom prst="rect">
                      <a:avLst/>
                    </a:prstGeom>
                    <a:noFill/>
                    <a:ln>
                      <a:noFill/>
                    </a:ln>
                  </pic:spPr>
                </pic:pic>
              </a:graphicData>
            </a:graphic>
          </wp:inline>
        </w:drawing>
      </w:r>
      <w:r w:rsidR="00574A3D">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w:t>
      </w:r>
      <w:r w:rsidR="00574A3D">
        <w:t>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w:t>
      </w:r>
      <w:r w:rsidR="00574A3D">
        <w:t xml:space="preserve">ред сетевой организацией, определенная в соответствии с </w:t>
      </w:r>
      <w:hyperlink w:anchor="sub_423172" w:history="1">
        <w:r w:rsidR="00574A3D">
          <w:rPr>
            <w:rStyle w:val="a4"/>
          </w:rPr>
          <w:t>абзацем десятым</w:t>
        </w:r>
      </w:hyperlink>
      <w:r w:rsidR="00574A3D">
        <w:t xml:space="preserve"> настоящего пункта;</w:t>
      </w:r>
    </w:p>
    <w:p w:rsidR="00000000" w:rsidRDefault="00574A3D">
      <w:bookmarkStart w:id="566" w:name="sub_120214"/>
      <w:bookmarkEnd w:id="565"/>
      <w:r>
        <w:t>n - количество месяцев в периоде, за который определена стоимость услуг по передаче электрической энергии (</w:t>
      </w:r>
      <w:r w:rsidR="008372B0">
        <w:rPr>
          <w:noProof/>
        </w:rPr>
        <w:drawing>
          <wp:inline distT="0" distB="0" distL="0" distR="0">
            <wp:extent cx="383540" cy="273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3540" cy="273050"/>
                    </a:xfrm>
                    <a:prstGeom prst="rect">
                      <a:avLst/>
                    </a:prstGeom>
                    <a:noFill/>
                    <a:ln>
                      <a:noFill/>
                    </a:ln>
                  </pic:spPr>
                </pic:pic>
              </a:graphicData>
            </a:graphic>
          </wp:inline>
        </w:drawing>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sub_423172" w:history="1">
        <w:r>
          <w:rPr>
            <w:rStyle w:val="a4"/>
          </w:rPr>
          <w:t>абзацем десятым</w:t>
        </w:r>
      </w:hyperlink>
      <w:r>
        <w:t xml:space="preserve"> настоящего пункта.</w:t>
      </w:r>
    </w:p>
    <w:bookmarkEnd w:id="566"/>
    <w:p w:rsidR="00000000" w:rsidRDefault="00574A3D">
      <w:r>
        <w:lastRenderedPageBreak/>
        <w:t>В</w:t>
      </w:r>
      <w:r>
        <w:t xml:space="preserve"> случае наступления обстоятельства, предусмотренного </w:t>
      </w:r>
      <w:hyperlink w:anchor="sub_423171" w:history="1">
        <w:r>
          <w:rPr>
            <w:rStyle w:val="a4"/>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w:t>
      </w:r>
      <w:r>
        <w:t xml:space="preserve">ветствии с </w:t>
      </w:r>
      <w:hyperlink w:anchor="sub_4234" w:history="1">
        <w:r>
          <w:rPr>
            <w:rStyle w:val="a4"/>
          </w:rPr>
          <w:t>пунктом 205</w:t>
        </w:r>
      </w:hyperlink>
      <w: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w:t>
      </w:r>
      <w:r>
        <w:t>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000000" w:rsidRDefault="00574A3D">
      <w:bookmarkStart w:id="567" w:name="sub_42318"/>
      <w:r>
        <w:t>Если за 10 рабочи</w:t>
      </w:r>
      <w:r>
        <w:t>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w:t>
      </w:r>
      <w:r>
        <w:t>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w:t>
      </w:r>
      <w:r>
        <w:t xml:space="preserve">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anchor="sub_4235" w:history="1">
        <w:r>
          <w:rPr>
            <w:rStyle w:val="a4"/>
          </w:rPr>
          <w:t>пунктом 206</w:t>
        </w:r>
      </w:hyperlink>
      <w:r>
        <w:t xml:space="preserve"> настоящего документа реестр кредиторов.</w:t>
      </w:r>
    </w:p>
    <w:p w:rsidR="00000000" w:rsidRDefault="00574A3D">
      <w:bookmarkStart w:id="568" w:name="sub_42319"/>
      <w:bookmarkEnd w:id="567"/>
      <w:r>
        <w:t xml:space="preserve">При </w:t>
      </w:r>
      <w:r>
        <w:t xml:space="preserve">наступлении в отношении гарантирующего поставщика, указанного в </w:t>
      </w:r>
      <w:hyperlink w:anchor="sub_42276" w:history="1">
        <w:r>
          <w:rPr>
            <w:rStyle w:val="a4"/>
          </w:rPr>
          <w:t>абзаце шестом пункта 198</w:t>
        </w:r>
      </w:hyperlink>
      <w:r>
        <w:t xml:space="preserve"> настоящего документа, любого из обстоятельств, указанных в абзацах втором - седьмом настоящего пункта, уполномоченный федеральный орган в по</w:t>
      </w:r>
      <w:r>
        <w:t>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w:t>
      </w:r>
      <w:r>
        <w:t>сти гарантирующего поставщика в порядке, установленном пунктом 229 настоящего документа.</w:t>
      </w:r>
    </w:p>
    <w:p w:rsidR="00000000" w:rsidRDefault="00574A3D">
      <w:bookmarkStart w:id="569" w:name="sub_423110"/>
      <w:bookmarkEnd w:id="568"/>
      <w:r>
        <w:t xml:space="preserve">Указанное в </w:t>
      </w:r>
      <w:hyperlink w:anchor="sub_42319" w:history="1">
        <w:r>
          <w:rPr>
            <w:rStyle w:val="a4"/>
          </w:rPr>
          <w:t>абзаце восемнадцатом</w:t>
        </w:r>
      </w:hyperlink>
      <w:r>
        <w:t xml:space="preserve"> настоящего пункта решение принимается уполномоченным федеральным органом не позднее 5 ра</w:t>
      </w:r>
      <w:r>
        <w:t>бочих дней со дня получения им сведений, указанных в пункте 203 настоящего документа, о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w:t>
      </w:r>
      <w:r>
        <w:t xml:space="preserve">ьмом настоящего пункта. При этом статус гарантирующего поставщика утрачивается организацией, указанной в абзаце шестом пункта 198 настоящего документа, с 1-го числа месяца, следующего за месяцем, в котором было принято решение уполномоченного федерального </w:t>
      </w:r>
      <w:r>
        <w:t>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w:t>
      </w:r>
      <w:r>
        <w:t>рате указанной организацией статуса гарантирующего поставщика, если такое решение принимается после 25 числа месяца.</w:t>
      </w:r>
    </w:p>
    <w:p w:rsidR="00000000" w:rsidRDefault="00574A3D">
      <w:bookmarkStart w:id="570" w:name="sub_423111"/>
      <w:bookmarkEnd w:id="569"/>
      <w:r>
        <w:t xml:space="preserve">Не позднее 3 рабочих дней, следующих за днем принятия указанного в </w:t>
      </w:r>
      <w:hyperlink w:anchor="sub_42319" w:history="1">
        <w:r>
          <w:rPr>
            <w:rStyle w:val="a4"/>
          </w:rPr>
          <w:t>абзаце восемнадцатом</w:t>
        </w:r>
      </w:hyperlink>
      <w:r>
        <w:t xml:space="preserve"> наст</w:t>
      </w:r>
      <w:r>
        <w:t>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bookmarkEnd w:id="570"/>
    <w:p w:rsidR="00000000" w:rsidRDefault="00574A3D">
      <w:r>
        <w:t>организации, которая утрачивает статус гарантирующего поставщика;</w:t>
      </w:r>
    </w:p>
    <w:p w:rsidR="00000000" w:rsidRDefault="00574A3D">
      <w:r>
        <w:t>федерального органа</w:t>
      </w:r>
      <w:r>
        <w:t xml:space="preserve"> исполнительной власти в области государственного регулирования тарифов;</w:t>
      </w:r>
    </w:p>
    <w:p w:rsidR="00000000" w:rsidRDefault="00574A3D">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000000" w:rsidRDefault="00574A3D">
      <w:r>
        <w:t>совета рынка.</w:t>
      </w:r>
    </w:p>
    <w:p w:rsidR="00000000" w:rsidRDefault="00574A3D">
      <w:bookmarkStart w:id="571" w:name="sub_4232"/>
      <w:r>
        <w:t>203</w:t>
      </w:r>
      <w:r>
        <w:t xml:space="preserve">. Сведения о наступлении обстоятельств, указанных в </w:t>
      </w:r>
      <w:hyperlink w:anchor="sub_4231" w:history="1">
        <w:r>
          <w:rPr>
            <w:rStyle w:val="a4"/>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w:t>
      </w:r>
      <w:r>
        <w:t xml:space="preserve">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w:t>
      </w:r>
      <w:r>
        <w:lastRenderedPageBreak/>
        <w:t>которого располагается зона деятельности в качестве гара</w:t>
      </w:r>
      <w:r>
        <w:t>нтирующего поставщика организации, для которой наступили эти обстоятельства:</w:t>
      </w:r>
    </w:p>
    <w:p w:rsidR="00000000" w:rsidRDefault="00574A3D">
      <w:bookmarkStart w:id="572" w:name="sub_42321"/>
      <w:bookmarkEnd w:id="571"/>
      <w:r>
        <w:t>советом рынка - не позднее 2 </w:t>
      </w:r>
      <w:r>
        <w:t xml:space="preserve">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220" w:history="1">
        <w:r>
          <w:rPr>
            <w:rStyle w:val="a4"/>
          </w:rPr>
          <w:t>Пр</w:t>
        </w:r>
        <w:r>
          <w:rPr>
            <w:rStyle w:val="a4"/>
          </w:rPr>
          <w:t>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w:t>
      </w:r>
      <w:r>
        <w:t>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w:t>
      </w:r>
      <w:r>
        <w:t xml:space="preserve">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w:t>
      </w:r>
      <w:r>
        <w:t xml:space="preserve"> основании решения уполномоченного федерального органа исполнительной власти, принятого в соответствии с </w:t>
      </w:r>
      <w:hyperlink w:anchor="sub_42319" w:history="1">
        <w:r>
          <w:rPr>
            <w:rStyle w:val="a4"/>
          </w:rPr>
          <w:t>абзацами восемнадцатым - двадцатым пункта 202</w:t>
        </w:r>
      </w:hyperlink>
      <w:r>
        <w:t xml:space="preserve"> настоящего документа;</w:t>
      </w:r>
    </w:p>
    <w:bookmarkEnd w:id="572"/>
    <w:p w:rsidR="00000000" w:rsidRDefault="00574A3D">
      <w:r>
        <w:t xml:space="preserve">уполномоченным органом управления организации, </w:t>
      </w:r>
      <w:r>
        <w:t>имеющей статус гарантирующего поставщика, - не позднее 2 рабочих дней со дня принятия решения о ликвидации такой организации;</w:t>
      </w:r>
    </w:p>
    <w:p w:rsidR="00000000" w:rsidRDefault="00574A3D">
      <w:r>
        <w:t>уполномоченным органом управления (временным управляющим) организации, имеющей статус гарантирующего поставщика, - не позднее 2 ра</w:t>
      </w:r>
      <w:r>
        <w:t>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000000" w:rsidRDefault="00574A3D">
      <w:r>
        <w:t>уполномоченным органом управления (времен</w:t>
      </w:r>
      <w:r>
        <w:t>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000000" w:rsidRDefault="00574A3D">
      <w:r>
        <w:t>уполномоченным органом управления (временным управляющим) организации,</w:t>
      </w:r>
      <w:r>
        <w:t xml:space="preserve">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w:t>
      </w:r>
      <w:r>
        <w:t>гии (мощности), приобретаемой потребителями (покупателями) на розничном рынке у указанного гарантирующего поставщика в его зоне деятельности;</w:t>
      </w:r>
    </w:p>
    <w:p w:rsidR="00000000" w:rsidRDefault="00574A3D">
      <w:r>
        <w:t>уполномоченным органом управления (временным управляющим) организации, имеющей статус гарантирующего поставщика, -</w:t>
      </w:r>
      <w:r>
        <w:t xml:space="preserve">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w:t>
      </w:r>
      <w:r>
        <w:t>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w:t>
      </w:r>
      <w:r>
        <w:t>ва и обязанности организации, имеющей статус гарантирующего поставщика, не переходят полностью к одной организации-правопреемнику;</w:t>
      </w:r>
    </w:p>
    <w:p w:rsidR="00000000" w:rsidRDefault="00574A3D">
      <w:r>
        <w:t>уполномоченным органом субъекта Российской Федерации - не позднее 2 рабочих дней со дня, когда ему стало известно о реорганиз</w:t>
      </w:r>
      <w:r>
        <w:t xml:space="preserve">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w:t>
      </w:r>
      <w:r>
        <w:t>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w:t>
      </w:r>
      <w:r>
        <w:t>ставщика, не переходят полностью к одной организации-правопреемнику;</w:t>
      </w:r>
    </w:p>
    <w:p w:rsidR="00000000" w:rsidRDefault="00574A3D">
      <w:bookmarkStart w:id="573" w:name="sub_42329"/>
      <w:r>
        <w:t xml:space="preserve">сетевой организацией, перед которой у гарантирующего поставщика возникла </w:t>
      </w:r>
      <w:r>
        <w:lastRenderedPageBreak/>
        <w:t>задолженность по оплате услуг по передаче электрической энергии;</w:t>
      </w:r>
    </w:p>
    <w:p w:rsidR="00000000" w:rsidRDefault="00574A3D">
      <w:bookmarkStart w:id="574" w:name="sub_120310"/>
      <w:bookmarkEnd w:id="573"/>
      <w:r>
        <w:t>федеральным антимоноп</w:t>
      </w:r>
      <w:r>
        <w:t>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законодательством Российской Федерации требования о соблюдении юрид</w:t>
      </w:r>
      <w:r>
        <w:t>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w:t>
      </w:r>
      <w:r>
        <w:t>е с деятельностью по производству и (или) купле-продаже электрической энергии.</w:t>
      </w:r>
    </w:p>
    <w:p w:rsidR="00000000" w:rsidRDefault="00574A3D">
      <w:bookmarkStart w:id="575" w:name="sub_423210"/>
      <w:bookmarkEnd w:id="574"/>
      <w:r>
        <w:t>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w:t>
      </w:r>
      <w:r>
        <w:t xml:space="preserve">ренные уполномоченным лицом сетевой организации копии), подтверждающие наступление обстоятельства, предусмотренного </w:t>
      </w:r>
      <w:hyperlink w:anchor="sub_423171" w:history="1">
        <w:r>
          <w:rPr>
            <w:rStyle w:val="a4"/>
          </w:rPr>
          <w:t>абзацем восьмым пункта 202</w:t>
        </w:r>
      </w:hyperlink>
      <w:r>
        <w:t xml:space="preserve"> настоящего документа:</w:t>
      </w:r>
    </w:p>
    <w:bookmarkEnd w:id="575"/>
    <w:p w:rsidR="00000000" w:rsidRDefault="00574A3D">
      <w:r>
        <w:t>заявление сетевой организации, содержащее данные, ука</w:t>
      </w:r>
      <w:r>
        <w:t xml:space="preserve">зывающие на наличие обстоятельства, предусмотренного </w:t>
      </w:r>
      <w:hyperlink w:anchor="sub_423171" w:history="1">
        <w:r>
          <w:rPr>
            <w:rStyle w:val="a4"/>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w:t>
      </w:r>
      <w:r>
        <w:t>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000000" w:rsidRDefault="00574A3D">
      <w:r>
        <w:t xml:space="preserve">договор, по которому гарантирующим поставщиком </w:t>
      </w:r>
      <w:r>
        <w:t>были нарушены обязательства по оплате услуг по передаче электрической энергии (при наличии);</w:t>
      </w:r>
    </w:p>
    <w:p w:rsidR="00000000" w:rsidRDefault="00574A3D">
      <w:r>
        <w:t>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w:t>
      </w:r>
      <w:r>
        <w:t>аче электрической энергии, а также исполнительные листы, выданные на основании указанных судебных актов (при наличии);</w:t>
      </w:r>
    </w:p>
    <w:p w:rsidR="00000000" w:rsidRDefault="00574A3D">
      <w:bookmarkStart w:id="576" w:name="sub_120314"/>
      <w:r>
        <w:t>счета на оплату услуг по передаче электрической энергии (иные документы, содержащие требование об оплате услуг по передаче элек</w:t>
      </w:r>
      <w:r>
        <w:t xml:space="preserve">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sub_423172" w:history="1">
        <w:r>
          <w:rPr>
            <w:rStyle w:val="a4"/>
          </w:rPr>
          <w:t>абзацем десятым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bookmarkEnd w:id="576"/>
    <w:p w:rsidR="00000000" w:rsidRDefault="00574A3D">
      <w:r>
        <w:t>документы, подтверждающие полномочия лица, подписавшего ук</w:t>
      </w:r>
      <w:r>
        <w:t>азанные документы от имени сетевой организации.</w:t>
      </w:r>
    </w:p>
    <w:p w:rsidR="00000000" w:rsidRDefault="00574A3D">
      <w:bookmarkStart w:id="577" w:name="sub_4233"/>
      <w:r>
        <w:t xml:space="preserve">204.  Абзац утратил силу с 10 декабря 2018 г. - </w:t>
      </w:r>
      <w:hyperlink r:id="rId221" w:history="1">
        <w:r>
          <w:rPr>
            <w:rStyle w:val="a4"/>
          </w:rPr>
          <w:t>Постановление</w:t>
        </w:r>
      </w:hyperlink>
      <w:r>
        <w:t xml:space="preserve"> Правительства России от 8 декабря 2018 г. N 1496</w:t>
      </w:r>
    </w:p>
    <w:p w:rsidR="00000000" w:rsidRDefault="00574A3D">
      <w:bookmarkStart w:id="578" w:name="sub_42332"/>
      <w:bookmarkEnd w:id="577"/>
      <w:r>
        <w:t xml:space="preserve">Совет рынка не позднее 3 рабочих дней со дня получения им сведений, указанных в </w:t>
      </w:r>
      <w:hyperlink w:anchor="sub_4232" w:history="1">
        <w:r>
          <w:rPr>
            <w:rStyle w:val="a4"/>
          </w:rPr>
          <w:t>пункте 203</w:t>
        </w:r>
      </w:hyperlink>
      <w:r>
        <w:t xml:space="preserve"> настоящего документа, направляет в адрес уполномоченного федерального органа данные о территориальной сетевой организации, объекты эле</w:t>
      </w:r>
      <w:r>
        <w:t>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Правилами оптового рынка в целях ос</w:t>
      </w:r>
      <w:r>
        <w:t>уществления функций гарантирующего поставщика присвоен статус субъекта оптового рынка.</w:t>
      </w:r>
    </w:p>
    <w:p w:rsidR="00000000" w:rsidRDefault="00574A3D">
      <w:bookmarkStart w:id="579" w:name="sub_42333"/>
      <w:bookmarkEnd w:id="578"/>
      <w:r>
        <w:t xml:space="preserve">Абзац утратил силу с 16 декабря 2017 г. - </w:t>
      </w:r>
      <w:hyperlink r:id="rId222" w:history="1">
        <w:r>
          <w:rPr>
            <w:rStyle w:val="a4"/>
          </w:rPr>
          <w:t>Постановление</w:t>
        </w:r>
      </w:hyperlink>
      <w:r>
        <w:t xml:space="preserve"> Правительства РФ от</w:t>
      </w:r>
      <w:r>
        <w:t xml:space="preserve"> 11 ноября 2017 г. N 1365</w:t>
      </w:r>
    </w:p>
    <w:p w:rsidR="00000000" w:rsidRDefault="00574A3D">
      <w:bookmarkStart w:id="580" w:name="sub_42334"/>
      <w:bookmarkEnd w:id="579"/>
      <w: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anchor="sub_423171" w:history="1">
        <w:r>
          <w:rPr>
            <w:rStyle w:val="a4"/>
          </w:rPr>
          <w:t>абзацем восьмым пункта 202</w:t>
        </w:r>
      </w:hyperlink>
      <w:r>
        <w:t xml:space="preserve"> настоящего</w:t>
      </w:r>
      <w:r>
        <w:t xml:space="preserve"> документа, направляет в уполномоченный федеральный орган заключение о возможности установления факта наличия обстоятельства, предусмотренного абзацем восьмым пункта 202 настоящего документа, исходя из сведений и документов, предоставленных сетевой организ</w:t>
      </w:r>
      <w:r>
        <w:t>ацией.</w:t>
      </w:r>
    </w:p>
    <w:p w:rsidR="00000000" w:rsidRDefault="00574A3D">
      <w:bookmarkStart w:id="581" w:name="sub_42335"/>
      <w:bookmarkEnd w:id="580"/>
      <w:r>
        <w:lastRenderedPageBreak/>
        <w:t xml:space="preserve">В случае получения сведений и документов о наступлении обстоятельств, предусмотренных </w:t>
      </w:r>
      <w:hyperlink w:anchor="sub_42312" w:history="1">
        <w:r>
          <w:rPr>
            <w:rStyle w:val="a4"/>
          </w:rPr>
          <w:t>абзацами вторым - седьмым</w:t>
        </w:r>
      </w:hyperlink>
      <w:r>
        <w:t xml:space="preserve"> и </w:t>
      </w:r>
      <w:hyperlink w:anchor="sub_12029" w:history="1">
        <w:r>
          <w:rPr>
            <w:rStyle w:val="a4"/>
          </w:rPr>
          <w:t>девятым пункта 202</w:t>
        </w:r>
      </w:hyperlink>
      <w:r>
        <w:t xml:space="preserve"> настоящего документа, уполномоченный федерал</w:t>
      </w:r>
      <w:r>
        <w:t xml:space="preserve">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sub_4234" w:history="1">
        <w:r>
          <w:rPr>
            <w:rStyle w:val="a4"/>
          </w:rPr>
          <w:t>пунктом 205</w:t>
        </w:r>
      </w:hyperlink>
      <w:r>
        <w:t xml:space="preserve"> настоящего документа.</w:t>
      </w:r>
    </w:p>
    <w:bookmarkEnd w:id="581"/>
    <w:p w:rsidR="00000000" w:rsidRDefault="00574A3D">
      <w:r>
        <w:t xml:space="preserve">В случае получения от сетевой организации сведений и документов о наступлении обстоятельства, предусмотренного </w:t>
      </w:r>
      <w:hyperlink w:anchor="sub_423171" w:history="1">
        <w:r>
          <w:rPr>
            <w:rStyle w:val="a4"/>
          </w:rPr>
          <w:t>абзацем восьмым пункта 202</w:t>
        </w:r>
      </w:hyperlink>
      <w:r>
        <w:t xml:space="preserve"> настоящего документа, уполномоче</w:t>
      </w:r>
      <w:r>
        <w:t xml:space="preserve">нный федеральный орган с учетом заключения конкурсной комиссии, сформированной в порядке, определенном </w:t>
      </w:r>
      <w:hyperlink w:anchor="sub_4239" w:history="1">
        <w:r>
          <w:rPr>
            <w:rStyle w:val="a4"/>
          </w:rPr>
          <w:t>пунктами 210</w:t>
        </w:r>
      </w:hyperlink>
      <w:r>
        <w:t xml:space="preserve"> и </w:t>
      </w:r>
      <w:hyperlink w:anchor="sub_4240" w:history="1">
        <w:r>
          <w:rPr>
            <w:rStyle w:val="a4"/>
          </w:rPr>
          <w:t>211</w:t>
        </w:r>
      </w:hyperlink>
      <w:r>
        <w:t xml:space="preserve"> настоящего документа, в течение 35 рабочих дней со дня получения им сведений и док</w:t>
      </w:r>
      <w:r>
        <w:t xml:space="preserve">ументов, указанных в </w:t>
      </w:r>
      <w:hyperlink w:anchor="sub_4233" w:history="1">
        <w:r>
          <w:rPr>
            <w:rStyle w:val="a4"/>
          </w:rPr>
          <w:t>абзацах первом</w:t>
        </w:r>
      </w:hyperlink>
      <w:r>
        <w:t xml:space="preserve"> и </w:t>
      </w:r>
      <w:hyperlink w:anchor="sub_42332" w:history="1">
        <w:r>
          <w:rPr>
            <w:rStyle w:val="a4"/>
          </w:rPr>
          <w:t>втором</w:t>
        </w:r>
      </w:hyperlink>
      <w: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sub_4234" w:history="1">
        <w:r>
          <w:rPr>
            <w:rStyle w:val="a4"/>
          </w:rPr>
          <w:t>пунктом 205</w:t>
        </w:r>
      </w:hyperlink>
      <w:r>
        <w:t xml:space="preserve"> настоящего документа.</w:t>
      </w:r>
    </w:p>
    <w:p w:rsidR="00000000" w:rsidRDefault="00574A3D">
      <w: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sub_423171" w:history="1">
        <w:r>
          <w:rPr>
            <w:rStyle w:val="a4"/>
          </w:rPr>
          <w:t>абзацем</w:t>
        </w:r>
        <w:r>
          <w:rPr>
            <w:rStyle w:val="a4"/>
          </w:rPr>
          <w:t xml:space="preserve"> восьмым пункта 202</w:t>
        </w:r>
      </w:hyperlink>
      <w:r>
        <w:t xml:space="preserve"> настоящего документа, направляет гарантирующему поставщику эти сведения и документы.</w:t>
      </w:r>
    </w:p>
    <w:p w:rsidR="00000000" w:rsidRDefault="00574A3D">
      <w:r>
        <w:t>Гарантирующий поставщик в течение 5 рабочих дней со дня получения от уполномоченного федерального органа сведений и документов о наступлении обстоят</w:t>
      </w:r>
      <w:r>
        <w:t xml:space="preserve">ельства, предусмотренного </w:t>
      </w:r>
      <w:hyperlink w:anchor="sub_423171" w:history="1">
        <w:r>
          <w:rPr>
            <w:rStyle w:val="a4"/>
          </w:rPr>
          <w:t>абзацем восьмым пункта 202</w:t>
        </w:r>
      </w:hyperlink>
      <w:r>
        <w:t xml:space="preserve"> настоящего документа, направляет в уполномоченный федеральный орган свои пояснения относительно наличия обстоятельства, предусмотренного абзацем восьмым пункта 202 настоящего </w:t>
      </w:r>
      <w:r>
        <w:t>документа, с приложением при необходимости подтверждающих документов.</w:t>
      </w:r>
    </w:p>
    <w:p w:rsidR="00000000" w:rsidRDefault="00574A3D">
      <w:bookmarkStart w:id="582" w:name="sub_42339"/>
      <w: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anchor="sub_423171" w:history="1">
        <w:r>
          <w:rPr>
            <w:rStyle w:val="a4"/>
          </w:rPr>
          <w:t>абзацем восьмым пункта 202</w:t>
        </w:r>
      </w:hyperlink>
      <w:r>
        <w:t xml:space="preserve"> настоящего документа, объявляет дату заседания конкурсной комиссии, сформированной в порядке, определенном </w:t>
      </w:r>
      <w:hyperlink w:anchor="sub_4239" w:history="1">
        <w:r>
          <w:rPr>
            <w:rStyle w:val="a4"/>
          </w:rPr>
          <w:t>пунктами 210</w:t>
        </w:r>
      </w:hyperlink>
      <w:r>
        <w:t xml:space="preserve"> и </w:t>
      </w:r>
      <w:hyperlink w:anchor="sub_4240" w:history="1">
        <w:r>
          <w:rPr>
            <w:rStyle w:val="a4"/>
          </w:rPr>
          <w:t>211</w:t>
        </w:r>
      </w:hyperlink>
      <w:r>
        <w:t xml:space="preserve"> настоящего документа, и передает</w:t>
      </w:r>
      <w:r>
        <w:t xml:space="preserve"> ей сведения и документы, указанные в </w:t>
      </w:r>
      <w:hyperlink w:anchor="sub_423210" w:history="1">
        <w:r>
          <w:rPr>
            <w:rStyle w:val="a4"/>
          </w:rPr>
          <w:t>абзацах одиннадцатом - шестнадцатом пункта 203</w:t>
        </w:r>
      </w:hyperlink>
      <w:r>
        <w:t xml:space="preserve"> настоящего документа, заключение совета рынка о возможности установления факта наличия обстоятельства, предусмотренного абзацем восьмым пункта </w:t>
      </w:r>
      <w:r>
        <w:t>202 настоящего документа (при наличии), и пояснения гарантирующего поставщика относительно наличия обстоятельства, предусмотренного абзацем восьмым пункта 202 настоящего документа (при наличии).</w:t>
      </w:r>
    </w:p>
    <w:bookmarkEnd w:id="582"/>
    <w:p w:rsidR="00000000" w:rsidRDefault="00574A3D">
      <w:r>
        <w:t>Конкурсная комиссия в течение 10 рабочих дней со дня</w:t>
      </w:r>
      <w:r>
        <w:t xml:space="preserve"> получения сведений и документов, указанных в </w:t>
      </w:r>
      <w:hyperlink w:anchor="sub_42339" w:history="1">
        <w:r>
          <w:rPr>
            <w:rStyle w:val="a4"/>
          </w:rPr>
          <w:t>абзаце девятом</w:t>
        </w:r>
      </w:hyperlink>
      <w:r>
        <w:t xml:space="preserve"> настоящего пункта, проводит их проверку и устанавливает факт наличия обстоятельства, предусмотренного </w:t>
      </w:r>
      <w:hyperlink w:anchor="sub_423171" w:history="1">
        <w:r>
          <w:rPr>
            <w:rStyle w:val="a4"/>
          </w:rPr>
          <w:t>абзацем восьмым пункта 202</w:t>
        </w:r>
      </w:hyperlink>
      <w:r>
        <w:t xml:space="preserve"> настоящего </w:t>
      </w:r>
      <w:r>
        <w:t>документа.</w:t>
      </w:r>
    </w:p>
    <w:p w:rsidR="00000000" w:rsidRDefault="00574A3D">
      <w:bookmarkStart w:id="583" w:name="sub_4234"/>
      <w: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w:t>
      </w:r>
      <w:r>
        <w:t>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bookmarkEnd w:id="583"/>
    <w:p w:rsidR="00000000" w:rsidRDefault="00574A3D">
      <w:r>
        <w:t>Решение уполномоченного федерального ор</w:t>
      </w:r>
      <w:r>
        <w:t>гана о присвоении статуса гарантирующего поставщика территориальной сетевой организации должно содержать:</w:t>
      </w:r>
    </w:p>
    <w:p w:rsidR="00000000" w:rsidRDefault="00574A3D">
      <w:bookmarkStart w:id="584" w:name="sub_42343"/>
      <w:r>
        <w:t>наименование территориальной сетевой организации, которой присваивается статус гарантирующего поставщика в соответствующем субъекте Российско</w:t>
      </w:r>
      <w:r>
        <w:t>й Федерации в зоне деятельности организации, которая утрачивает статус гарантирующего поставщика;</w:t>
      </w:r>
    </w:p>
    <w:p w:rsidR="00000000" w:rsidRDefault="00574A3D">
      <w:bookmarkStart w:id="585" w:name="sub_42344"/>
      <w:bookmarkEnd w:id="584"/>
      <w:r>
        <w:t>наименование организации, которая утрачивает статус гарантирующего поставщика в соответствующем субъекте Российской Федерации в отношении со</w:t>
      </w:r>
      <w:r>
        <w:t>ответствующей зоны деятельности;</w:t>
      </w:r>
    </w:p>
    <w:bookmarkEnd w:id="585"/>
    <w:p w:rsidR="00000000" w:rsidRDefault="00574A3D">
      <w:r>
        <w:t xml:space="preserve">дату присвоения территориальной сетевой организации статуса гарантирующего </w:t>
      </w:r>
      <w:r>
        <w:lastRenderedPageBreak/>
        <w:t>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w:t>
      </w:r>
      <w:r>
        <w:t>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w:t>
      </w:r>
      <w:r>
        <w:t xml:space="preserve">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sub_4230" w:history="1">
        <w:r>
          <w:rPr>
            <w:rStyle w:val="a4"/>
          </w:rPr>
          <w:t>пунктом 201</w:t>
        </w:r>
      </w:hyperlink>
      <w:r>
        <w:t xml:space="preserve"> настоящего документа);</w:t>
      </w:r>
    </w:p>
    <w:p w:rsidR="00000000" w:rsidRDefault="00574A3D">
      <w:r>
        <w:t>срок осуществления территориа</w:t>
      </w:r>
      <w:r>
        <w:t>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w:t>
      </w:r>
      <w:r>
        <w:t>щего поставщика соответствующим решением.</w:t>
      </w:r>
    </w:p>
    <w:p w:rsidR="00000000" w:rsidRDefault="00574A3D">
      <w:r>
        <w:t>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w:t>
      </w:r>
      <w:r>
        <w:t xml:space="preserve">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w:t>
      </w:r>
      <w:r>
        <w:t>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w:t>
      </w:r>
      <w:r>
        <w:t>о находится зона деятельности заменяемого гарантирующего поставщика.</w:t>
      </w:r>
    </w:p>
    <w:p w:rsidR="00000000" w:rsidRDefault="00574A3D">
      <w:r>
        <w:t>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w:t>
      </w:r>
      <w:r>
        <w:t xml:space="preserve">зации, которой присвоен статус гарантирующего поставщика в порядке, предусмотренном настоящим документом, с учетом положений </w:t>
      </w:r>
      <w:hyperlink r:id="rId223" w:history="1">
        <w:r>
          <w:rPr>
            <w:rStyle w:val="a4"/>
          </w:rPr>
          <w:t>пункта 18</w:t>
        </w:r>
      </w:hyperlink>
      <w:r>
        <w:t xml:space="preserve"> Правил государственного регулирования (пере</w:t>
      </w:r>
      <w:r>
        <w:t xml:space="preserve">смотра, применения) цен (тарифов) в электроэнергетике, утвержденных </w:t>
      </w:r>
      <w:hyperlink r:id="rId224" w:history="1">
        <w:r>
          <w:rPr>
            <w:rStyle w:val="a4"/>
          </w:rPr>
          <w:t>постановлением</w:t>
        </w:r>
      </w:hyperlink>
      <w:r>
        <w:t xml:space="preserve"> Правительства Российской Федерации от 29 декабря 2011 г. N 1178.</w:t>
      </w:r>
    </w:p>
    <w:p w:rsidR="00000000" w:rsidRDefault="00574A3D">
      <w:bookmarkStart w:id="586" w:name="sub_4235"/>
      <w:r>
        <w:t>206. Орган исполнительной в</w:t>
      </w:r>
      <w:r>
        <w:t>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w:t>
      </w:r>
      <w:r>
        <w:t xml:space="preserve"> данные, указанные в </w:t>
      </w:r>
      <w:hyperlink w:anchor="sub_17" w:history="1">
        <w:r>
          <w:rPr>
            <w:rStyle w:val="a4"/>
          </w:rPr>
          <w:t>абзацах семнадцатом</w:t>
        </w:r>
      </w:hyperlink>
      <w:r>
        <w:t xml:space="preserve">, </w:t>
      </w:r>
      <w:hyperlink w:anchor="sub_18" w:history="1">
        <w:r>
          <w:rPr>
            <w:rStyle w:val="a4"/>
          </w:rPr>
          <w:t>восемнадцатом</w:t>
        </w:r>
      </w:hyperlink>
      <w:r>
        <w:t xml:space="preserve">, </w:t>
      </w:r>
      <w:hyperlink w:anchor="sub_423623" w:history="1">
        <w:r>
          <w:rPr>
            <w:rStyle w:val="a4"/>
          </w:rPr>
          <w:t>двадцать третьем пункта 207</w:t>
        </w:r>
      </w:hyperlink>
      <w:r>
        <w:t xml:space="preserve"> и </w:t>
      </w:r>
      <w:hyperlink w:anchor="sub_2104" w:history="1">
        <w:r>
          <w:rPr>
            <w:rStyle w:val="a4"/>
          </w:rPr>
          <w:t>абзацем четвертым пункта 210</w:t>
        </w:r>
      </w:hyperlink>
      <w:r>
        <w:t xml:space="preserve"> настоящего документа.</w:t>
      </w:r>
    </w:p>
    <w:p w:rsidR="00000000" w:rsidRDefault="00574A3D">
      <w:bookmarkStart w:id="587" w:name="sub_42352"/>
      <w:bookmarkEnd w:id="586"/>
      <w:r>
        <w:t>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w:t>
      </w:r>
      <w:r>
        <w:t xml:space="preserve">ей статус гарантирующего поставщика и для которой наступили обстоятельства, предусмотренные </w:t>
      </w:r>
      <w:hyperlink w:anchor="sub_4231" w:history="1">
        <w:r>
          <w:rPr>
            <w:rStyle w:val="a4"/>
          </w:rPr>
          <w:t>пунктом 202</w:t>
        </w:r>
      </w:hyperlink>
      <w:r>
        <w:t xml:space="preserve"> настоящего документа, по оплате услуг, оказанных на оптовом рынке организациями коммерческой и технологической инфраструктуры </w:t>
      </w:r>
      <w:r>
        <w:t>оптового рынка, электрической энергии и мощности, приобретенных ею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w:t>
      </w:r>
      <w:r>
        <w:t>в с разбивкой по кредиторам суммы такой задолженности.</w:t>
      </w:r>
    </w:p>
    <w:p w:rsidR="00000000" w:rsidRDefault="00574A3D">
      <w:bookmarkStart w:id="588" w:name="sub_42353"/>
      <w:bookmarkEnd w:id="587"/>
      <w:r>
        <w:t>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w:t>
      </w:r>
      <w:r>
        <w:t xml:space="preserve">едставляет реестр кредиторов уполномоченному федеральному органу в соответствии с порядком проведения конкурса, определенным уполномоченным федеральным органом в соответствии с </w:t>
      </w:r>
      <w:hyperlink w:anchor="sub_4236" w:history="1">
        <w:r>
          <w:rPr>
            <w:rStyle w:val="a4"/>
          </w:rPr>
          <w:t>пунктом 207</w:t>
        </w:r>
      </w:hyperlink>
      <w:r>
        <w:t xml:space="preserve"> настоящего документа.</w:t>
      </w:r>
    </w:p>
    <w:p w:rsidR="00000000" w:rsidRDefault="00574A3D">
      <w:bookmarkStart w:id="589" w:name="sub_12064"/>
      <w:bookmarkEnd w:id="588"/>
      <w:r>
        <w:t>У</w:t>
      </w:r>
      <w:r>
        <w:t xml:space="preserve">полномоченный федеральный орган на основании полученной от совета рынка информации формирует реестр кредиторов с распределением по кредиторам суммы кредиторской </w:t>
      </w:r>
      <w:r>
        <w:lastRenderedPageBreak/>
        <w:t>задолженности организации, имевшей статус гарантирующего поставщика, перед продавцами электриче</w:t>
      </w:r>
      <w:r>
        <w:t>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w:t>
      </w:r>
      <w:r>
        <w:t>нфраструктуры, перед организациями технологической инфраструктуры.</w:t>
      </w:r>
    </w:p>
    <w:p w:rsidR="00000000" w:rsidRDefault="00574A3D">
      <w:bookmarkStart w:id="590" w:name="sub_42354"/>
      <w:bookmarkEnd w:id="589"/>
      <w:r>
        <w:t xml:space="preserve">В случае если решение уполномоченного федерального органа, указанное в </w:t>
      </w:r>
      <w:hyperlink w:anchor="sub_4234" w:history="1">
        <w:r>
          <w:rPr>
            <w:rStyle w:val="a4"/>
          </w:rPr>
          <w:t>пункте 205</w:t>
        </w:r>
      </w:hyperlink>
      <w:r>
        <w:t xml:space="preserve"> настоящего документа, о присвоении статуса гарантирующего поста</w:t>
      </w:r>
      <w:r>
        <w:t xml:space="preserve">вщика территориальной сетевой организации принято в результате наступления обстоятельства, указанного в </w:t>
      </w:r>
      <w:hyperlink w:anchor="sub_42314" w:history="1">
        <w:r>
          <w:rPr>
            <w:rStyle w:val="a4"/>
          </w:rPr>
          <w:t>абзаце четвертом пункта 202</w:t>
        </w:r>
      </w:hyperlink>
      <w:r>
        <w:t xml:space="preserve"> настоящего документа, и заявителем, на основании заявления которого арбитражным судом было принят</w:t>
      </w:r>
      <w:r>
        <w:t>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w:t>
      </w:r>
      <w:r>
        <w:t>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w:t>
      </w:r>
      <w:r>
        <w:t>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000000" w:rsidRDefault="00574A3D">
      <w:bookmarkStart w:id="591" w:name="sub_42356"/>
      <w:bookmarkEnd w:id="590"/>
      <w:r>
        <w:t xml:space="preserve">В случае, указанном в </w:t>
      </w:r>
      <w:hyperlink w:anchor="sub_42354" w:history="1">
        <w:r>
          <w:rPr>
            <w:rStyle w:val="a4"/>
          </w:rPr>
          <w:t>абзаце пятом</w:t>
        </w:r>
      </w:hyperlink>
      <w: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w:t>
      </w:r>
      <w:r>
        <w:t>ганизацией по информации, полученной уполномоченным федеральным органом в соответствии с абзацем пятым настоящего пункта.</w:t>
      </w:r>
    </w:p>
    <w:p w:rsidR="00000000" w:rsidRDefault="00574A3D">
      <w:bookmarkStart w:id="592" w:name="sub_42357"/>
      <w:bookmarkEnd w:id="591"/>
      <w:r>
        <w:t xml:space="preserve">Указанный в </w:t>
      </w:r>
      <w:hyperlink w:anchor="sub_42356" w:history="1">
        <w:r>
          <w:rPr>
            <w:rStyle w:val="a4"/>
          </w:rPr>
          <w:t>абзаце шестом</w:t>
        </w:r>
      </w:hyperlink>
      <w:r>
        <w:t xml:space="preserve"> настоящего пункта реестр кредиторов актуализируется уполномочен</w:t>
      </w:r>
      <w:r>
        <w:t xml:space="preserve">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hyperlink w:anchor="sub_4236" w:history="1">
        <w:r>
          <w:rPr>
            <w:rStyle w:val="a4"/>
          </w:rPr>
          <w:t>пунктом 207</w:t>
        </w:r>
      </w:hyperlink>
      <w:r>
        <w:t xml:space="preserve"> настоящего документа, на основании сведений о задолженност</w:t>
      </w:r>
      <w:r>
        <w:t xml:space="preserve">и заменяемого гарантирующего поставщика перед сетевыми организациями, указанными в абзаце шестом настоящего пункта, предоставляемых такими сетевыми организациями, в размере, определяемом в соответствии с </w:t>
      </w:r>
      <w:hyperlink r:id="rId225" w:history="1">
        <w:r>
          <w:rPr>
            <w:rStyle w:val="a4"/>
          </w:rPr>
          <w:t>Федеральным законом</w:t>
        </w:r>
      </w:hyperlink>
      <w:r>
        <w:t xml:space="preserve"> "О несостоятельности (банкротстве)".</w:t>
      </w:r>
    </w:p>
    <w:bookmarkEnd w:id="592"/>
    <w:p w:rsidR="00000000" w:rsidRDefault="00574A3D">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w:t>
      </w:r>
      <w:r>
        <w:t>ом настоящим документом.</w:t>
      </w:r>
    </w:p>
    <w:p w:rsidR="00000000" w:rsidRDefault="00574A3D">
      <w:bookmarkStart w:id="593" w:name="sub_4236"/>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000000" w:rsidRDefault="00574A3D">
      <w:bookmarkStart w:id="594" w:name="sub_42362"/>
      <w:bookmarkEnd w:id="593"/>
      <w:r>
        <w:t>наименование территориальной сетевой организации</w:t>
      </w:r>
      <w:r>
        <w:t>,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000000" w:rsidRDefault="00574A3D">
      <w:bookmarkStart w:id="595" w:name="sub_42363"/>
      <w:bookmarkEnd w:id="594"/>
      <w:r>
        <w:t>порядок проведения конкурса, определенным уполномоченным федеральным орга</w:t>
      </w:r>
      <w:r>
        <w:t>ном;</w:t>
      </w:r>
    </w:p>
    <w:p w:rsidR="00000000" w:rsidRDefault="00574A3D">
      <w:bookmarkStart w:id="596" w:name="sub_12075"/>
      <w:bookmarkEnd w:id="595"/>
      <w:r>
        <w:t>требования, предъявляемые к заявителю о соответствии следующим условиям в совокупности:</w:t>
      </w:r>
    </w:p>
    <w:bookmarkEnd w:id="596"/>
    <w:p w:rsidR="00000000" w:rsidRDefault="00574A3D">
      <w:r>
        <w:t>заявитель является участником оптового рынка;</w:t>
      </w:r>
    </w:p>
    <w:p w:rsidR="00000000" w:rsidRDefault="00574A3D">
      <w:bookmarkStart w:id="597" w:name="sub_42366"/>
      <w:r>
        <w:t>собственный капитал заявителя составляет не менее 20 процентов среднемесячной сто</w:t>
      </w:r>
      <w:r>
        <w:t>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w:t>
      </w:r>
      <w:r>
        <w:t>е оптового рынка с суммой покрытия, аналогичной указанному размеру собственного капитала;</w:t>
      </w:r>
    </w:p>
    <w:p w:rsidR="00000000" w:rsidRDefault="00574A3D">
      <w:bookmarkStart w:id="598" w:name="sub_42367"/>
      <w:bookmarkEnd w:id="597"/>
      <w: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sub_4267" w:history="1">
        <w:r>
          <w:rPr>
            <w:rStyle w:val="a4"/>
          </w:rPr>
          <w:t>приложением N 1</w:t>
        </w:r>
      </w:hyperlink>
      <w:r>
        <w:t xml:space="preserve"> к настоящему документу;</w:t>
      </w:r>
    </w:p>
    <w:bookmarkEnd w:id="598"/>
    <w:p w:rsidR="00000000" w:rsidRDefault="00574A3D">
      <w:r>
        <w:lastRenderedPageBreak/>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w:t>
      </w:r>
      <w:r>
        <w:t>е наблюдения, финансового оздоровления, внешнего управления, признание должника банкротом и открытие конкурсного производства;</w:t>
      </w:r>
    </w:p>
    <w:p w:rsidR="00000000" w:rsidRDefault="00574A3D">
      <w:r>
        <w:t>заявка участника соответствует требованиям, указанным в порядке проведения конкурса, а также требованиям настоящего документа;</w:t>
      </w:r>
    </w:p>
    <w:p w:rsidR="00000000" w:rsidRDefault="00574A3D">
      <w:bookmarkStart w:id="599" w:name="sub_120710"/>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w:t>
      </w:r>
      <w:r>
        <w:t xml:space="preserve"> передаче электрической энергии и (или) оперативно-диспетчерскому управлению в электроэнергетике, либо аффилированным лицом такой организации;</w:t>
      </w:r>
    </w:p>
    <w:bookmarkEnd w:id="599"/>
    <w:p w:rsidR="00000000" w:rsidRDefault="00574A3D">
      <w:r>
        <w:t>заявитель на дату проведения конкурса и в течение 3 лет, предшествующих дате проведения конкурса, не бы</w:t>
      </w:r>
      <w:r>
        <w:t>л включен в реестр недобросовестных участников конкурсов;</w:t>
      </w:r>
    </w:p>
    <w:p w:rsidR="00000000" w:rsidRDefault="00574A3D">
      <w:bookmarkStart w:id="600" w:name="sub_423612"/>
      <w: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anchor="sub_4235" w:history="1">
        <w:r>
          <w:rPr>
            <w:rStyle w:val="a4"/>
          </w:rPr>
          <w:t>пунктом 206</w:t>
        </w:r>
      </w:hyperlink>
      <w:r>
        <w:t xml:space="preserve"> настоящего </w:t>
      </w:r>
      <w:r>
        <w:t>документа;</w:t>
      </w:r>
    </w:p>
    <w:p w:rsidR="00000000" w:rsidRDefault="00574A3D">
      <w:bookmarkStart w:id="601" w:name="sub_423613"/>
      <w:bookmarkEnd w:id="600"/>
      <w:r>
        <w:t>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w:t>
      </w:r>
      <w:r>
        <w:t xml:space="preserve">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sub_4235" w:history="1">
        <w:r>
          <w:rPr>
            <w:rStyle w:val="a4"/>
          </w:rPr>
          <w:t>пунктом 206</w:t>
        </w:r>
      </w:hyperlink>
      <w:r>
        <w:t xml:space="preserve"> нас</w:t>
      </w:r>
      <w:r>
        <w:t>тоящего документа, а также требование о распределении указываемых средств пропорционально величине задолженности перед каждым кредитором;</w:t>
      </w:r>
    </w:p>
    <w:p w:rsidR="00000000" w:rsidRDefault="00574A3D">
      <w:bookmarkStart w:id="602" w:name="sub_423614"/>
      <w:bookmarkEnd w:id="601"/>
      <w:r>
        <w:t>требования к порядку и срокам направления победителем конкурса денежных средств в счет уступки тре</w:t>
      </w:r>
      <w:r>
        <w:t>бований кредиторов заменяемого гарантирующего поставщика при соблюдении следующих условий:</w:t>
      </w:r>
    </w:p>
    <w:bookmarkEnd w:id="602"/>
    <w:p w:rsidR="00000000" w:rsidRDefault="00574A3D">
      <w:r>
        <w:t>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w:t>
      </w:r>
      <w:r>
        <w:t>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w:t>
      </w:r>
      <w:r>
        <w:t xml:space="preserve">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sub_4235" w:history="1">
        <w:r>
          <w:rPr>
            <w:rStyle w:val="a4"/>
          </w:rPr>
          <w:t>пунктом 206</w:t>
        </w:r>
      </w:hyperlink>
      <w:r>
        <w:t xml:space="preserve"> настоящего документа, не позднее 3 месяцев </w:t>
      </w:r>
      <w:r>
        <w:t>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000000" w:rsidRDefault="00574A3D">
      <w:r>
        <w:t>если срок, на который территориальной сетевой организации присвоен статус гарантирующего поставщика, не о</w:t>
      </w:r>
      <w:r>
        <w:t>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w:t>
      </w:r>
      <w:r>
        <w:t xml:space="preserve">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sub_4235" w:history="1">
        <w:r>
          <w:rPr>
            <w:rStyle w:val="a4"/>
          </w:rPr>
          <w:t>пунктом 206</w:t>
        </w:r>
      </w:hyperlink>
      <w: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000000" w:rsidRDefault="00574A3D">
      <w:bookmarkStart w:id="603" w:name="sub_17"/>
      <w:r>
        <w:t>уровень необходимой валовой выручки, учтенной при установлении в текущем периоде регулировани</w:t>
      </w:r>
      <w:r>
        <w:t>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w:t>
      </w:r>
      <w:r>
        <w:t xml:space="preserve">рования тарифов, на территории которого находится зона деятельности заменяемого </w:t>
      </w:r>
      <w:r>
        <w:lastRenderedPageBreak/>
        <w:t>гарантирующего поставщика;</w:t>
      </w:r>
    </w:p>
    <w:p w:rsidR="00000000" w:rsidRDefault="00574A3D">
      <w:bookmarkStart w:id="604" w:name="sub_18"/>
      <w:bookmarkEnd w:id="603"/>
      <w: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w:t>
      </w:r>
      <w:r>
        <w:t>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bookmarkEnd w:id="604"/>
    <w:p w:rsidR="00000000" w:rsidRDefault="00574A3D">
      <w:r>
        <w:t>адрес, по которому о</w:t>
      </w:r>
      <w:r>
        <w:t>существляется прием заявок на участие в конкурсе;</w:t>
      </w:r>
    </w:p>
    <w:p w:rsidR="00000000" w:rsidRDefault="00574A3D">
      <w:r>
        <w:t>перечень документов, представляемых для участия в конкурсе;</w:t>
      </w:r>
    </w:p>
    <w:p w:rsidR="00000000" w:rsidRDefault="00574A3D">
      <w:r>
        <w:t>форма заявки на участие в конкурсе;</w:t>
      </w:r>
    </w:p>
    <w:p w:rsidR="00000000" w:rsidRDefault="00574A3D">
      <w:r>
        <w:t>срок начала приема заявок на участие в конкурсе, который должен начаться не позднее 5 дней со дня опубликовани</w:t>
      </w:r>
      <w:r>
        <w:t xml:space="preserve">я решения о проведении конкурса в соответствии с </w:t>
      </w:r>
      <w:hyperlink w:anchor="sub_4237" w:history="1">
        <w:r>
          <w:rPr>
            <w:rStyle w:val="a4"/>
          </w:rPr>
          <w:t>пунктом 208</w:t>
        </w:r>
      </w:hyperlink>
      <w: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w:t>
      </w:r>
      <w:r>
        <w:t>, а также дату подведения итогов конкурса (далее - дата проведения конкурса);</w:t>
      </w:r>
    </w:p>
    <w:p w:rsidR="00000000" w:rsidRDefault="00574A3D">
      <w:bookmarkStart w:id="605" w:name="sub_423623"/>
      <w:r>
        <w:t>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w:t>
      </w:r>
      <w:r>
        <w:t>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w:t>
      </w:r>
    </w:p>
    <w:bookmarkEnd w:id="605"/>
    <w:p w:rsidR="00000000" w:rsidRDefault="00574A3D">
      <w:r>
        <w:t>Информация</w:t>
      </w:r>
      <w:r>
        <w:t>, предусмотренная абзацами двенадцатым и тринадцатым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w:t>
      </w:r>
      <w:r>
        <w:t>ятельности, в отношении которой проводится конкурс.</w:t>
      </w:r>
    </w:p>
    <w:p w:rsidR="00000000" w:rsidRDefault="00574A3D">
      <w:bookmarkStart w:id="606" w:name="sub_4237"/>
      <w: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w:t>
      </w:r>
      <w:r>
        <w:t>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w:t>
      </w:r>
      <w:r>
        <w:t>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000000" w:rsidRDefault="00574A3D">
      <w:bookmarkStart w:id="607" w:name="sub_4238"/>
      <w:bookmarkEnd w:id="606"/>
      <w:r>
        <w:t>209. Дата проведения конкурса не может быть определена ранее 1-го дня квартала, сле</w:t>
      </w:r>
      <w:r>
        <w:t>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w:t>
      </w:r>
      <w:r>
        <w:t xml:space="preserve">являлся получателем таких средств в предыдущем периоде регулирования), и к моменту наступления обстоятельств, предусмотренных </w:t>
      </w:r>
      <w:hyperlink w:anchor="sub_4231" w:history="1">
        <w:r>
          <w:rPr>
            <w:rStyle w:val="a4"/>
          </w:rPr>
          <w:t>пунктом 202</w:t>
        </w:r>
      </w:hyperlink>
      <w:r>
        <w:t xml:space="preserve"> настоящего документа, не определен размер средств, причитающихся гарантирующему поставщику з</w:t>
      </w:r>
      <w:r>
        <w:t>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bookmarkEnd w:id="607"/>
    <w:p w:rsidR="00000000" w:rsidRDefault="00574A3D">
      <w: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000000" w:rsidRDefault="00574A3D">
      <w:bookmarkStart w:id="608" w:name="sub_2093"/>
      <w:r>
        <w:t>Уполномоченный федеральный орган не позднее 3 раб</w:t>
      </w:r>
      <w:r>
        <w:t xml:space="preserve">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w:t>
      </w:r>
      <w:r>
        <w:t xml:space="preserve">орган субъекта Российской Федерации, на территории которого располагается зона деятельности заменяемого гарантирующего </w:t>
      </w:r>
      <w:r>
        <w:lastRenderedPageBreak/>
        <w:t>поставщика.</w:t>
      </w:r>
    </w:p>
    <w:p w:rsidR="00000000" w:rsidRDefault="00574A3D">
      <w:bookmarkStart w:id="609" w:name="sub_4239"/>
      <w:bookmarkEnd w:id="608"/>
      <w:r>
        <w:t>210. Уполномоченный федеральный орган формирует конкурсную комиссию (с назначением председателя конкурсной ко</w:t>
      </w:r>
      <w:r>
        <w:t xml:space="preserve">миссии) в целях установления факта наличия обстоятельства, предусмотренного </w:t>
      </w:r>
      <w:hyperlink w:anchor="sub_423171" w:history="1">
        <w:r>
          <w:rPr>
            <w:rStyle w:val="a4"/>
          </w:rPr>
          <w:t>абзацем восьмым пункта 202</w:t>
        </w:r>
      </w:hyperlink>
      <w:r>
        <w:t xml:space="preserve"> настоящего документа, и проведения конкурса на присвоение статуса гарантирующего поставщика.</w:t>
      </w:r>
    </w:p>
    <w:p w:rsidR="00000000" w:rsidRDefault="00574A3D">
      <w:bookmarkStart w:id="610" w:name="sub_2102"/>
      <w:bookmarkEnd w:id="609"/>
      <w:r>
        <w:t>В состав конкурс</w:t>
      </w:r>
      <w:r>
        <w:t>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w:t>
      </w:r>
      <w:r>
        <w:t>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w:t>
      </w:r>
      <w:r>
        <w:t>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000000" w:rsidRDefault="00574A3D">
      <w:bookmarkStart w:id="611" w:name="sub_2103"/>
      <w:bookmarkEnd w:id="610"/>
      <w:r>
        <w:t>Абзац утра</w:t>
      </w:r>
      <w:r>
        <w:t xml:space="preserve">тил силу с 10 декабря 2018 г. - </w:t>
      </w:r>
      <w:hyperlink r:id="rId226" w:history="1">
        <w:r>
          <w:rPr>
            <w:rStyle w:val="a4"/>
          </w:rPr>
          <w:t>Постановление</w:t>
        </w:r>
      </w:hyperlink>
      <w:r>
        <w:t xml:space="preserve"> Правительства России от 8 декабря 2018 г. N 1496</w:t>
      </w:r>
    </w:p>
    <w:p w:rsidR="00000000" w:rsidRDefault="00574A3D">
      <w:bookmarkStart w:id="612" w:name="sub_2104"/>
      <w:bookmarkEnd w:id="611"/>
      <w:r>
        <w:t>Федеральный антимонопольный орган, федеральный орган исполнительной</w:t>
      </w:r>
      <w:r>
        <w:t xml:space="preserve">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w:t>
      </w:r>
      <w:r>
        <w:t>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rsidR="00000000" w:rsidRDefault="00574A3D">
      <w:bookmarkStart w:id="613" w:name="sub_2105"/>
      <w:bookmarkEnd w:id="612"/>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sub_2104" w:history="1">
        <w:r>
          <w:rPr>
            <w:rStyle w:val="a4"/>
          </w:rPr>
          <w:t>абзаце четвертом</w:t>
        </w:r>
      </w:hyperlink>
      <w:r>
        <w:t xml:space="preserve"> настоящего пу</w:t>
      </w:r>
      <w:r>
        <w:t>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w:t>
      </w:r>
      <w:r>
        <w:t>рые ранее участвовали в проведении конкурса, без включения в нее представителей указанных органов субъектов Российской Федерации.</w:t>
      </w:r>
    </w:p>
    <w:p w:rsidR="00000000" w:rsidRDefault="00574A3D">
      <w:bookmarkStart w:id="614" w:name="sub_4240"/>
      <w:bookmarkEnd w:id="613"/>
      <w:r>
        <w:t>211. В заседаниях конкурсной комиссии в качестве наблюдателей имеют право участвовать представители иных орган</w:t>
      </w:r>
      <w:r>
        <w:t>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w:t>
      </w:r>
      <w:r>
        <w:t>ающие услуги на данной территории), а также представители кредиторов заменяемого гарантирующего поставщика.</w:t>
      </w:r>
    </w:p>
    <w:bookmarkEnd w:id="614"/>
    <w:p w:rsidR="00000000" w:rsidRDefault="00574A3D">
      <w:r>
        <w:fldChar w:fldCharType="begin"/>
      </w:r>
      <w:r>
        <w:instrText>HYPERLINK "http://mobileonline.garant.ru/document/redirect/70370866/1000"</w:instrText>
      </w:r>
      <w:r>
        <w:fldChar w:fldCharType="separate"/>
      </w:r>
      <w:r>
        <w:rPr>
          <w:rStyle w:val="a4"/>
        </w:rPr>
        <w:t>Положение</w:t>
      </w:r>
      <w:r>
        <w:fldChar w:fldCharType="end"/>
      </w:r>
      <w:r>
        <w:t xml:space="preserve"> о конкурсной комиссии и ее состав утверждаются уполном</w:t>
      </w:r>
      <w:r>
        <w:t>оченным федеральным органом и публикуются на официальном сайте уполномоченного федерального органа в сети "Интернет".</w:t>
      </w:r>
    </w:p>
    <w:p w:rsidR="00000000" w:rsidRDefault="00574A3D">
      <w:bookmarkStart w:id="615" w:name="sub_4241"/>
      <w:r>
        <w:t>212. Участником конкурса может быть любая коммерческая организация независимо от организационно-правовой формы, за исключением тер</w:t>
      </w:r>
      <w:r>
        <w:t>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w:t>
      </w:r>
      <w:r>
        <w:t>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законодательством Российской Фе</w:t>
      </w:r>
      <w:r>
        <w:t xml:space="preserve">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w:t>
      </w:r>
      <w:r>
        <w:lastRenderedPageBreak/>
        <w:t>энергии.</w:t>
      </w:r>
    </w:p>
    <w:p w:rsidR="00000000" w:rsidRDefault="00574A3D">
      <w:bookmarkStart w:id="616" w:name="sub_4242"/>
      <w:bookmarkEnd w:id="615"/>
      <w:r>
        <w:t>213. Для участия в конк</w:t>
      </w:r>
      <w:r>
        <w:t>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w:t>
      </w:r>
      <w:r>
        <w:t>гистрации заявителя, с приложением следующих документов:</w:t>
      </w:r>
    </w:p>
    <w:p w:rsidR="00000000" w:rsidRDefault="00574A3D">
      <w:bookmarkStart w:id="617" w:name="sub_12132"/>
      <w:bookmarkEnd w:id="616"/>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w:t>
      </w:r>
      <w:r>
        <w:t xml:space="preserve">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000000" w:rsidRDefault="00574A3D">
      <w:bookmarkStart w:id="618" w:name="sub_42423"/>
      <w:bookmarkEnd w:id="617"/>
      <w:r>
        <w:t>документы, подтверждающие величину собственного капитала заявителя</w:t>
      </w:r>
      <w:r>
        <w:t>,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w:t>
      </w:r>
      <w:r>
        <w:t xml:space="preserve">рантирующего поставщика в соответствии с </w:t>
      </w:r>
      <w:hyperlink w:anchor="sub_4236" w:history="1">
        <w:r>
          <w:rPr>
            <w:rStyle w:val="a4"/>
          </w:rPr>
          <w:t>пунктом 207</w:t>
        </w:r>
      </w:hyperlink>
      <w:r>
        <w:t xml:space="preserve"> настоящего документа;</w:t>
      </w:r>
    </w:p>
    <w:bookmarkEnd w:id="618"/>
    <w:p w:rsidR="00000000" w:rsidRDefault="00574A3D">
      <w:r>
        <w:t xml:space="preserve">расчет показателей финансового состояния заявителя в соответствии с </w:t>
      </w:r>
      <w:hyperlink w:anchor="sub_4267" w:history="1">
        <w:r>
          <w:rPr>
            <w:rStyle w:val="a4"/>
          </w:rPr>
          <w:t>приложением N 1</w:t>
        </w:r>
      </w:hyperlink>
      <w:r>
        <w:t xml:space="preserve"> к настоящему документу по результата</w:t>
      </w:r>
      <w:r>
        <w:t>м последнего отчетного периода, предшествующего дате подачи заявки на участие в конкурсе;</w:t>
      </w:r>
    </w:p>
    <w:p w:rsidR="00000000" w:rsidRDefault="00574A3D">
      <w:r>
        <w:t>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w:t>
      </w:r>
      <w:r>
        <w:t>тендента на участие в конкурсе не проводились процедуры, применяемые в деле о банкротстве;</w:t>
      </w:r>
    </w:p>
    <w:p w:rsidR="00000000" w:rsidRDefault="00574A3D">
      <w:bookmarkStart w:id="619" w:name="sub_12136"/>
      <w:r>
        <w:t>бухгалтерская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rsidR="00000000" w:rsidRDefault="00574A3D">
      <w:bookmarkStart w:id="620" w:name="sub_42427"/>
      <w:bookmarkEnd w:id="619"/>
      <w:r>
        <w:t xml:space="preserve">полный список аффилированных лиц заявителя в соответствии с </w:t>
      </w:r>
      <w:hyperlink r:id="rId227" w:history="1">
        <w:r>
          <w:rPr>
            <w:rStyle w:val="a4"/>
          </w:rPr>
          <w:t>Законом</w:t>
        </w:r>
      </w:hyperlink>
      <w:r>
        <w:t xml:space="preserve"> РСФСР от 22 марта 1991 г. N 948-1 "О конкуренции и ограничении монополистической деятельности на това</w:t>
      </w:r>
      <w:r>
        <w:t xml:space="preserve">рных рынках", а также лиц, являющихся в соответствии с </w:t>
      </w:r>
      <w:hyperlink r:id="rId228" w:history="1">
        <w:r>
          <w:rPr>
            <w:rStyle w:val="a4"/>
          </w:rPr>
          <w:t>Налоговым кодексом</w:t>
        </w:r>
      </w:hyperlink>
      <w:r>
        <w:t xml:space="preserve"> Российской Федерации взаимозависимыми с заявителем;</w:t>
      </w:r>
    </w:p>
    <w:p w:rsidR="00000000" w:rsidRDefault="00574A3D">
      <w:bookmarkStart w:id="621" w:name="sub_42428"/>
      <w:bookmarkEnd w:id="620"/>
      <w:r>
        <w:t>информация о лицах, входящих в группу л</w:t>
      </w:r>
      <w:r>
        <w:t>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w:t>
      </w:r>
      <w:r>
        <w:t xml:space="preserve">роцентами акций заявителя их номинальными держателями, сведения об аффилированных лицах в соответствии со </w:t>
      </w:r>
      <w:hyperlink r:id="rId229" w:history="1">
        <w:r>
          <w:rPr>
            <w:rStyle w:val="a4"/>
          </w:rPr>
          <w:t>статьей 4</w:t>
        </w:r>
      </w:hyperlink>
      <w:r>
        <w:t xml:space="preserve"> Закона РСФСР от 22 марта 1991 г. N 948-1 "О конкуренции и ограничении</w:t>
      </w:r>
      <w:r>
        <w:t xml:space="preserve"> монополистической деятельности на товарных рынках".</w:t>
      </w:r>
    </w:p>
    <w:p w:rsidR="00000000" w:rsidRDefault="00574A3D">
      <w:bookmarkStart w:id="622" w:name="sub_4243"/>
      <w:bookmarkEnd w:id="621"/>
      <w:r>
        <w:t>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w:t>
      </w:r>
      <w:r>
        <w:t xml:space="preserve">редиторам заменяемого гарантирующего поставщика, в счет уступки их требований по оплате всей или части суммы задолженности, указанной в </w:t>
      </w:r>
      <w:hyperlink w:anchor="sub_423612" w:history="1">
        <w:r>
          <w:rPr>
            <w:rStyle w:val="a4"/>
          </w:rPr>
          <w:t>абзаце двенадцатом пункта 207</w:t>
        </w:r>
      </w:hyperlink>
      <w:r>
        <w:t xml:space="preserve"> настоящего документа, в соответствии с требованиями, установле</w:t>
      </w:r>
      <w:r>
        <w:t xml:space="preserve">нными в </w:t>
      </w:r>
      <w:hyperlink w:anchor="sub_423613" w:history="1">
        <w:r>
          <w:rPr>
            <w:rStyle w:val="a4"/>
          </w:rPr>
          <w:t>абзацах тринадцатом</w:t>
        </w:r>
      </w:hyperlink>
      <w:r>
        <w:t xml:space="preserve"> и </w:t>
      </w:r>
      <w:hyperlink w:anchor="sub_423614" w:history="1">
        <w:r>
          <w:rPr>
            <w:rStyle w:val="a4"/>
          </w:rPr>
          <w:t>четырнадцатом пункта 207</w:t>
        </w:r>
      </w:hyperlink>
      <w:r>
        <w:t xml:space="preserve"> настоящего документа.</w:t>
      </w:r>
    </w:p>
    <w:p w:rsidR="00000000" w:rsidRDefault="00574A3D">
      <w:bookmarkStart w:id="623" w:name="sub_42431"/>
      <w:bookmarkEnd w:id="622"/>
      <w:r>
        <w:t xml:space="preserve">Абзацы 2 - 3 утратили силу с 1 июля 2018 г. - </w:t>
      </w:r>
      <w:hyperlink r:id="rId230" w:history="1">
        <w:r>
          <w:rPr>
            <w:rStyle w:val="a4"/>
          </w:rPr>
          <w:t>Постановление</w:t>
        </w:r>
      </w:hyperlink>
      <w:r>
        <w:t xml:space="preserve"> Правительства РФ от 21 июля 2017 г. N 863 (с учетом </w:t>
      </w:r>
      <w:hyperlink r:id="rId231" w:history="1">
        <w:r>
          <w:rPr>
            <w:rStyle w:val="a4"/>
          </w:rPr>
          <w:t>постановления</w:t>
        </w:r>
      </w:hyperlink>
      <w:r>
        <w:t xml:space="preserve"> Правительства РФ от 28 августа 2017 г. N 1016)</w:t>
      </w:r>
    </w:p>
    <w:p w:rsidR="00000000" w:rsidRDefault="00574A3D">
      <w:bookmarkStart w:id="624" w:name="sub_4244"/>
      <w:bookmarkEnd w:id="623"/>
      <w:r>
        <w:t>215. </w:t>
      </w:r>
      <w:r>
        <w:t>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w:t>
      </w:r>
      <w:r>
        <w:t>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bookmarkEnd w:id="624"/>
    <w:p w:rsidR="00000000" w:rsidRDefault="00574A3D">
      <w:r>
        <w:t>Конкурсная комиссия не поздне</w:t>
      </w:r>
      <w:r>
        <w:t xml:space="preserve">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w:t>
      </w:r>
      <w:r>
        <w:lastRenderedPageBreak/>
        <w:t>конкурса и требованиям насто</w:t>
      </w:r>
      <w:r>
        <w:t>ящего документа, в том числе проверяет полноту приложенных к заявке на участие в конкурсе документов.</w:t>
      </w:r>
    </w:p>
    <w:p w:rsidR="00000000" w:rsidRDefault="00574A3D">
      <w: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w:t>
      </w:r>
      <w:r>
        <w:t>елю в приеме заявки. Такой отказ должен быть мотивированным и содержать конкретные обстоятельства, являющиеся основанием для отказа.</w:t>
      </w:r>
    </w:p>
    <w:p w:rsidR="00000000" w:rsidRDefault="00574A3D">
      <w:r>
        <w:t>По итогам проведенной конкурсной комиссией проверки уполномоченный федеральный орган не позднее 2 рабочих дней направляет к</w:t>
      </w:r>
      <w:r>
        <w:t>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w:t>
      </w:r>
      <w:r>
        <w:t>аявка на участие в конкурсе считается неподанной.</w:t>
      </w:r>
    </w:p>
    <w:p w:rsidR="00000000" w:rsidRDefault="00574A3D">
      <w:bookmarkStart w:id="625" w:name="sub_4245"/>
      <w:r>
        <w:t>216. Уполномоченный федеральный орган объявляет дату заседания конкурсной комиссии в соответствии с опубликованной датой проведения конкурса.</w:t>
      </w:r>
    </w:p>
    <w:p w:rsidR="00000000" w:rsidRDefault="00574A3D">
      <w:bookmarkStart w:id="626" w:name="sub_42451"/>
      <w:bookmarkEnd w:id="625"/>
      <w:r>
        <w:t>В день проведения конкурса конкурсная к</w:t>
      </w:r>
      <w:r>
        <w:t xml:space="preserve">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anchor="sub_4279" w:history="1">
        <w:r>
          <w:rPr>
            <w:rStyle w:val="a4"/>
          </w:rPr>
          <w:t>приложению N 4</w:t>
        </w:r>
      </w:hyperlink>
      <w:r>
        <w:t xml:space="preserve"> исходя из размеров денежных средств, указанных ими</w:t>
      </w:r>
      <w:r>
        <w:t xml:space="preserve">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w:t>
      </w:r>
      <w:r>
        <w:t>курса несостоявшимся.</w:t>
      </w:r>
    </w:p>
    <w:p w:rsidR="00000000" w:rsidRDefault="00574A3D">
      <w:bookmarkStart w:id="627" w:name="sub_4246"/>
      <w:bookmarkEnd w:id="626"/>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w:t>
      </w:r>
      <w:r>
        <w:t>ебованиям, установленным в решении о проведении конкурса на присвоение статуса гарантирующего поставщика.</w:t>
      </w:r>
    </w:p>
    <w:bookmarkEnd w:id="627"/>
    <w:p w:rsidR="00000000" w:rsidRDefault="00574A3D">
      <w:r>
        <w:t xml:space="preserve">Уполномоченный федеральный орган не позднее 2 рабочих дней со дня принятия им решения о признании заявителя победителем конкурса размещает на </w:t>
      </w:r>
      <w:r>
        <w:t>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000000" w:rsidRDefault="00574A3D">
      <w:bookmarkStart w:id="628" w:name="sub_42463"/>
      <w:r>
        <w:t>Уполномоченный федеральный орган не позднее 5 рабочих дней со дня принятия им решения о признании за</w:t>
      </w:r>
      <w:r>
        <w:t>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w:t>
      </w:r>
      <w:r>
        <w:t>омоченным федеральным органом.</w:t>
      </w:r>
    </w:p>
    <w:p w:rsidR="00000000" w:rsidRDefault="00574A3D">
      <w:bookmarkStart w:id="629" w:name="sub_4247"/>
      <w:bookmarkEnd w:id="628"/>
      <w:r>
        <w:t>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w:t>
      </w:r>
      <w:r>
        <w:t>е о проведении повторного конкурса, в следующих случаях:</w:t>
      </w:r>
    </w:p>
    <w:p w:rsidR="00000000" w:rsidRDefault="00574A3D">
      <w:bookmarkStart w:id="630" w:name="sub_42472"/>
      <w:bookmarkEnd w:id="629"/>
      <w:r>
        <w:t xml:space="preserve">абзац второй </w:t>
      </w:r>
      <w:hyperlink r:id="rId232" w:history="1">
        <w:r>
          <w:rPr>
            <w:rStyle w:val="a4"/>
          </w:rPr>
          <w:t>утратил силу</w:t>
        </w:r>
      </w:hyperlink>
      <w:r>
        <w:t>;</w:t>
      </w:r>
    </w:p>
    <w:bookmarkEnd w:id="630"/>
    <w:p w:rsidR="00000000" w:rsidRDefault="00574A3D">
      <w:r>
        <w:t>если все заявители, подавшие заявки на участие в конкурсе, не соответс</w:t>
      </w:r>
      <w:r>
        <w:t>твуют требованиям, установленным в решении о проведении конкурса на присвоение статуса гарантирующего поставщика;</w:t>
      </w:r>
    </w:p>
    <w:p w:rsidR="00000000" w:rsidRDefault="00574A3D">
      <w:r>
        <w:t xml:space="preserve">в иных случаях, предусмотренных </w:t>
      </w:r>
      <w:hyperlink w:anchor="sub_4251" w:history="1">
        <w:r>
          <w:rPr>
            <w:rStyle w:val="a4"/>
          </w:rPr>
          <w:t>пунктом 222</w:t>
        </w:r>
      </w:hyperlink>
      <w:r>
        <w:t xml:space="preserve"> настоящего документа.</w:t>
      </w:r>
    </w:p>
    <w:p w:rsidR="00000000" w:rsidRDefault="00574A3D">
      <w:r>
        <w:t>В случае если в уполномоченный федеральный орган п</w:t>
      </w:r>
      <w:r>
        <w:t>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w:t>
      </w:r>
      <w:r>
        <w:t xml:space="preserve"> - единственный участник конкурса) в порядке, предусмотренном настоящим документом для победителя конкурса.</w:t>
      </w:r>
    </w:p>
    <w:p w:rsidR="00000000" w:rsidRDefault="00574A3D">
      <w:bookmarkStart w:id="631" w:name="sub_4248"/>
      <w:r>
        <w:t>219. Организация, признанная победителем конкурса, в течение 10 рабочих дней со дня направления уполномоченным федеральным органом победител</w:t>
      </w:r>
      <w:r>
        <w:t>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w:t>
      </w:r>
    </w:p>
    <w:bookmarkEnd w:id="631"/>
    <w:p w:rsidR="00000000" w:rsidRDefault="00574A3D">
      <w:r>
        <w:lastRenderedPageBreak/>
        <w:t xml:space="preserve">инициировать выполнение мероприятий, предусмотренных </w:t>
      </w:r>
      <w:hyperlink r:id="rId233" w:history="1">
        <w:r>
          <w:rPr>
            <w:rStyle w:val="a4"/>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w:t>
      </w:r>
      <w:r>
        <w:t>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000000" w:rsidRDefault="00574A3D">
      <w:bookmarkStart w:id="632" w:name="sub_42483"/>
      <w:r>
        <w:t>обратиться в установленном порядке в орган исполнительной власти субъекта Российской Федерации в обл</w:t>
      </w:r>
      <w:r>
        <w:t xml:space="preserve">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w:t>
      </w:r>
      <w:r>
        <w:t>осуществлять функции гарантирующего поставщика с применением цен (тарифов), ранее установленных для заменяемого гарантирующего поставщика;</w:t>
      </w:r>
    </w:p>
    <w:p w:rsidR="00000000" w:rsidRDefault="00574A3D">
      <w:bookmarkStart w:id="633" w:name="sub_42484"/>
      <w:bookmarkEnd w:id="632"/>
      <w:r>
        <w:t>направить в соответствии с порядком, предусмотренным договором о присоединении к торговой системе о</w:t>
      </w:r>
      <w:r>
        <w:t xml:space="preserve">птового рынка, кредиторам предложения об уступке их требований по оплате задолженности, указанной в </w:t>
      </w:r>
      <w:hyperlink w:anchor="sub_423612" w:history="1">
        <w:r>
          <w:rPr>
            <w:rStyle w:val="a4"/>
          </w:rPr>
          <w:t>абзаце двенадцатом пункта 207</w:t>
        </w:r>
      </w:hyperlink>
      <w:r>
        <w:t xml:space="preserve"> настоящего документа, в размере, который был указан в заявке организации на участие в конкурсе, и </w:t>
      </w:r>
      <w:r>
        <w:t>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w:t>
      </w:r>
      <w:r>
        <w:t>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w:t>
      </w:r>
      <w:r>
        <w:t xml:space="preserve">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anchor="sub_4243" w:history="1">
        <w:r>
          <w:rPr>
            <w:rStyle w:val="a4"/>
          </w:rPr>
          <w:t>пунктом 214</w:t>
        </w:r>
      </w:hyperlink>
      <w:r>
        <w:t xml:space="preserve"> настоящего докумен</w:t>
      </w:r>
      <w:r>
        <w:t xml:space="preserve">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w:t>
      </w:r>
      <w:r>
        <w:t>кредитора по соответствующему договору.</w:t>
      </w:r>
    </w:p>
    <w:bookmarkEnd w:id="633"/>
    <w:p w:rsidR="00000000" w:rsidRDefault="00574A3D">
      <w:r>
        <w:t>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w:t>
      </w:r>
      <w:r>
        <w:t>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w:t>
      </w:r>
      <w:r>
        <w:t>а.</w:t>
      </w:r>
    </w:p>
    <w:p w:rsidR="00000000" w:rsidRDefault="00574A3D">
      <w:bookmarkStart w:id="634" w:name="sub_42486"/>
      <w:r>
        <w:t>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000000" w:rsidRDefault="00574A3D">
      <w:bookmarkStart w:id="635" w:name="sub_4249"/>
      <w:bookmarkEnd w:id="634"/>
      <w:r>
        <w:t>220. Упол</w:t>
      </w:r>
      <w:r>
        <w:t xml:space="preserve">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sub_423614" w:history="1">
        <w:r>
          <w:rPr>
            <w:rStyle w:val="a4"/>
          </w:rPr>
          <w:t>абзацем четырнадцатым пункта 207</w:t>
        </w:r>
      </w:hyperlink>
      <w:r>
        <w:t xml:space="preserve"> настоящего документа, а также иных документов, указанных в </w:t>
      </w:r>
      <w:hyperlink w:anchor="sub_4248" w:history="1">
        <w:r>
          <w:rPr>
            <w:rStyle w:val="a4"/>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w:t>
      </w:r>
      <w:r>
        <w:t>оставщика.</w:t>
      </w:r>
    </w:p>
    <w:bookmarkEnd w:id="635"/>
    <w:p w:rsidR="00000000" w:rsidRDefault="00574A3D">
      <w:r>
        <w:t>Решение уполномоченного федерального органа о присвоении статуса гарантирующего поставщика должно содержать:</w:t>
      </w:r>
    </w:p>
    <w:p w:rsidR="00000000" w:rsidRDefault="00574A3D">
      <w:bookmarkStart w:id="636" w:name="sub_42493"/>
      <w:r>
        <w:t>наименование организации - победителя конкурса, которой присваивается статус гарантирующего поставщика в соответствующе</w:t>
      </w:r>
      <w:r>
        <w:t>м субъекте Российской Федерации в отношении зоны деятельности, границы которой определены в установленном настоящим документом порядке;</w:t>
      </w:r>
    </w:p>
    <w:p w:rsidR="00000000" w:rsidRDefault="00574A3D">
      <w:bookmarkStart w:id="637" w:name="sub_42494"/>
      <w:bookmarkEnd w:id="636"/>
      <w:r>
        <w:t xml:space="preserve">наименование территориальной сетевой организации, которая утрачивает статус гарантирующего поставщика </w:t>
      </w:r>
      <w:r>
        <w:t xml:space="preserve">в соответствующем субъекте Российской Федерации в отношении </w:t>
      </w:r>
      <w:r>
        <w:lastRenderedPageBreak/>
        <w:t>зоны деятельности, границы которой определены в установленном настоящим документом порядке;</w:t>
      </w:r>
    </w:p>
    <w:bookmarkEnd w:id="637"/>
    <w:p w:rsidR="00000000" w:rsidRDefault="00574A3D">
      <w:r>
        <w:t>дату присвоения организации - победителю конкурса статуса гарантирующего поставщика, определяем</w:t>
      </w:r>
      <w:r>
        <w:t>ую в порядке, предусмотренном пунктом 225 настоящего документа.</w:t>
      </w:r>
    </w:p>
    <w:p w:rsidR="00000000" w:rsidRDefault="00574A3D">
      <w:bookmarkStart w:id="638" w:name="sub_4250"/>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w:t>
      </w:r>
      <w:r>
        <w:t xml:space="preserve"> официальном сайте в сети "Интернет" и направляет копию решения в адрес:</w:t>
      </w:r>
    </w:p>
    <w:bookmarkEnd w:id="638"/>
    <w:p w:rsidR="00000000" w:rsidRDefault="00574A3D">
      <w:r>
        <w:t>организации, которой присвоен статус гарантирующего поставщика;</w:t>
      </w:r>
    </w:p>
    <w:p w:rsidR="00000000" w:rsidRDefault="00574A3D">
      <w:r>
        <w:t>организации, которая утрачивает статус гарантирующего поставщика;</w:t>
      </w:r>
    </w:p>
    <w:p w:rsidR="00000000" w:rsidRDefault="00574A3D">
      <w:r>
        <w:t>федерального органа исполнительной власти в о</w:t>
      </w:r>
      <w:r>
        <w:t>бласти государственного регулирования тарифов;</w:t>
      </w:r>
    </w:p>
    <w:p w:rsidR="00000000" w:rsidRDefault="00574A3D">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000000" w:rsidRDefault="00574A3D">
      <w:r>
        <w:t>совета рынка.</w:t>
      </w:r>
    </w:p>
    <w:p w:rsidR="00000000" w:rsidRDefault="00574A3D">
      <w:bookmarkStart w:id="639" w:name="sub_4251"/>
      <w:r>
        <w:t>222. </w:t>
      </w:r>
      <w:r>
        <w:t xml:space="preserve">В случае если организация - победитель конкурса в установленный срок не совершила действия, предусмотренные </w:t>
      </w:r>
      <w:hyperlink w:anchor="sub_4248" w:history="1">
        <w:r>
          <w:rPr>
            <w:rStyle w:val="a4"/>
          </w:rPr>
          <w:t>пунктом 219</w:t>
        </w:r>
      </w:hyperlink>
      <w:r>
        <w:t xml:space="preserve"> настоящего документа и (или) указанные в решении уполномоченного федер</w:t>
      </w:r>
      <w:r>
        <w:t xml:space="preserve">ального органа, с учетом требований, предусмотренных </w:t>
      </w:r>
      <w:hyperlink w:anchor="sub_423614" w:history="1">
        <w:r>
          <w:rPr>
            <w:rStyle w:val="a4"/>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w:t>
      </w:r>
      <w:r>
        <w:t>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bookmarkEnd w:id="639"/>
    <w:p w:rsidR="00000000" w:rsidRDefault="00574A3D">
      <w:r>
        <w:t>В</w:t>
      </w:r>
      <w:r>
        <w:t xml:space="preserve">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sub_4248" w:history="1">
        <w:r>
          <w:rPr>
            <w:rStyle w:val="a4"/>
          </w:rPr>
          <w:t>пунктом 219</w:t>
        </w:r>
      </w:hyperlink>
      <w:r>
        <w:t xml:space="preserve"> настоящего документа и (или) указанн</w:t>
      </w:r>
      <w:r>
        <w:t xml:space="preserve">ые в решении уполномоченного федерального органа, с учетом требований, предусмотренных </w:t>
      </w:r>
      <w:hyperlink w:anchor="sub_423614" w:history="1">
        <w:r>
          <w:rPr>
            <w:rStyle w:val="a4"/>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w:t>
      </w:r>
      <w:r>
        <w:t>елем конкурса и в порядке, предусмотренном настоящим документом, принимает решение о признании конкурса несостоявшимся.</w:t>
      </w:r>
    </w:p>
    <w:p w:rsidR="00000000" w:rsidRDefault="00574A3D">
      <w:bookmarkStart w:id="640" w:name="sub_4252"/>
      <w:r>
        <w:t xml:space="preserve">223. Сведения об организациях, которые были признаны победителями конкурсов и которые не совершили действия, предусмотренные </w:t>
      </w:r>
      <w:hyperlink w:anchor="sub_4248" w:history="1">
        <w:r>
          <w:rPr>
            <w:rStyle w:val="a4"/>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sub_423614" w:history="1">
        <w:r>
          <w:rPr>
            <w:rStyle w:val="a4"/>
          </w:rPr>
          <w:t>абзацем четырнадцатым пункта 207</w:t>
        </w:r>
      </w:hyperlink>
      <w:r>
        <w:t xml:space="preserve"> настоящего документа, вносятся в реес</w:t>
      </w:r>
      <w:r>
        <w:t>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bookmarkEnd w:id="640"/>
    <w:p w:rsidR="00000000" w:rsidRDefault="00574A3D">
      <w:r>
        <w:t>наименование, место нахождения, идентификационный номер налогоплател</w:t>
      </w:r>
      <w:r>
        <w:t>ьщика и государственный регистрационный номер записи о государственной регистрации организации при ее создании;</w:t>
      </w:r>
    </w:p>
    <w:p w:rsidR="00000000" w:rsidRDefault="00574A3D">
      <w:r>
        <w:t>дата принятия решения о признании организации победителем конкурса;</w:t>
      </w:r>
    </w:p>
    <w:p w:rsidR="00000000" w:rsidRDefault="00574A3D">
      <w:r>
        <w:t>дата принятия решения об аннулировании решения о признании организации побед</w:t>
      </w:r>
      <w:r>
        <w:t>ителем конкурса.</w:t>
      </w:r>
    </w:p>
    <w:p w:rsidR="00000000" w:rsidRDefault="00574A3D">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000000" w:rsidRDefault="00574A3D">
      <w:r>
        <w:t>Сведения о недобросовестном участнике конкурса иск</w:t>
      </w:r>
      <w:r>
        <w:t>лючаются из реестра недобросовестных участников конкурсов по истечении 5 лет со дня их внесения в реестр.</w:t>
      </w:r>
    </w:p>
    <w:p w:rsidR="00000000" w:rsidRDefault="00574A3D">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000000" w:rsidRDefault="00574A3D">
      <w:bookmarkStart w:id="641" w:name="sub_4253"/>
      <w:r>
        <w:t xml:space="preserve">224. Территориальная сетевая организация, которой присвоен статус гарантирующего </w:t>
      </w:r>
      <w:r>
        <w:lastRenderedPageBreak/>
        <w:t>поставщика, в течение 2 рабочих дней со дня принятия уполномоченным федеральным органом соответствующего решения:</w:t>
      </w:r>
    </w:p>
    <w:bookmarkEnd w:id="641"/>
    <w:p w:rsidR="00000000" w:rsidRDefault="00574A3D">
      <w:r>
        <w:t xml:space="preserve">инициирует выполнение мероприятий, предусмотренных </w:t>
      </w:r>
      <w:r>
        <w:t>Правилами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000000" w:rsidRDefault="00574A3D">
      <w:r>
        <w:t>обращается в установленном порядке в орган исполнительной власти субъекта Российской Ф</w:t>
      </w:r>
      <w:r>
        <w:t>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w:t>
      </w:r>
      <w:r>
        <w:t>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000000" w:rsidRDefault="00574A3D">
      <w:bookmarkStart w:id="642" w:name="sub_4254"/>
      <w:r>
        <w:t>225. Статус гарантирующего поставщика присваивается организации, признанной победителем конкурса</w:t>
      </w:r>
      <w:r>
        <w:t xml:space="preserve">, совершившей в установленный срок предусмотренные </w:t>
      </w:r>
      <w:hyperlink w:anchor="sub_4248" w:history="1">
        <w:r>
          <w:rPr>
            <w:rStyle w:val="a4"/>
          </w:rPr>
          <w:t>пунктом 219</w:t>
        </w:r>
      </w:hyperlink>
      <w: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anchor="sub_423614" w:history="1">
        <w:r>
          <w:rPr>
            <w:rStyle w:val="a4"/>
          </w:rPr>
          <w:t>абзацем че</w:t>
        </w:r>
        <w:r>
          <w:rPr>
            <w:rStyle w:val="a4"/>
          </w:rPr>
          <w:t>тырнадцатым пункта 207</w:t>
        </w:r>
      </w:hyperlink>
      <w: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w:t>
      </w:r>
      <w:r>
        <w:t>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000000" w:rsidRDefault="00574A3D">
      <w:bookmarkStart w:id="643" w:name="sub_4255"/>
      <w:bookmarkEnd w:id="642"/>
      <w:r>
        <w:t xml:space="preserve">226. При наступлении обстоятельств, предусмотренных </w:t>
      </w:r>
      <w:hyperlink w:anchor="sub_4231" w:history="1">
        <w:r>
          <w:rPr>
            <w:rStyle w:val="a4"/>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w:t>
      </w:r>
      <w:r>
        <w:t>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w:t>
      </w:r>
      <w:r>
        <w:t>ятельств принимает решения:</w:t>
      </w:r>
    </w:p>
    <w:bookmarkEnd w:id="643"/>
    <w:p w:rsidR="00000000" w:rsidRDefault="00574A3D">
      <w:r>
        <w:t>об утрате гарантирующим поставщиком его статуса;</w:t>
      </w:r>
    </w:p>
    <w:p w:rsidR="00000000" w:rsidRDefault="00574A3D">
      <w: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w:t>
      </w:r>
      <w:r>
        <w:t>а электрической энергии.</w:t>
      </w:r>
    </w:p>
    <w:p w:rsidR="00000000" w:rsidRDefault="00574A3D">
      <w:bookmarkStart w:id="644" w:name="sub_42554"/>
      <w:r>
        <w:t xml:space="preserve">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w:t>
      </w:r>
      <w:r>
        <w:t xml:space="preserve">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w:t>
      </w:r>
      <w:r>
        <w:t>сети "Интернет" не позднее 3 рабочих дней со дня их принятия.</w:t>
      </w:r>
    </w:p>
    <w:p w:rsidR="00000000" w:rsidRDefault="00574A3D">
      <w:bookmarkStart w:id="645" w:name="sub_42555"/>
      <w:bookmarkEnd w:id="644"/>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w:t>
      </w:r>
      <w:r>
        <w:t>зднее 5 рабочих дней со дня их принятия уведомляет:</w:t>
      </w:r>
    </w:p>
    <w:bookmarkEnd w:id="645"/>
    <w:p w:rsidR="00000000" w:rsidRDefault="00574A3D">
      <w:r>
        <w:t>организацию, которая утратила статус гарантирующего поставщика;</w:t>
      </w:r>
    </w:p>
    <w:p w:rsidR="00000000" w:rsidRDefault="00574A3D">
      <w:r>
        <w:t>территориальную сетевую организацию, которой присвоен статус гарантирующего поставщика;</w:t>
      </w:r>
    </w:p>
    <w:p w:rsidR="00000000" w:rsidRDefault="00574A3D">
      <w:r>
        <w:t>федеральный орган исполнительной власти в о</w:t>
      </w:r>
      <w:r>
        <w:t>бласти регулирования тарифов;</w:t>
      </w:r>
    </w:p>
    <w:p w:rsidR="00000000" w:rsidRDefault="00574A3D">
      <w:bookmarkStart w:id="646" w:name="sub_42559"/>
      <w:r>
        <w:t>уполномоченный федеральный орган.</w:t>
      </w:r>
    </w:p>
    <w:p w:rsidR="00000000" w:rsidRDefault="00574A3D">
      <w:bookmarkStart w:id="647" w:name="sub_4256"/>
      <w:bookmarkEnd w:id="646"/>
      <w:r>
        <w:t xml:space="preserve">227. При наступлении обстоятельств, предусмотренных </w:t>
      </w:r>
      <w:hyperlink w:anchor="sub_4231" w:history="1">
        <w:r>
          <w:rPr>
            <w:rStyle w:val="a4"/>
          </w:rPr>
          <w:t>пунктом 202</w:t>
        </w:r>
      </w:hyperlink>
      <w:r>
        <w:t xml:space="preserve"> настоящего документа, для являющихся гарантирующими поставщиками хозяйствующ</w:t>
      </w:r>
      <w:r>
        <w:t xml:space="preserve">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w:t>
      </w:r>
      <w:r>
        <w:lastRenderedPageBreak/>
        <w:t>электроэнергетическими системами, статус гарантир</w:t>
      </w:r>
      <w:r>
        <w:t>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w:t>
      </w:r>
      <w:r>
        <w:t xml:space="preserve"> Российской Федерации.</w:t>
      </w:r>
    </w:p>
    <w:p w:rsidR="00000000" w:rsidRDefault="00574A3D">
      <w:bookmarkStart w:id="648" w:name="sub_42562"/>
      <w:bookmarkEnd w:id="647"/>
      <w:r>
        <w:t xml:space="preserve">При наступлении обстоятельств, предусмотренных </w:t>
      </w:r>
      <w:hyperlink w:anchor="sub_4231" w:history="1">
        <w:r>
          <w:rPr>
            <w:rStyle w:val="a4"/>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w:t>
      </w:r>
      <w:r>
        <w:t>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w:t>
      </w:r>
      <w:r>
        <w:t>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w:t>
      </w:r>
      <w:r>
        <w:t>ителей всех территориальных сетевых организаций, в границах которых определена зона деятельности заменяемого гарантирующего поставщика.</w:t>
      </w:r>
    </w:p>
    <w:bookmarkEnd w:id="648"/>
    <w:p w:rsidR="00000000" w:rsidRDefault="00574A3D">
      <w:r>
        <w:t>Уполномоченный орган субъекта Российской Федерации обязан не позднее 2 рабочих дней со дня принятия такого реше</w:t>
      </w:r>
      <w:r>
        <w:t>ния опубликовать его на своем официальном сайте в сети "Интернет" и направить копии такого решения в адрес:</w:t>
      </w:r>
    </w:p>
    <w:p w:rsidR="00000000" w:rsidRDefault="00574A3D">
      <w:r>
        <w:t>уполномоченного федерального органа;</w:t>
      </w:r>
    </w:p>
    <w:p w:rsidR="00000000" w:rsidRDefault="00574A3D">
      <w:r>
        <w:t>федерального органа исполнительной власти в области регулирования тарифов.</w:t>
      </w:r>
    </w:p>
    <w:p w:rsidR="00000000" w:rsidRDefault="00574A3D">
      <w:bookmarkStart w:id="649" w:name="sub_12271"/>
      <w:r>
        <w:t>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w:t>
      </w:r>
      <w:r>
        <w:t xml:space="preserve">оответствии с </w:t>
      </w:r>
      <w:hyperlink w:anchor="sub_4234" w:history="1">
        <w:r>
          <w:rPr>
            <w:rStyle w:val="a4"/>
          </w:rPr>
          <w:t>пунктом 205</w:t>
        </w:r>
      </w:hyperlink>
      <w:r>
        <w:t xml:space="preserve">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w:t>
      </w:r>
      <w:r>
        <w:t xml:space="preserve">ребованиям, указанным в </w:t>
      </w:r>
      <w:hyperlink w:anchor="sub_12075" w:history="1">
        <w:r>
          <w:rPr>
            <w:rStyle w:val="a4"/>
          </w:rPr>
          <w:t>абзацах пятом - седьмом</w:t>
        </w:r>
      </w:hyperlink>
      <w:r>
        <w:t xml:space="preserve"> и </w:t>
      </w:r>
      <w:hyperlink w:anchor="sub_120710" w:history="1">
        <w:r>
          <w:rPr>
            <w:rStyle w:val="a4"/>
          </w:rPr>
          <w:t>десятом пункта 207</w:t>
        </w:r>
      </w:hyperlink>
      <w:r>
        <w:t xml:space="preserve"> настоящего документа, при условии, что в течение 1 года до дня заключения соглашения о передаче функций гарантирующего поставщика в </w:t>
      </w:r>
      <w:r>
        <w:t>отношении такой организации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 и такая организация на</w:t>
      </w:r>
      <w:r>
        <w:t xml:space="preserve"> дату заключения соглашения о передаче функций гарантирующего поставщика и в течение 3 предшествующих лет не была включена в реестр недобросовестных участников конкурса (далее соответственно - организация, с которой заключено соглашение о передаче функций </w:t>
      </w:r>
      <w:r>
        <w:t>гарантирующего поставщика, соглашение о передаче функций гарантирующего поставщика), статус гарантирующего поставщика организации, с которой заключено соглашение о передаче функций гарантирующего поставщика, в указанной зоне деятельности присваивается реше</w:t>
      </w:r>
      <w:r>
        <w:t>нием уполномоченного федерального органа.</w:t>
      </w:r>
    </w:p>
    <w:bookmarkEnd w:id="649"/>
    <w:p w:rsidR="00000000" w:rsidRDefault="00574A3D">
      <w:r>
        <w:t xml:space="preserve">Решение уполномоченного федерального органа, указанное в </w:t>
      </w:r>
      <w:hyperlink w:anchor="sub_12271" w:history="1">
        <w:r>
          <w:rPr>
            <w:rStyle w:val="a4"/>
          </w:rPr>
          <w:t>абзаце первом</w:t>
        </w:r>
      </w:hyperlink>
      <w:r>
        <w:t xml:space="preserve"> настоящего пункта, может быть принято не позднее 31 декабря 2020 г.</w:t>
      </w:r>
    </w:p>
    <w:p w:rsidR="00000000" w:rsidRDefault="00574A3D">
      <w:bookmarkStart w:id="650" w:name="sub_12272"/>
      <w:r>
        <w:t>227.2. Заверенная уполномоченн</w:t>
      </w:r>
      <w:r>
        <w:t>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w:t>
      </w:r>
      <w:r>
        <w:t>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территории которого в соответствии с сог</w:t>
      </w:r>
      <w:r>
        <w:t>лашением о передаче функций гарантирующего поставщика предусмотрена передача функций гарантирующего поставщика.</w:t>
      </w:r>
    </w:p>
    <w:bookmarkEnd w:id="650"/>
    <w:p w:rsidR="00000000" w:rsidRDefault="00574A3D">
      <w:r>
        <w:t xml:space="preserve">В срок, указанный в </w:t>
      </w:r>
      <w:hyperlink w:anchor="sub_12272" w:history="1">
        <w:r>
          <w:rPr>
            <w:rStyle w:val="a4"/>
          </w:rPr>
          <w:t>абзаце первом</w:t>
        </w:r>
      </w:hyperlink>
      <w:r>
        <w:t xml:space="preserve"> настоящего пункта, организация, с которой заключено соглашение о передаче </w:t>
      </w:r>
      <w:r>
        <w:t xml:space="preserve">функций гарантирующего поставщика, представляет в федеральный орган исполнительной власти в области государственного регулирования тарифов сведения, указанные в </w:t>
      </w:r>
      <w:hyperlink w:anchor="sub_42427" w:history="1">
        <w:r>
          <w:rPr>
            <w:rStyle w:val="a4"/>
          </w:rPr>
          <w:t>абзацах седьмом</w:t>
        </w:r>
      </w:hyperlink>
      <w:r>
        <w:t xml:space="preserve"> и </w:t>
      </w:r>
      <w:hyperlink w:anchor="sub_42428" w:history="1">
        <w:r>
          <w:rPr>
            <w:rStyle w:val="a4"/>
          </w:rPr>
          <w:t>восьмом пункта 213</w:t>
        </w:r>
      </w:hyperlink>
      <w:r>
        <w:t xml:space="preserve"> наст</w:t>
      </w:r>
      <w:r>
        <w:t>оящего документа.</w:t>
      </w:r>
    </w:p>
    <w:p w:rsidR="00000000" w:rsidRDefault="00574A3D">
      <w:r>
        <w:t xml:space="preserve">Федеральный орган исполнительной власти в области государственного регулирования тарифов не позднее 15 рабочих дней со дня получения им в соответствии с </w:t>
      </w:r>
      <w:hyperlink w:anchor="sub_12272" w:history="1">
        <w:r>
          <w:rPr>
            <w:rStyle w:val="a4"/>
          </w:rPr>
          <w:t>абзацем первым</w:t>
        </w:r>
      </w:hyperlink>
      <w:r>
        <w:t xml:space="preserve"> настоящего пункта копии соглашения о переда</w:t>
      </w:r>
      <w:r>
        <w:t>че функций гарантирующего поставщика направляет в уполномоченный федеральный орган данные о гарантирующем поставщике из федерального информационного реестра гарантирующих поставщиков и зонах их деятельности, а также информацию о соответствии организации, с</w:t>
      </w:r>
      <w:r>
        <w:t xml:space="preserve"> которой заключено соглашение о передаче функций гарантирующего поставщика, требованию, предусмотренному </w:t>
      </w:r>
      <w:hyperlink w:anchor="sub_120710" w:history="1">
        <w:r>
          <w:rPr>
            <w:rStyle w:val="a4"/>
          </w:rPr>
          <w:t>абзацем десятым пункта 207</w:t>
        </w:r>
      </w:hyperlink>
      <w:r>
        <w:t xml:space="preserve"> настоящего документа.</w:t>
      </w:r>
    </w:p>
    <w:p w:rsidR="00000000" w:rsidRDefault="00574A3D">
      <w:bookmarkStart w:id="651" w:name="sub_102274"/>
      <w:r>
        <w:t>Орган исполнительной власти субъекта Российской Федерации в обла</w:t>
      </w:r>
      <w:r>
        <w:t>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w:t>
      </w:r>
      <w:r>
        <w:t xml:space="preserve">твии с </w:t>
      </w:r>
      <w:hyperlink w:anchor="sub_12272" w:history="1">
        <w:r>
          <w:rPr>
            <w:rStyle w:val="a4"/>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гарантирующий поставщик заключил догово</w:t>
      </w:r>
      <w:r>
        <w:t>ры оказания услуг по передаче электрической энергии в интересах обслуживаемых им в указанной зоне деятельности потребителей.</w:t>
      </w:r>
    </w:p>
    <w:bookmarkEnd w:id="651"/>
    <w:p w:rsidR="00000000" w:rsidRDefault="00574A3D">
      <w:r>
        <w:t xml:space="preserve">Совет рынка не позднее 15 рабочих дней со дня получения им в соответствии с </w:t>
      </w:r>
      <w:hyperlink w:anchor="sub_12272" w:history="1">
        <w:r>
          <w:rPr>
            <w:rStyle w:val="a4"/>
          </w:rPr>
          <w:t>абзацем первым</w:t>
        </w:r>
      </w:hyperlink>
      <w:r>
        <w:t xml:space="preserve"> нас</w:t>
      </w:r>
      <w:r>
        <w:t>тоящего пункта копии соглашения о передаче функций гарантирующего поставщика направляет в уполномоченный федеральный орган сведения о задолженности (на дату их формирования) гарантирующего поставщика по оплате услуг, оказанных на оптовом рынке организациям</w:t>
      </w:r>
      <w:r>
        <w:t>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w:t>
      </w:r>
      <w:r>
        <w:t xml:space="preserve"> рынка, а также соответствующий реестр кредиторов с разбивкой суммы кредиторской задолженности гарантирующего поставщика по кредиторам.</w:t>
      </w:r>
    </w:p>
    <w:p w:rsidR="00000000" w:rsidRDefault="00574A3D">
      <w:r>
        <w:t xml:space="preserve">В срок, указанный в </w:t>
      </w:r>
      <w:hyperlink w:anchor="sub_12272" w:history="1">
        <w:r>
          <w:rPr>
            <w:rStyle w:val="a4"/>
          </w:rPr>
          <w:t>абзаце первом</w:t>
        </w:r>
      </w:hyperlink>
      <w:r>
        <w:t xml:space="preserve"> настоящего пункта, организация, с которой заключено соглаше</w:t>
      </w:r>
      <w:r>
        <w:t>ние о передаче функций гарантирующего поставщика,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000000" w:rsidRDefault="00574A3D">
      <w:bookmarkStart w:id="652" w:name="sub_122727"/>
      <w:r>
        <w:t>заявление о получении статуса гарантирующего поста</w:t>
      </w:r>
      <w:r>
        <w:t>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w:t>
      </w:r>
    </w:p>
    <w:bookmarkEnd w:id="652"/>
    <w:p w:rsidR="00000000" w:rsidRDefault="00574A3D">
      <w:r>
        <w:t>расчет показат</w:t>
      </w:r>
      <w:r>
        <w:t xml:space="preserve">елей финансового состояния организации в соответствии с </w:t>
      </w:r>
      <w:hyperlink w:anchor="sub_4267" w:history="1">
        <w:r>
          <w:rPr>
            <w:rStyle w:val="a4"/>
          </w:rPr>
          <w:t>приложением N 1</w:t>
        </w:r>
      </w:hyperlink>
      <w:r>
        <w:t xml:space="preserve"> к настоящему документу по результатам последнего отчетного периода, предшествующего дню подачи заявления, указанного в </w:t>
      </w:r>
      <w:hyperlink w:anchor="sub_122727" w:history="1">
        <w:r>
          <w:rPr>
            <w:rStyle w:val="a4"/>
          </w:rPr>
          <w:t>абзаце седьмом</w:t>
        </w:r>
      </w:hyperlink>
      <w:r>
        <w:t xml:space="preserve"> настоящего пункта;</w:t>
      </w:r>
    </w:p>
    <w:p w:rsidR="00000000" w:rsidRDefault="00574A3D">
      <w:r>
        <w:t xml:space="preserve">сведения из Единого федерального реестра сведений о банкротстве, подтверждающие, что в течение 1 года до дня подачи заявления, указанного в </w:t>
      </w:r>
      <w:hyperlink w:anchor="sub_122727" w:history="1">
        <w:r>
          <w:rPr>
            <w:rStyle w:val="a4"/>
          </w:rPr>
          <w:t>абзаце седьмом</w:t>
        </w:r>
      </w:hyperlink>
      <w:r>
        <w:t xml:space="preserve"> настоящего пункта, в отношении организации, с кото</w:t>
      </w:r>
      <w:r>
        <w:t>рой заключено соглашение о передаче функций гарантирующего поставщика, не проводились процедуры, применяемые в деле о банкротстве;</w:t>
      </w:r>
    </w:p>
    <w:p w:rsidR="00000000" w:rsidRDefault="00574A3D">
      <w:r>
        <w:t>бухгалтерская (финансовая), статистическая отчетность и налоговая отчетность организации за предыдущий год и отчетный период,</w:t>
      </w:r>
      <w:r>
        <w:t xml:space="preserve"> предшествующий дню подачи заявления, указанного в </w:t>
      </w:r>
      <w:hyperlink w:anchor="sub_122727" w:history="1">
        <w:r>
          <w:rPr>
            <w:rStyle w:val="a4"/>
          </w:rPr>
          <w:t>абзаце седьмом</w:t>
        </w:r>
      </w:hyperlink>
      <w:r>
        <w:t xml:space="preserve"> настоящего пункта;</w:t>
      </w:r>
    </w:p>
    <w:p w:rsidR="00000000" w:rsidRDefault="00574A3D">
      <w:r>
        <w:t xml:space="preserve">документы, предусмотренные </w:t>
      </w:r>
      <w:hyperlink w:anchor="sub_12132" w:history="1">
        <w:r>
          <w:rPr>
            <w:rStyle w:val="a4"/>
          </w:rPr>
          <w:t>абзацами вторым</w:t>
        </w:r>
      </w:hyperlink>
      <w:r>
        <w:t xml:space="preserve">, </w:t>
      </w:r>
      <w:hyperlink w:anchor="sub_42423" w:history="1">
        <w:r>
          <w:rPr>
            <w:rStyle w:val="a4"/>
          </w:rPr>
          <w:t>третьим</w:t>
        </w:r>
      </w:hyperlink>
      <w:r>
        <w:t xml:space="preserve">, </w:t>
      </w:r>
      <w:hyperlink w:anchor="sub_42427" w:history="1">
        <w:r>
          <w:rPr>
            <w:rStyle w:val="a4"/>
          </w:rPr>
          <w:t>седьмым</w:t>
        </w:r>
      </w:hyperlink>
      <w:r>
        <w:t xml:space="preserve"> и</w:t>
      </w:r>
      <w:r>
        <w:t xml:space="preserve"> </w:t>
      </w:r>
      <w:hyperlink w:anchor="sub_42428" w:history="1">
        <w:r>
          <w:rPr>
            <w:rStyle w:val="a4"/>
          </w:rPr>
          <w:t>восьмым пункта 213</w:t>
        </w:r>
      </w:hyperlink>
      <w:r>
        <w:t xml:space="preserve"> настоящего документа.</w:t>
      </w:r>
    </w:p>
    <w:p w:rsidR="00000000" w:rsidRDefault="00574A3D">
      <w:r>
        <w:t xml:space="preserve">В срок, указанный в </w:t>
      </w:r>
      <w:hyperlink w:anchor="sub_12272" w:history="1">
        <w:r>
          <w:rPr>
            <w:rStyle w:val="a4"/>
          </w:rPr>
          <w:t>абзаце первом</w:t>
        </w:r>
      </w:hyperlink>
      <w:r>
        <w:t xml:space="preserve"> настоящего пункта, гарантирующий поставщик представляет в уполномоченный федеральный орган следующие сведения и документы (ори</w:t>
      </w:r>
      <w:r>
        <w:t>гиналы или заверенные уполномоченным лицом организации копии):</w:t>
      </w:r>
    </w:p>
    <w:p w:rsidR="00000000" w:rsidRDefault="00574A3D">
      <w:r>
        <w:t xml:space="preserve">заявление об отказе от осуществления функций гарантирующего поставщика в </w:t>
      </w:r>
      <w:r>
        <w:lastRenderedPageBreak/>
        <w:t>соответствующей зоне деятельности со дня присвоения статуса гарантирующего поставщика организации, с которой заключено с</w:t>
      </w:r>
      <w:r>
        <w:t>оглашение о передаче функций гарантирующего поставщика в такой зоне деятельности;</w:t>
      </w:r>
    </w:p>
    <w:p w:rsidR="00000000" w:rsidRDefault="00574A3D">
      <w:r>
        <w:t xml:space="preserve">уведомления об отказе от исполнения договоров оказания услуг по передаче электрической энергии, заключенных с включенными в перечень, указанный в </w:t>
      </w:r>
      <w:hyperlink w:anchor="sub_102274" w:history="1">
        <w:r>
          <w:rPr>
            <w:rStyle w:val="a4"/>
          </w:rPr>
          <w:t>абз</w:t>
        </w:r>
        <w:r>
          <w:rPr>
            <w:rStyle w:val="a4"/>
          </w:rPr>
          <w:t>аце четвертом</w:t>
        </w:r>
      </w:hyperlink>
      <w:r>
        <w:t xml:space="preserve"> настоящего пункта, сетевыми организациями в интересах обслуживаемых гарантирующим поставщиком в соответствующей зоне деятельности потребителей, направленные в адрес таких сетевых организаций в соответствии с </w:t>
      </w:r>
      <w:hyperlink r:id="rId234" w:history="1">
        <w:r>
          <w:rPr>
            <w:rStyle w:val="a4"/>
          </w:rPr>
          <w:t>пунктом 15.5</w:t>
        </w:r>
      </w:hyperlink>
      <w:r>
        <w:t xml:space="preserve"> Правил недискриминационного доступа к услугам по передаче электрической энергии и оказания этих услуг;</w:t>
      </w:r>
    </w:p>
    <w:p w:rsidR="00000000" w:rsidRDefault="00574A3D">
      <w:bookmarkStart w:id="653" w:name="sub_1227215"/>
      <w:r>
        <w:t>счета об оплате услуг по передаче электрической энерги</w:t>
      </w:r>
      <w:r>
        <w:t xml:space="preserve">и сетевых организаций, включенных в указанный в </w:t>
      </w:r>
      <w:hyperlink w:anchor="sub_102274" w:history="1">
        <w:r>
          <w:rPr>
            <w:rStyle w:val="a4"/>
          </w:rPr>
          <w:t>абзаце четвертом</w:t>
        </w:r>
      </w:hyperlink>
      <w:r>
        <w:t xml:space="preserve"> настоящего пункта перечень, предусмотренные </w:t>
      </w:r>
      <w:hyperlink r:id="rId235" w:history="1">
        <w:r>
          <w:rPr>
            <w:rStyle w:val="a4"/>
          </w:rPr>
          <w:t>пунктом 15.5</w:t>
        </w:r>
      </w:hyperlink>
      <w:r>
        <w:t xml:space="preserve"> Правил недискриминационного дос</w:t>
      </w:r>
      <w:r>
        <w:t>тупа к услугам по передаче электрической энергии и оказания этих услуг, а также документы, подтверждающие оплату таких счетов.</w:t>
      </w:r>
    </w:p>
    <w:p w:rsidR="00000000" w:rsidRDefault="00574A3D">
      <w:bookmarkStart w:id="654" w:name="sub_12273"/>
      <w:bookmarkEnd w:id="653"/>
      <w:r>
        <w:t xml:space="preserve">227.3. Уполномоченный федеральный орган в течение 15 рабочих дней со дня получения указанных в </w:t>
      </w:r>
      <w:hyperlink w:anchor="sub_12272" w:history="1">
        <w:r>
          <w:rPr>
            <w:rStyle w:val="a4"/>
          </w:rPr>
          <w:t>пункте 227.2</w:t>
        </w:r>
      </w:hyperlink>
      <w:r>
        <w:t xml:space="preserve">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w:t>
      </w:r>
      <w:hyperlink w:anchor="sub_12075" w:history="1">
        <w:r>
          <w:rPr>
            <w:rStyle w:val="a4"/>
          </w:rPr>
          <w:t>абзацами пятым - седьмым</w:t>
        </w:r>
      </w:hyperlink>
      <w:r>
        <w:t xml:space="preserve"> и </w:t>
      </w:r>
      <w:hyperlink w:anchor="sub_120710" w:history="1">
        <w:r>
          <w:rPr>
            <w:rStyle w:val="a4"/>
          </w:rPr>
          <w:t>десятым пункта 207</w:t>
        </w:r>
      </w:hyperlink>
      <w:r>
        <w:t xml:space="preserve"> настоящего документа, а также следующим требованиям:</w:t>
      </w:r>
    </w:p>
    <w:p w:rsidR="00000000" w:rsidRDefault="00574A3D">
      <w:bookmarkStart w:id="655" w:name="sub_122732"/>
      <w:bookmarkEnd w:id="654"/>
      <w:r>
        <w:t>в течение 1 года до дня заключения соглашения о передаче функций гарантирующего поставщика в отношени</w:t>
      </w:r>
      <w:r>
        <w:t>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000000" w:rsidRDefault="00574A3D">
      <w:bookmarkStart w:id="656" w:name="sub_122733"/>
      <w:bookmarkEnd w:id="655"/>
      <w:r>
        <w:t>организация, с которой заключено соглашение о передаче функций гарантирующего постав</w:t>
      </w:r>
      <w:r>
        <w:t>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w:t>
      </w:r>
    </w:p>
    <w:bookmarkEnd w:id="656"/>
    <w:p w:rsidR="00000000" w:rsidRDefault="00574A3D">
      <w:r>
        <w:t>Организация, с которой заключено соглашение о передаче функций гара</w:t>
      </w:r>
      <w:r>
        <w:t xml:space="preserve">нтирующего поставщика и соответствие которой требованиям, предусмотренным </w:t>
      </w:r>
      <w:hyperlink w:anchor="sub_12075" w:history="1">
        <w:r>
          <w:rPr>
            <w:rStyle w:val="a4"/>
          </w:rPr>
          <w:t>абзацами пятым - седьмым</w:t>
        </w:r>
      </w:hyperlink>
      <w:r>
        <w:t xml:space="preserve"> и </w:t>
      </w:r>
      <w:hyperlink w:anchor="sub_120710" w:history="1">
        <w:r>
          <w:rPr>
            <w:rStyle w:val="a4"/>
          </w:rPr>
          <w:t>десятым пункта 207</w:t>
        </w:r>
      </w:hyperlink>
      <w:r>
        <w:t xml:space="preserve"> настоящего документа, </w:t>
      </w:r>
      <w:hyperlink w:anchor="sub_122732" w:history="1">
        <w:r>
          <w:rPr>
            <w:rStyle w:val="a4"/>
          </w:rPr>
          <w:t>абзацами вторым</w:t>
        </w:r>
      </w:hyperlink>
      <w:r>
        <w:t xml:space="preserve"> и </w:t>
      </w:r>
      <w:hyperlink w:anchor="sub_122733" w:history="1">
        <w:r>
          <w:rPr>
            <w:rStyle w:val="a4"/>
          </w:rPr>
          <w:t>третьим</w:t>
        </w:r>
      </w:hyperlink>
      <w:r>
        <w:t xml:space="preserve"> настоящего пункта, подтверждено решением уполномоченного федерального органа, не позднее 10 рабочих дней со дня принятия указанного решения обязана:</w:t>
      </w:r>
    </w:p>
    <w:p w:rsidR="00000000" w:rsidRDefault="00574A3D">
      <w:bookmarkStart w:id="657" w:name="sub_122735"/>
      <w:r>
        <w:t>инициировать выполнение мероприятий, предусмотренных Правилами оптового ры</w:t>
      </w:r>
      <w:r>
        <w:t xml:space="preserve">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w:t>
      </w:r>
      <w:r>
        <w:t>энергией и мощностью на оптовом рынке с использованием такой группы (групп) точек поставки;</w:t>
      </w:r>
    </w:p>
    <w:p w:rsidR="00000000" w:rsidRDefault="00574A3D">
      <w:bookmarkStart w:id="658" w:name="sub_122736"/>
      <w:bookmarkEnd w:id="657"/>
      <w:r>
        <w:t xml:space="preserve">обратиться в установленном порядке в орган исполнительной власти субъекта Российской Федерации в области государственного регулирования тарифов </w:t>
      </w:r>
      <w:r>
        <w:t>для установления регулируемых цен (тарифов), необходимых для осуществления организацией функций гарантирующего поставщика.</w:t>
      </w:r>
    </w:p>
    <w:p w:rsidR="00000000" w:rsidRDefault="00574A3D">
      <w:bookmarkStart w:id="659" w:name="sub_122737"/>
      <w:bookmarkEnd w:id="658"/>
      <w:r>
        <w:t>Организация, с которой заключено соглашение о передаче функций гарантирующего поставщика, обязана представить в у</w:t>
      </w:r>
      <w:r>
        <w:t xml:space="preserve">полномоченный федеральный орган не позднее 20 рабочих дней со дня принятия им решения, указанного в </w:t>
      </w:r>
      <w:hyperlink w:anchor="sub_12273" w:history="1">
        <w:r>
          <w:rPr>
            <w:rStyle w:val="a4"/>
          </w:rPr>
          <w:t>абзаце первом</w:t>
        </w:r>
      </w:hyperlink>
      <w:r>
        <w:t xml:space="preserve"> настоящего пункта, документы, подтверждающие выполнение указанных в </w:t>
      </w:r>
      <w:hyperlink w:anchor="sub_122735" w:history="1">
        <w:r>
          <w:rPr>
            <w:rStyle w:val="a4"/>
          </w:rPr>
          <w:t>абзацах пятом</w:t>
        </w:r>
      </w:hyperlink>
      <w:r>
        <w:t xml:space="preserve"> и </w:t>
      </w:r>
      <w:hyperlink w:anchor="sub_122736" w:history="1">
        <w:r>
          <w:rPr>
            <w:rStyle w:val="a4"/>
          </w:rPr>
          <w:t>шестом</w:t>
        </w:r>
      </w:hyperlink>
      <w:r>
        <w:t xml:space="preserve"> настоящего пункта требований.</w:t>
      </w:r>
    </w:p>
    <w:p w:rsidR="00000000" w:rsidRDefault="00574A3D">
      <w:bookmarkStart w:id="660" w:name="sub_12274"/>
      <w:bookmarkEnd w:id="659"/>
      <w:r>
        <w:t xml:space="preserve">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w:t>
      </w:r>
      <w:r>
        <w:t xml:space="preserve">документов, указанных в </w:t>
      </w:r>
      <w:hyperlink w:anchor="sub_122737" w:history="1">
        <w:r>
          <w:rPr>
            <w:rStyle w:val="a4"/>
          </w:rPr>
          <w:t>абзаце седьмом пункта 227.3</w:t>
        </w:r>
      </w:hyperlink>
      <w:r>
        <w:t xml:space="preserve">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w:t>
      </w:r>
      <w:r>
        <w:t xml:space="preserve"> при условии отсутствия у гарантирующего поставщика задолженности по оплате услуг, оказанных на оптовом рынке организациями коммерческой и технологической инфраструктуры оптового рынка, электрической энергии и </w:t>
      </w:r>
      <w:r>
        <w:lastRenderedPageBreak/>
        <w:t>мощности, приобретенных им на оптовом рынке по</w:t>
      </w:r>
      <w:r>
        <w:t xml:space="preserve"> договорам, по которым расчет денежных обязательств сторон производится организациями коммерческой инфраструктуры оптового рынка (на основании сведений, представленных советом рынка), а также оплаты им услуг по передаче электрической энергии, оказываемых в</w:t>
      </w:r>
      <w:r>
        <w:t xml:space="preserve">ключенными в перечень, указанный в </w:t>
      </w:r>
      <w:hyperlink w:anchor="sub_102274" w:history="1">
        <w:r>
          <w:rPr>
            <w:rStyle w:val="a4"/>
          </w:rPr>
          <w:t>абзаце четвертом пункта 227.2</w:t>
        </w:r>
      </w:hyperlink>
      <w:r>
        <w:t xml:space="preserve"> настоящего документа, сетевыми организациями (на основании счетов об оплате указанных услуг, предусмотренных </w:t>
      </w:r>
      <w:hyperlink r:id="rId236" w:history="1">
        <w:r>
          <w:rPr>
            <w:rStyle w:val="a4"/>
          </w:rPr>
          <w:t>пунктом 15.5</w:t>
        </w:r>
      </w:hyperlink>
      <w:r>
        <w:t xml:space="preserve"> Правил недискриминационного доступа к услугам по передаче электрической энергии и оказания этих услуг, и документов, подтверждающих оплату таких счетов, представленных в соответствии с </w:t>
      </w:r>
      <w:hyperlink w:anchor="sub_1227215" w:history="1">
        <w:r>
          <w:rPr>
            <w:rStyle w:val="a4"/>
          </w:rPr>
          <w:t>абзацем пят</w:t>
        </w:r>
        <w:r>
          <w:rPr>
            <w:rStyle w:val="a4"/>
          </w:rPr>
          <w:t>надцатым пункта 227.2</w:t>
        </w:r>
      </w:hyperlink>
      <w:r>
        <w:t xml:space="preserve"> настоящего документа). Указанное решение должно содержать:</w:t>
      </w:r>
    </w:p>
    <w:bookmarkEnd w:id="660"/>
    <w:p w:rsidR="00000000" w:rsidRDefault="00574A3D">
      <w:r>
        <w:t>наименование организации, с которой заключено соглашение о передаче функций гарантирующего поставщика, с указанием зоны деятельности, в отношении которой организац</w:t>
      </w:r>
      <w:r>
        <w:t>ии присваивается статус гарантирующего поставщика;</w:t>
      </w:r>
    </w:p>
    <w:p w:rsidR="00000000" w:rsidRDefault="00574A3D">
      <w:r>
        <w:t>наименование организации с указанием зоны деятельности, в отношении которой организация утрачивает статус гарантирующего поставщика со дня присвоения данного статуса организации, с которой заключено соглаш</w:t>
      </w:r>
      <w:r>
        <w:t>ение о передаче функций гарантирующего поставщика;</w:t>
      </w:r>
    </w:p>
    <w:p w:rsidR="00000000" w:rsidRDefault="00574A3D">
      <w:r>
        <w:t>дату присвоения статуса гарантирующего поставщика организации, с которой заключено соглашение о передаче функций гарантирующего поставщика, - с 1-го числа месяца, следующего за месяцем, в котором уполномоч</w:t>
      </w:r>
      <w:r>
        <w:t xml:space="preserve">енным федеральным органом принято решение, указанное в </w:t>
      </w:r>
      <w:hyperlink w:anchor="sub_12274" w:history="1">
        <w:r>
          <w:rPr>
            <w:rStyle w:val="a4"/>
          </w:rPr>
          <w:t>абзаце первом</w:t>
        </w:r>
      </w:hyperlink>
      <w:r>
        <w:t xml:space="preserve"> настоящего пункта, если такое решение принято не позднее 25 числа соответствующего месяца, и с 1-го числа второго месяца, следующего за месяцем, в котором приня</w:t>
      </w:r>
      <w:r>
        <w:t>то решение, указанное в абзаце первом настоящего пункта, если оно принято после 25 числа соответствующего месяца.</w:t>
      </w:r>
    </w:p>
    <w:p w:rsidR="00000000" w:rsidRDefault="00574A3D">
      <w:r>
        <w:t>Уполномоченный федеральный орган не позднее 3 рабочих дней со дня принятия решения о присвоении статуса гарантирующего поставщика организации,</w:t>
      </w:r>
      <w:r>
        <w:t xml:space="preserve"> с которой заключено соглашение о передаче функций гарантирующего поставщика, публикует указанное решение на своем официальном сайте в сети "Интернет" и направляет копию указанного решения организации, с которой заключено соглашение о передаче функций гара</w:t>
      </w:r>
      <w:r>
        <w:t>нтирующего поставщика, гарантирующему поставщику, заключившему с указанной организацией соглашение о передаче функций гарантирующего поставщика, в федеральный орган исполнительной власти в области регулирования тарифов, уполномоченный орган субъекта Россий</w:t>
      </w:r>
      <w:r>
        <w:t>ской Федерации, на территории которого располагается зона деятельности такого гарантирующего поставщика, совет рынка.</w:t>
      </w:r>
    </w:p>
    <w:p w:rsidR="00000000" w:rsidRDefault="00574A3D">
      <w:bookmarkStart w:id="661" w:name="sub_4257"/>
      <w:r>
        <w:t>228. Границы зоны деятельности гарантирующего поставщика изменяются:</w:t>
      </w:r>
    </w:p>
    <w:bookmarkEnd w:id="661"/>
    <w:p w:rsidR="00000000" w:rsidRDefault="00574A3D">
      <w:r>
        <w:t xml:space="preserve">при включении в порядке, установленном </w:t>
      </w:r>
      <w:hyperlink w:anchor="sub_4258" w:history="1">
        <w:r>
          <w:rPr>
            <w:rStyle w:val="a4"/>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sub_42272" w:history="1">
        <w:r>
          <w:rPr>
            <w:rStyle w:val="a4"/>
          </w:rPr>
          <w:t>абзацах втором - четвертом</w:t>
        </w:r>
      </w:hyperlink>
      <w:r>
        <w:t xml:space="preserve">, </w:t>
      </w:r>
      <w:hyperlink w:anchor="sub_42276" w:history="1">
        <w:r>
          <w:rPr>
            <w:rStyle w:val="a4"/>
          </w:rPr>
          <w:t>шестом</w:t>
        </w:r>
      </w:hyperlink>
      <w:r>
        <w:t xml:space="preserve"> и </w:t>
      </w:r>
      <w:hyperlink w:anchor="sub_422701" w:history="1">
        <w:r>
          <w:rPr>
            <w:rStyle w:val="a4"/>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sub_4258" w:history="1">
        <w:r>
          <w:rPr>
            <w:rStyle w:val="a4"/>
          </w:rPr>
          <w:t>пункте 229</w:t>
        </w:r>
      </w:hyperlink>
      <w:r>
        <w:t xml:space="preserve"> настоящего документа;</w:t>
      </w:r>
    </w:p>
    <w:p w:rsidR="00000000" w:rsidRDefault="00574A3D">
      <w:bookmarkStart w:id="662" w:name="sub_42573"/>
      <w:r>
        <w:t xml:space="preserve">при изменении (объединении) в порядке, установленном </w:t>
      </w:r>
      <w:hyperlink w:anchor="sub_4259" w:history="1">
        <w:r>
          <w:rPr>
            <w:rStyle w:val="a4"/>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w:t>
      </w:r>
      <w:r>
        <w:t>тельности;</w:t>
      </w:r>
    </w:p>
    <w:bookmarkEnd w:id="662"/>
    <w:p w:rsidR="00000000" w:rsidRDefault="00574A3D">
      <w:r>
        <w:t xml:space="preserve">при изменении в порядке, установленном </w:t>
      </w:r>
      <w:hyperlink w:anchor="sub_4260" w:history="1">
        <w:r>
          <w:rPr>
            <w:rStyle w:val="a4"/>
          </w:rPr>
          <w:t>пунктом 231</w:t>
        </w:r>
      </w:hyperlink>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w:t>
      </w:r>
      <w:r>
        <w:t>ъекта), по которым определены границы зоны деятельности соответствующего гарантирующего поставщика.</w:t>
      </w:r>
    </w:p>
    <w:p w:rsidR="00000000" w:rsidRDefault="00574A3D">
      <w:bookmarkStart w:id="663" w:name="sub_42575"/>
      <w:r>
        <w:t xml:space="preserve">При изменении границ зоны деятельности гарантирующего поставщика в соответствии с </w:t>
      </w:r>
      <w:hyperlink w:anchor="sub_42572" w:history="1">
        <w:r>
          <w:rPr>
            <w:rStyle w:val="a4"/>
          </w:rPr>
          <w:t>абзацами вторым</w:t>
        </w:r>
      </w:hyperlink>
      <w:r>
        <w:t xml:space="preserve"> и </w:t>
      </w:r>
      <w:hyperlink w:anchor="sub_42573" w:history="1">
        <w:r>
          <w:rPr>
            <w:rStyle w:val="a4"/>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w:t>
      </w:r>
      <w:r>
        <w:t xml:space="preserve">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w:t>
      </w:r>
      <w:r>
        <w:lastRenderedPageBreak/>
        <w:t>обслуживание потребителей, энергопринимающие устройства которых расположены на территории, с</w:t>
      </w:r>
      <w:r>
        <w:t xml:space="preserve">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sub_4047" w:history="1">
        <w:r>
          <w:rPr>
            <w:rStyle w:val="a4"/>
          </w:rPr>
          <w:t>разделом </w:t>
        </w:r>
        <w:r>
          <w:rPr>
            <w:rStyle w:val="a4"/>
          </w:rPr>
          <w:t>II</w:t>
        </w:r>
      </w:hyperlink>
      <w:r>
        <w:t xml:space="preserve"> настоящего документа, гарантирующим поставщиком, в зону деятельности которого включена эта территория.</w:t>
      </w:r>
    </w:p>
    <w:p w:rsidR="00000000" w:rsidRDefault="00574A3D">
      <w:bookmarkStart w:id="664" w:name="sub_42576"/>
      <w:bookmarkEnd w:id="663"/>
      <w:r>
        <w:t xml:space="preserve">Предусмотренные настоящим пунктом и </w:t>
      </w:r>
      <w:hyperlink w:anchor="sub_4258" w:history="1">
        <w:r>
          <w:rPr>
            <w:rStyle w:val="a4"/>
          </w:rPr>
          <w:t>пунктом 229</w:t>
        </w:r>
      </w:hyperlink>
      <w:r>
        <w:t xml:space="preserve"> настоящего документа положения распространяются также н</w:t>
      </w:r>
      <w:r>
        <w:t xml:space="preserve">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sub_4227" w:history="1">
        <w:r>
          <w:rPr>
            <w:rStyle w:val="a4"/>
          </w:rPr>
          <w:t>пункте 198</w:t>
        </w:r>
      </w:hyperlink>
      <w:r>
        <w:t xml:space="preserve"> настоящего документа.</w:t>
      </w:r>
    </w:p>
    <w:p w:rsidR="00000000" w:rsidRDefault="00574A3D">
      <w:bookmarkStart w:id="665" w:name="sub_4258"/>
      <w:bookmarkEnd w:id="664"/>
      <w:r>
        <w:t xml:space="preserve">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w:t>
      </w:r>
      <w:hyperlink w:anchor="sub_42273" w:history="1">
        <w:r>
          <w:rPr>
            <w:rStyle w:val="a4"/>
          </w:rPr>
          <w:t>абзацах третьем</w:t>
        </w:r>
      </w:hyperlink>
      <w:r>
        <w:t xml:space="preserve"> и </w:t>
      </w:r>
      <w:hyperlink w:anchor="sub_42274" w:history="1">
        <w:r>
          <w:rPr>
            <w:rStyle w:val="a4"/>
          </w:rPr>
          <w:t>четвертом пункта 1</w:t>
        </w:r>
        <w:r>
          <w:rPr>
            <w:rStyle w:val="a4"/>
          </w:rPr>
          <w:t>98</w:t>
        </w:r>
      </w:hyperlink>
      <w:r>
        <w:t xml:space="preserve"> настоящего документа, </w:t>
      </w:r>
      <w:r>
        <w:rPr>
          <w:rStyle w:val="aa"/>
        </w:rPr>
        <w:t>по состоянию на 31 декабря 2011 г.</w:t>
      </w:r>
      <w:r>
        <w:t xml:space="preserve">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w:t>
      </w:r>
      <w:r>
        <w:t>гарантирующего поставщика, то с 1 октября 2012 г. та часть зоны его деятельности в качестве гарантирующего поставщика, в отношении точек поставки которой им по состоянию на 30 сентября 2012 г. не осуществляется покупка электрической энергии (мощности) на о</w:t>
      </w:r>
      <w:r>
        <w:t xml:space="preserve">птовом рынке,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sub_42272" w:history="1">
        <w:r>
          <w:rPr>
            <w:rStyle w:val="a4"/>
          </w:rPr>
          <w:t>абзаце втором пункта 198</w:t>
        </w:r>
      </w:hyperlink>
      <w:r>
        <w:t xml:space="preserve"> настоящего документа. При этом если таким гарантирующ</w:t>
      </w:r>
      <w:r>
        <w:t xml:space="preserve">им поставщиком </w:t>
      </w:r>
      <w:r>
        <w:rPr>
          <w:rStyle w:val="aa"/>
        </w:rPr>
        <w:t>по состоянию на 31 декабря 2011 г.</w:t>
      </w:r>
      <w:r>
        <w:t xml:space="preserve">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октября 2012 г. такой гарантирующий постав</w:t>
      </w:r>
      <w:r>
        <w:t>щик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абзаце вт</w:t>
      </w:r>
      <w:r>
        <w:t>ором пункта 198 настоящего документа.</w:t>
      </w:r>
    </w:p>
    <w:p w:rsidR="00000000" w:rsidRDefault="00574A3D">
      <w:bookmarkStart w:id="666" w:name="sub_12110337"/>
      <w:bookmarkEnd w:id="665"/>
      <w:r>
        <w:t>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w:t>
      </w:r>
      <w:r>
        <w:t xml:space="preserve">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w:t>
      </w:r>
      <w:r>
        <w:t>анной организацией в отношении зоны деятельности, закрепленной за ней по состоянию на 30 сентября 2012 г.</w:t>
      </w:r>
    </w:p>
    <w:bookmarkEnd w:id="666"/>
    <w:p w:rsidR="00000000" w:rsidRDefault="00574A3D">
      <w:r>
        <w:t>Определение (изменение) границ зон деятельности гарантирующих поставщиков осуществляется по решению уполномоченного органа субъекта Россий</w:t>
      </w:r>
      <w:r>
        <w:t>ской Федерации, на территории которого расположена зона деятельности соответствующего гарантирующего поставщика.</w:t>
      </w:r>
    </w:p>
    <w:p w:rsidR="00000000" w:rsidRDefault="00574A3D">
      <w:r>
        <w:t xml:space="preserve">В случае если гарантирующим поставщиком, указанным в </w:t>
      </w:r>
      <w:hyperlink w:anchor="sub_42276" w:history="1">
        <w:r>
          <w:rPr>
            <w:rStyle w:val="a4"/>
          </w:rPr>
          <w:t>абзаце шестом пункта 198</w:t>
        </w:r>
      </w:hyperlink>
      <w:r>
        <w:t xml:space="preserve"> настоящего документа, до 1 января 2015</w:t>
      </w:r>
      <w:r>
        <w:t xml:space="preserve">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w:t>
      </w:r>
      <w:r>
        <w:t xml:space="preserve">овые и неценовые зоны оптового рынка, то те части зоны его деятельности в качестве гарантирующего поставщика, в отношении которых им не осуществляется покупка электрической энергии и мощности на оптовом рынке, с 1 января 2015 г. включаются в расположенную </w:t>
      </w:r>
      <w:r>
        <w:t xml:space="preserve">на территории того же субъекта Российской Федерации зону деятельности гарантирующего поставщика, указанного в </w:t>
      </w:r>
      <w:hyperlink w:anchor="sub_42272" w:history="1">
        <w:r>
          <w:rPr>
            <w:rStyle w:val="a4"/>
          </w:rPr>
          <w:t>абзаце втором пункта 198</w:t>
        </w:r>
      </w:hyperlink>
      <w:r>
        <w:t xml:space="preserve"> настоящего документа, а с 1 июля 2015 г. исключаются из такой зоны деятельности и включаются в</w:t>
      </w:r>
      <w:r>
        <w:t xml:space="preserve"> расположенные на территории того же субъекта Российской Федерации зоны деятельности гарантирующих поставщиков, из которых эти части были исключены в связи с присвоением статуса гарантирующего поставщика энергосбытовой организации, указанной в </w:t>
      </w:r>
      <w:hyperlink w:anchor="sub_42276" w:history="1">
        <w:r>
          <w:rPr>
            <w:rStyle w:val="a4"/>
          </w:rPr>
          <w:t>абзаце шестом пункта 198</w:t>
        </w:r>
      </w:hyperlink>
      <w:r>
        <w:t xml:space="preserve"> </w:t>
      </w:r>
      <w:r>
        <w:lastRenderedPageBreak/>
        <w:t>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 В случае если гарантирующим поставщиком, указанным в абз</w:t>
      </w:r>
      <w:r>
        <w:t>аце шестом пункта 198 настоящего документа, до 1 января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на территориях, объединенных в ценов</w:t>
      </w:r>
      <w:r>
        <w:t>ые и неценовые зоны оптового рынка, то такой гарантирующий поставщик с 1 января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w:t>
      </w:r>
      <w:r>
        <w:t>ийской Федерации зону деятельности гарантирующего поставщика, указанного в абзаце втором пункта 198 настоящего документа, а с 1 июля 2015 г. исключается из такой зоны деятельности и включается в расположенные на территории того же субъекта Российской Федер</w:t>
      </w:r>
      <w:r>
        <w:t>ации зоны деятельности гарантирующих поставщиков, из которых эта зона (ее часть) была исключена в связи с присвоением статуса гарантирующего поставщика энергосбытовой организации, указанной в абзаце шестом пункта 198 настоящего документа (в измененные зоны</w:t>
      </w:r>
      <w:r>
        <w:t xml:space="preserve"> деятельности в случае, если указанные зоны деятельности были изменены в порядке, предусмотренном настоящим документом).</w:t>
      </w:r>
    </w:p>
    <w:p w:rsidR="00000000" w:rsidRDefault="00574A3D">
      <w:r>
        <w:t xml:space="preserve">В случае если гарантирующим поставщиком, в зону деятельности которого в соответствии с </w:t>
      </w:r>
      <w:hyperlink w:anchor="sub_42582" w:history="1">
        <w:r>
          <w:rPr>
            <w:rStyle w:val="a4"/>
          </w:rPr>
          <w:t>абзацем четвертым</w:t>
        </w:r>
      </w:hyperlink>
      <w:r>
        <w:t xml:space="preserve"> нас</w:t>
      </w:r>
      <w:r>
        <w:t xml:space="preserve">тоящего пункта была включена зона деятельности либо часть зоны деятельности гарантирующего поставщика, указанного в </w:t>
      </w:r>
      <w:hyperlink w:anchor="sub_42276" w:history="1">
        <w:r>
          <w:rPr>
            <w:rStyle w:val="a4"/>
          </w:rPr>
          <w:t>абзаце шестом пункта 198</w:t>
        </w:r>
      </w:hyperlink>
      <w:r>
        <w:t xml:space="preserve"> настоящего документа, а также гарантирующим поставщиком, функционирующим на территории с</w:t>
      </w:r>
      <w:r>
        <w:t xml:space="preserve">убъекта Российской Федерации, входящего в неценовую зону оптового рынка, указанным в </w:t>
      </w:r>
      <w:hyperlink w:anchor="sub_42273" w:history="1">
        <w:r>
          <w:rPr>
            <w:rStyle w:val="a4"/>
          </w:rPr>
          <w:t>абзацах третьем</w:t>
        </w:r>
      </w:hyperlink>
      <w:r>
        <w:t xml:space="preserve"> и </w:t>
      </w:r>
      <w:hyperlink w:anchor="sub_42274" w:history="1">
        <w:r>
          <w:rPr>
            <w:rStyle w:val="a4"/>
          </w:rPr>
          <w:t>четвертом пункта 198</w:t>
        </w:r>
      </w:hyperlink>
      <w:r>
        <w:t xml:space="preserve"> настоящего документа, до 1 октября 2015 г. обеспечено участие в торговле элект</w:t>
      </w:r>
      <w:r>
        <w:t xml:space="preserve">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та часть зоны его деятельности в качестве гарантирующего поставщика, </w:t>
      </w:r>
      <w:r>
        <w:t>в отношении точек поставки которой им по состоянию на 1 октября 2015 г. не осуществляется покупка электрической энергии (мощности) на оптовом рынке, с 1 октября 2015 г. включается в расположенную на территории того же субъекта Российской Федерации зону дея</w:t>
      </w:r>
      <w:r>
        <w:t xml:space="preserve">тельности гарантирующего поставщика, указанного в </w:t>
      </w:r>
      <w:hyperlink w:anchor="sub_42272" w:history="1">
        <w:r>
          <w:rPr>
            <w:rStyle w:val="a4"/>
          </w:rPr>
          <w:t>абзаце втором пункта 198</w:t>
        </w:r>
      </w:hyperlink>
      <w:r>
        <w:t xml:space="preserve"> настоящего документа. При этом если гарантирующим поставщиком, функционирующим на территории субъекта Российской Федерации, входящего в неценовую зону опт</w:t>
      </w:r>
      <w:r>
        <w:t>ового рынка, указанным в абзацах третьем и четвертом пункта 198 настоящего документа, до 1 октября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w:t>
      </w:r>
      <w:r>
        <w:t>авщика, то такой гарантирующий поставщик с 1 октября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w:t>
      </w:r>
      <w:r>
        <w:t>льности гарантирующего поставщика, указанного в абзаце втором пункта 198 настоящего документа.</w:t>
      </w:r>
    </w:p>
    <w:p w:rsidR="00000000" w:rsidRDefault="00574A3D">
      <w:bookmarkStart w:id="667" w:name="sub_425806"/>
      <w:r>
        <w:t>В случае если гарантирующим поставщиком, функционирующим на территории Республики Крым, по состоянию на 31 марта 2017 г. не обеспечено участие в торгов</w:t>
      </w:r>
      <w:r>
        <w:t>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w:t>
      </w:r>
      <w:r>
        <w:t>ве гарантирующего поставщика включается в зону деятельности другого гарантирующего поставщика, функционирующего на территории Республики Крым.</w:t>
      </w:r>
    </w:p>
    <w:p w:rsidR="00000000" w:rsidRDefault="00574A3D">
      <w:bookmarkStart w:id="668" w:name="sub_425807"/>
      <w:bookmarkEnd w:id="667"/>
      <w:r>
        <w:t xml:space="preserve">В случае утраты организацией, указанной в </w:t>
      </w:r>
      <w:hyperlink w:anchor="sub_42276" w:history="1">
        <w:r>
          <w:rPr>
            <w:rStyle w:val="a4"/>
          </w:rPr>
          <w:t>абзаце шестом пункта 198</w:t>
        </w:r>
      </w:hyperlink>
      <w:r>
        <w:t xml:space="preserve">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w:t>
      </w:r>
      <w:r>
        <w:t xml:space="preserve">честве гарантирующего поставщика с даты утраты организацией, указанной в абзаце шестом пункта 198 настоящего </w:t>
      </w:r>
      <w:r>
        <w:lastRenderedPageBreak/>
        <w:t>документа, статуса гарантирующего поставщика включается в соответствующую расположенную на территории того же субъекта Российской Федерации зону де</w:t>
      </w:r>
      <w:r>
        <w:t>ятельности гарантирующего поставщика, из которой эта зона (часть зоны) была исключена в связи с присвоением статуса гарантирующего поставщика организации, указанной в абзаце шестом пункта 198 настоящего документа.</w:t>
      </w:r>
    </w:p>
    <w:p w:rsidR="00000000" w:rsidRDefault="00574A3D">
      <w:bookmarkStart w:id="669" w:name="sub_425808"/>
      <w:bookmarkEnd w:id="668"/>
      <w:r>
        <w:t>В случае отсутствия на</w:t>
      </w:r>
      <w:r>
        <w:t xml:space="preserve">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w:t>
      </w:r>
      <w:hyperlink w:anchor="sub_42276" w:history="1">
        <w:r>
          <w:rPr>
            <w:rStyle w:val="a4"/>
          </w:rPr>
          <w:t>абзаце шестом пункта 198</w:t>
        </w:r>
      </w:hyperlink>
      <w:r>
        <w:t xml:space="preserve">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w:t>
      </w:r>
      <w:r>
        <w:t xml:space="preserve"> расположенную на территории того же субъекта Российской Федерации зону деятельности гарантирующего поставщика, указанного в </w:t>
      </w:r>
      <w:hyperlink w:anchor="sub_42272" w:history="1">
        <w:r>
          <w:rPr>
            <w:rStyle w:val="a4"/>
          </w:rPr>
          <w:t>абзаце втором пункта 198</w:t>
        </w:r>
      </w:hyperlink>
      <w:r>
        <w:t xml:space="preserve"> настоящего документа, либо зону деятельности организации, которая в порядке пра</w:t>
      </w:r>
      <w:r>
        <w:t>вопреемства или на ином законном основании получила статус гарантирующего поставщика в отношении зоны деятельности гарантирующего поставщика, указанного в абзаце втором пункта 198 настоящего документа.</w:t>
      </w:r>
    </w:p>
    <w:p w:rsidR="00000000" w:rsidRDefault="00574A3D">
      <w:bookmarkStart w:id="670" w:name="sub_42583"/>
      <w:bookmarkEnd w:id="669"/>
      <w:r>
        <w:t xml:space="preserve">В целях оформления установленного </w:t>
      </w:r>
      <w:hyperlink w:anchor="sub_4258" w:history="1">
        <w:r>
          <w:rPr>
            <w:rStyle w:val="a4"/>
          </w:rPr>
          <w:t>абзацами первым</w:t>
        </w:r>
      </w:hyperlink>
      <w:r>
        <w:t xml:space="preserve">, </w:t>
      </w:r>
      <w:hyperlink w:anchor="sub_42582" w:history="1">
        <w:r>
          <w:rPr>
            <w:rStyle w:val="a4"/>
          </w:rPr>
          <w:t>четвертым</w:t>
        </w:r>
      </w:hyperlink>
      <w:r>
        <w:t xml:space="preserve">, </w:t>
      </w:r>
      <w:hyperlink w:anchor="sub_42585" w:history="1">
        <w:r>
          <w:rPr>
            <w:rStyle w:val="a4"/>
          </w:rPr>
          <w:t>пятым</w:t>
        </w:r>
      </w:hyperlink>
      <w:r>
        <w:t xml:space="preserve">, </w:t>
      </w:r>
      <w:hyperlink w:anchor="sub_425806" w:history="1">
        <w:r>
          <w:rPr>
            <w:rStyle w:val="a4"/>
          </w:rPr>
          <w:t>шестым</w:t>
        </w:r>
      </w:hyperlink>
      <w:r>
        <w:t xml:space="preserve">, </w:t>
      </w:r>
      <w:hyperlink w:anchor="sub_425807" w:history="1">
        <w:r>
          <w:rPr>
            <w:rStyle w:val="a4"/>
          </w:rPr>
          <w:t>седьмым</w:t>
        </w:r>
      </w:hyperlink>
      <w:r>
        <w:t xml:space="preserve"> или </w:t>
      </w:r>
      <w:hyperlink w:anchor="sub_425808" w:history="1">
        <w:r>
          <w:rPr>
            <w:rStyle w:val="a4"/>
          </w:rPr>
          <w:t>восьмым</w:t>
        </w:r>
      </w:hyperlink>
      <w:r>
        <w:t xml:space="preserve"> настоящего пункта изменения гр</w:t>
      </w:r>
      <w:r>
        <w:t>аниц зон деятельности гарантирующих поставщиков уполномоченный орган субъекта Российской Федерации, на территории которого расположена зона деятельности соответствующего гарантирующего поставщика, не позднее одного месяца после даты изменения границ зон де</w:t>
      </w:r>
      <w:r>
        <w:t>ятельности гарантирующих поставщиков, указанной в абзацах первом, четвертом, пятом, шестом, седьмом или восьмом настоящего пункта, обязан принять решение об измененных границах зон деятельности того гарантирующего поставщика, часть зоны деятельности которо</w:t>
      </w:r>
      <w:r>
        <w:t>го была включена в зону деятельности другого гарантирующего поставщика, а также в случае наличия соответствующих изменений в описании границ зоны деятельности и того гарантирующего поставщика, в зону деятельности которого была включена вся или часть зоны д</w:t>
      </w:r>
      <w:r>
        <w:t>еятельности другого гарантирующего поставщика. До принятия такого решения уполномоченный орган субъекта Российской Федерации направляет:</w:t>
      </w:r>
    </w:p>
    <w:p w:rsidR="00000000" w:rsidRDefault="00574A3D">
      <w:bookmarkStart w:id="671" w:name="sub_42586"/>
      <w:bookmarkEnd w:id="670"/>
      <w:r>
        <w:t>в совет рынка письменный запрос о группах точек поставки, с использованием которых гарантирующий пост</w:t>
      </w:r>
      <w:r>
        <w:t>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участвует в торговле электри</w:t>
      </w:r>
      <w:r>
        <w:t>ческой энергией и мощностью на оптовом рынке на 30 сентября 2012 г., 31 декабря 2014 г., 1 октября 2015 г. или на 31 марта 2017 г. соответственно;</w:t>
      </w:r>
    </w:p>
    <w:p w:rsidR="00000000" w:rsidRDefault="00574A3D">
      <w:bookmarkStart w:id="672" w:name="sub_425870"/>
      <w:bookmarkEnd w:id="671"/>
      <w:r>
        <w:t>гарантирующему поставщику, обеспечившему участие в торговле электрической энергией и мощно</w:t>
      </w:r>
      <w:r>
        <w:t>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и сетевой организации (энергоснабжающей организации, хозяйствующему субъекту), по границам баланс</w:t>
      </w:r>
      <w:r>
        <w:t>овой принадлежности объектов электросетевого хозяйства которой ранее была установлена зона деятельности такого гарантирующего поставщика, письменный запрос о том, какие адреса (наименование субъекта Российской Федерации, района, города, иного поселения, ул</w:t>
      </w:r>
      <w:r>
        <w:t>ицы, номер дома) на территории поселений соотносятся с группами точек поставки, с использованием которых по данным совета рынка такой гарантирующий поставщик участвует в торговле электрической энергией и мощностью на оптовом рынке, и какие адреса соотносят</w:t>
      </w:r>
      <w:r>
        <w:t>ся с точками поставки на границах балансовой принадлежности сетевой организации (энергоснабжающей организации, хозяйствующего субъекта), по которым ранее была установлена зона деятельности такого гарантирующего поставщика, не включенными в состав группы то</w:t>
      </w:r>
      <w:r>
        <w:t>чек поставки такого гарантирующего поставщика на оптовом рынке.</w:t>
      </w:r>
    </w:p>
    <w:p w:rsidR="00000000" w:rsidRDefault="00574A3D">
      <w:bookmarkStart w:id="673" w:name="sub_42588"/>
      <w:bookmarkEnd w:id="672"/>
      <w:r>
        <w:t xml:space="preserve">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w:t>
      </w:r>
      <w:r>
        <w:lastRenderedPageBreak/>
        <w:t>только части его зоны деятельности в качестве гарантирующего поставщика, по согласованию (при его наличии) с сетевой организацией (энергоснабжающей организацией, хозяйствующим субъектом), по границам балансовой принадлежности объектов электросетевого хозяй</w:t>
      </w:r>
      <w:r>
        <w:t>ства которой ранее была установлена зона деятельности соответствующего гарантирующего поставщика, а также совет рынка в течение 10 рабочих дней обязаны предоставить запрошенную информацию уполномоченному органу субъекта Российской Федерации.</w:t>
      </w:r>
    </w:p>
    <w:p w:rsidR="00000000" w:rsidRDefault="00574A3D">
      <w:bookmarkStart w:id="674" w:name="sub_42587"/>
      <w:bookmarkEnd w:id="673"/>
      <w:r>
        <w:t xml:space="preserve">Решение уполномоченного органа субъекта Российской Федерации об измененных в соответствии с </w:t>
      </w:r>
      <w:hyperlink w:anchor="sub_4258" w:history="1">
        <w:r>
          <w:rPr>
            <w:rStyle w:val="a4"/>
          </w:rPr>
          <w:t>абзацами первым</w:t>
        </w:r>
      </w:hyperlink>
      <w:r>
        <w:t xml:space="preserve">, </w:t>
      </w:r>
      <w:hyperlink w:anchor="sub_42582" w:history="1">
        <w:r>
          <w:rPr>
            <w:rStyle w:val="a4"/>
          </w:rPr>
          <w:t>четвертым</w:t>
        </w:r>
      </w:hyperlink>
      <w:r>
        <w:t xml:space="preserve">, </w:t>
      </w:r>
      <w:hyperlink w:anchor="sub_42585" w:history="1">
        <w:r>
          <w:rPr>
            <w:rStyle w:val="a4"/>
          </w:rPr>
          <w:t>пятым</w:t>
        </w:r>
      </w:hyperlink>
      <w:r>
        <w:t xml:space="preserve">, </w:t>
      </w:r>
      <w:hyperlink w:anchor="sub_425806" w:history="1">
        <w:r>
          <w:rPr>
            <w:rStyle w:val="a4"/>
          </w:rPr>
          <w:t>шестым</w:t>
        </w:r>
      </w:hyperlink>
      <w:r>
        <w:t xml:space="preserve">, </w:t>
      </w:r>
      <w:hyperlink w:anchor="sub_425807" w:history="1">
        <w:r>
          <w:rPr>
            <w:rStyle w:val="a4"/>
          </w:rPr>
          <w:t>седьмым</w:t>
        </w:r>
      </w:hyperlink>
      <w:r>
        <w:t xml:space="preserve"> или </w:t>
      </w:r>
      <w:hyperlink w:anchor="sub_425808" w:history="1">
        <w:r>
          <w:rPr>
            <w:rStyle w:val="a4"/>
          </w:rPr>
          <w:t>восьмым</w:t>
        </w:r>
      </w:hyperlink>
      <w:r>
        <w:t xml:space="preserve"> настоящего пункта границах зон деятельности гарантирующих поставщиков должно содержать:</w:t>
      </w:r>
    </w:p>
    <w:bookmarkEnd w:id="674"/>
    <w:p w:rsidR="00000000" w:rsidRDefault="00574A3D">
      <w:r>
        <w:t>информацию об основаниях изменения границ зон деятельности гарантирующих поставщиков;</w:t>
      </w:r>
    </w:p>
    <w:p w:rsidR="00000000" w:rsidRDefault="00574A3D">
      <w:bookmarkStart w:id="675" w:name="sub_425812"/>
      <w:r>
        <w:t>описание с привязкой к адресам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гарантирующего поставщика</w:t>
      </w:r>
      <w:r>
        <w:t>, в зону деятельности которого была включена вся или часть зоны деятельности другого гарантирующего поставщика, в случае наличия соответствующих изменений в описании границ зоны деятельности;</w:t>
      </w:r>
    </w:p>
    <w:p w:rsidR="00000000" w:rsidRDefault="00574A3D">
      <w:bookmarkStart w:id="676" w:name="sub_425810"/>
      <w:bookmarkEnd w:id="675"/>
      <w:r>
        <w:t>дату, с которой границы зон деятельности гар</w:t>
      </w:r>
      <w:r>
        <w:t xml:space="preserve">антирующих поставщиков являются измененными, определяемую в соответствии с </w:t>
      </w:r>
      <w:hyperlink w:anchor="sub_4258" w:history="1">
        <w:r>
          <w:rPr>
            <w:rStyle w:val="a4"/>
          </w:rPr>
          <w:t>абзацами первым</w:t>
        </w:r>
      </w:hyperlink>
      <w:r>
        <w:t xml:space="preserve">, </w:t>
      </w:r>
      <w:hyperlink w:anchor="sub_42582" w:history="1">
        <w:r>
          <w:rPr>
            <w:rStyle w:val="a4"/>
          </w:rPr>
          <w:t>четвертым</w:t>
        </w:r>
      </w:hyperlink>
      <w:r>
        <w:t xml:space="preserve">, </w:t>
      </w:r>
      <w:hyperlink w:anchor="sub_42585" w:history="1">
        <w:r>
          <w:rPr>
            <w:rStyle w:val="a4"/>
          </w:rPr>
          <w:t>пятым</w:t>
        </w:r>
      </w:hyperlink>
      <w:r>
        <w:t xml:space="preserve">, </w:t>
      </w:r>
      <w:hyperlink w:anchor="sub_425806" w:history="1">
        <w:r>
          <w:rPr>
            <w:rStyle w:val="a4"/>
          </w:rPr>
          <w:t>шестым</w:t>
        </w:r>
      </w:hyperlink>
      <w:r>
        <w:t xml:space="preserve">, </w:t>
      </w:r>
      <w:hyperlink w:anchor="sub_425807" w:history="1">
        <w:r>
          <w:rPr>
            <w:rStyle w:val="a4"/>
          </w:rPr>
          <w:t>седьм</w:t>
        </w:r>
        <w:r>
          <w:rPr>
            <w:rStyle w:val="a4"/>
          </w:rPr>
          <w:t>ым</w:t>
        </w:r>
      </w:hyperlink>
      <w:r>
        <w:t xml:space="preserve"> или </w:t>
      </w:r>
      <w:hyperlink w:anchor="sub_425808" w:history="1">
        <w:r>
          <w:rPr>
            <w:rStyle w:val="a4"/>
          </w:rPr>
          <w:t>восьмым</w:t>
        </w:r>
      </w:hyperlink>
      <w:r>
        <w:t xml:space="preserve"> настоящего пункта, и с которой в порядке, установленном </w:t>
      </w:r>
      <w:hyperlink w:anchor="sub_4047" w:history="1">
        <w:r>
          <w:rPr>
            <w:rStyle w:val="a4"/>
          </w:rPr>
          <w:t>разделом II</w:t>
        </w:r>
      </w:hyperlink>
      <w:r>
        <w:t xml:space="preserve"> настоящего документа, начинается прием на обслуживание потребителей.</w:t>
      </w:r>
    </w:p>
    <w:bookmarkEnd w:id="676"/>
    <w:p w:rsidR="00000000" w:rsidRDefault="00574A3D">
      <w:r>
        <w:t>Решение уполномоченного органа субъек</w:t>
      </w:r>
      <w:r>
        <w:t xml:space="preserve">та Российской Федерации об определении (изменении) в соответствии с </w:t>
      </w:r>
      <w:hyperlink w:anchor="sub_12110337" w:history="1">
        <w:r>
          <w:rPr>
            <w:rStyle w:val="a4"/>
          </w:rPr>
          <w:t>абзацем вторым</w:t>
        </w:r>
      </w:hyperlink>
      <w:r>
        <w:t xml:space="preserve"> настоящего пункта границ зон деятельности гарантирующих поставщиков должно содержать:</w:t>
      </w:r>
    </w:p>
    <w:p w:rsidR="00000000" w:rsidRDefault="00574A3D">
      <w:r>
        <w:t>информацию об основаниях определения (изменения) границ зон деятельности гарантирующих поставщиков;</w:t>
      </w:r>
    </w:p>
    <w:p w:rsidR="00000000" w:rsidRDefault="00574A3D">
      <w:r>
        <w:t xml:space="preserve">дату, с которой границы зон деятельности гарантирующих поставщиков являются определенными (измененными), определяемую в соответствии с </w:t>
      </w:r>
      <w:hyperlink w:anchor="sub_12110337" w:history="1">
        <w:r>
          <w:rPr>
            <w:rStyle w:val="a4"/>
          </w:rPr>
          <w:t>абзацем вторым</w:t>
        </w:r>
      </w:hyperlink>
      <w:r>
        <w:t xml:space="preserve"> настоящего пункта, и с которой в порядке, установленном </w:t>
      </w:r>
      <w:hyperlink w:anchor="sub_4047" w:history="1">
        <w:r>
          <w:rPr>
            <w:rStyle w:val="a4"/>
          </w:rPr>
          <w:t>разделом II</w:t>
        </w:r>
      </w:hyperlink>
      <w:r>
        <w:t xml:space="preserve"> настоящего документа, начинается прием на обслуживание потребителей.</w:t>
      </w:r>
    </w:p>
    <w:p w:rsidR="00000000" w:rsidRDefault="00574A3D">
      <w:bookmarkStart w:id="677" w:name="sub_425811"/>
      <w:r>
        <w:t>Уполномоченный орган субъекта Российской Федерации обязан н</w:t>
      </w:r>
      <w:r>
        <w:t>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bookmarkEnd w:id="677"/>
    <w:p w:rsidR="00000000" w:rsidRDefault="00574A3D">
      <w:r>
        <w:t>федерального органа исполнительной власти в области регулирования тарифов, кото</w:t>
      </w:r>
      <w:r>
        <w:t>рый ведет федеральный информационный реестр гарантирующих поставщиков и зон их деятельности;</w:t>
      </w:r>
    </w:p>
    <w:p w:rsidR="00000000" w:rsidRDefault="00574A3D">
      <w:bookmarkStart w:id="678" w:name="sub_425813"/>
      <w:r>
        <w:t>гарантирующих поставщиков, границы зон деятельности которых были определены (изменены).</w:t>
      </w:r>
    </w:p>
    <w:p w:rsidR="00000000" w:rsidRDefault="00574A3D">
      <w:bookmarkStart w:id="679" w:name="sub_4259"/>
      <w:bookmarkEnd w:id="678"/>
      <w:r>
        <w:t>230. Изменение (объединение) границ зон деятель</w:t>
      </w:r>
      <w:r>
        <w:t>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w:t>
      </w:r>
      <w:r>
        <w:t>нтом.</w:t>
      </w:r>
    </w:p>
    <w:p w:rsidR="00000000" w:rsidRDefault="00574A3D">
      <w:bookmarkStart w:id="680" w:name="sub_42591"/>
      <w:bookmarkEnd w:id="679"/>
      <w:r>
        <w:t>Изменение границ зон деятельности гарантирующи</w:t>
      </w:r>
      <w:r>
        <w:t>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w:t>
      </w:r>
      <w:r>
        <w:t>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000000" w:rsidRDefault="00574A3D">
      <w:bookmarkStart w:id="681" w:name="sub_42592"/>
      <w:bookmarkEnd w:id="680"/>
      <w:r>
        <w:t>Н</w:t>
      </w:r>
      <w:r>
        <w:t>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w:t>
      </w:r>
      <w:r>
        <w:t xml:space="preserve">а </w:t>
      </w:r>
      <w:r>
        <w:lastRenderedPageBreak/>
        <w:t>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bookmarkEnd w:id="681"/>
    <w:p w:rsidR="00000000" w:rsidRDefault="00574A3D">
      <w:r>
        <w:t>Уполномоченный орган субъекта Российской Федерации инициирует процедуру изменения (объединения) г</w:t>
      </w:r>
      <w:r>
        <w:t>раниц зон деятельности гарантирующих поставщиков в соответствии с настоящим пунктом при получении:</w:t>
      </w:r>
    </w:p>
    <w:p w:rsidR="00000000" w:rsidRDefault="00574A3D">
      <w:bookmarkStart w:id="682" w:name="sub_42593"/>
      <w:r>
        <w:t>совместного письменного заявления об изменении границ зон деятельности, поданного гарантирующими поставщиками, которые имеют расположенные на террит</w:t>
      </w:r>
      <w:r>
        <w:t xml:space="preserve">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w:t>
      </w:r>
      <w:r>
        <w:t xml:space="preserve">оптовом рынке, на распределение обязательств по выполнению требований </w:t>
      </w:r>
      <w:hyperlink r:id="rId237" w:history="1">
        <w:r>
          <w:rPr>
            <w:rStyle w:val="a4"/>
          </w:rPr>
          <w:t>Правил</w:t>
        </w:r>
      </w:hyperlink>
      <w:r>
        <w:t xml:space="preserve"> оптового рынка и договора о присоединении к торговой системе оптового рынка по организации коммерческог</w:t>
      </w:r>
      <w:r>
        <w:t>о учета в предлагаемых новых группах точек поставки, и срок, в течение которого такие требования будут выполнены;</w:t>
      </w:r>
    </w:p>
    <w:p w:rsidR="00000000" w:rsidRDefault="00574A3D">
      <w:bookmarkStart w:id="683" w:name="sub_42594"/>
      <w:bookmarkEnd w:id="682"/>
      <w:r>
        <w:t>письменного заявления об объединении границ зон деятельности, поданного организацией, которой присвоен статус гарантирующего</w:t>
      </w:r>
      <w:r>
        <w:t xml:space="preserve">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w:t>
      </w:r>
      <w:r>
        <w:t xml:space="preserve">их гарантирующих поставщиков на оптовом рынке, на готовность принять обязательства по выполнению требований </w:t>
      </w:r>
      <w:hyperlink r:id="rId238" w:history="1">
        <w:r>
          <w:rPr>
            <w:rStyle w:val="a4"/>
          </w:rPr>
          <w:t>Правил</w:t>
        </w:r>
      </w:hyperlink>
      <w:r>
        <w:t xml:space="preserve"> оптового рынка и договора о присоединении к торговой системе опто</w:t>
      </w:r>
      <w:r>
        <w:t>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bookmarkEnd w:id="683"/>
    <w:p w:rsidR="00000000" w:rsidRDefault="00574A3D">
      <w:r>
        <w:t>В целях принятия решения уполномоченный орган субъекта Российской Федерации не позднее 10 рабоч</w:t>
      </w:r>
      <w:r>
        <w:t>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w:t>
      </w:r>
      <w:r>
        <w:t>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w:t>
      </w:r>
      <w:r>
        <w:t>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w:t>
      </w:r>
      <w:r>
        <w:t>объединении) границ зон деятельности, и о действиях, которые необходимо осуществить для получения такой возможности.</w:t>
      </w:r>
    </w:p>
    <w:p w:rsidR="00000000" w:rsidRDefault="00574A3D">
      <w:bookmarkStart w:id="684" w:name="sub_42596"/>
      <w:r>
        <w:t>Коммерческий оператор определяет возможность (невозможность) на текущий момент изменения групп точек поставки соответствующих гара</w:t>
      </w:r>
      <w:r>
        <w:t>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w:t>
      </w:r>
      <w:r>
        <w:t>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w:t>
      </w:r>
      <w:r>
        <w:t>х поставщиков на оптовом рынке в соответствии с их предложением.</w:t>
      </w:r>
    </w:p>
    <w:bookmarkEnd w:id="684"/>
    <w:p w:rsidR="00000000" w:rsidRDefault="00574A3D">
      <w: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w:t>
      </w:r>
      <w:r>
        <w:t>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w:t>
      </w:r>
      <w:r>
        <w:t xml:space="preserve">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w:t>
      </w:r>
      <w:r>
        <w:lastRenderedPageBreak/>
        <w:t>тем гарантир</w:t>
      </w:r>
      <w:r>
        <w:t>ующим поставщиком, который передает свою зону деятельности.</w:t>
      </w:r>
    </w:p>
    <w:p w:rsidR="00000000" w:rsidRDefault="00574A3D">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000000" w:rsidRDefault="00574A3D">
      <w:r>
        <w:t>информацию об основаниях изменения грани</w:t>
      </w:r>
      <w:r>
        <w:t>ц зон деятельности гарантирующих поставщиков;</w:t>
      </w:r>
    </w:p>
    <w:p w:rsidR="00000000" w:rsidRDefault="00574A3D">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w:t>
      </w:r>
      <w:r>
        <w:t>вщика, и другого гарантирующего поставщика, в зону деятельности которого была включена указанная часть зоны деятельности;</w:t>
      </w:r>
    </w:p>
    <w:p w:rsidR="00000000" w:rsidRDefault="00574A3D">
      <w:r>
        <w:t>дату, с которой границы зон деятельности гарантирующих поставщиков считаются измененными, но не ранее выполнения гарантирующими постав</w:t>
      </w:r>
      <w:r>
        <w:t xml:space="preserve">щиками, границы зон деятельности которых подлежат изменению (объединению), требований </w:t>
      </w:r>
      <w:hyperlink r:id="rId239" w:history="1">
        <w:r>
          <w:rPr>
            <w:rStyle w:val="a4"/>
          </w:rPr>
          <w:t>Правил</w:t>
        </w:r>
      </w:hyperlink>
      <w:r>
        <w:t xml:space="preserve"> оптового рынка для осуществления торговли электрической энергией и мощностью в изменен</w:t>
      </w:r>
      <w:r>
        <w:t xml:space="preserve">ных группах точек поставки на оптовом рынке, и с которой начинается прием на обслуживание потребителей в порядке, установленном </w:t>
      </w:r>
      <w:hyperlink w:anchor="sub_4047" w:history="1">
        <w:r>
          <w:rPr>
            <w:rStyle w:val="a4"/>
          </w:rPr>
          <w:t>разделом II</w:t>
        </w:r>
      </w:hyperlink>
      <w:r>
        <w:t xml:space="preserve"> настоящего документа.</w:t>
      </w:r>
    </w:p>
    <w:p w:rsidR="00000000" w:rsidRDefault="00574A3D">
      <w:r>
        <w:t>Уполномоченный орган субъекта Российской Федерации обязан не позднее</w:t>
      </w:r>
      <w:r>
        <w:t xml:space="preserve">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574A3D">
      <w:r>
        <w:t>уполномоченного федерального органа;</w:t>
      </w:r>
    </w:p>
    <w:p w:rsidR="00000000" w:rsidRDefault="00574A3D">
      <w:r>
        <w:t>федерального органа исполнительной власти в области регулирования та</w:t>
      </w:r>
      <w:r>
        <w:t>рифов, который ведет федеральный информационный реестр гарантирующих поставщиков и зон их деятельности;</w:t>
      </w:r>
    </w:p>
    <w:p w:rsidR="00000000" w:rsidRDefault="00574A3D">
      <w:r>
        <w:t>гарантирующих поставщиков, границы зон деятельности которых были изменены.</w:t>
      </w:r>
    </w:p>
    <w:p w:rsidR="00000000" w:rsidRDefault="00574A3D">
      <w:bookmarkStart w:id="685" w:name="sub_4260"/>
      <w:r>
        <w:t>231. Изменение границ зоны деятельности гарантирующего поставщика осу</w:t>
      </w:r>
      <w:r>
        <w:t>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w:t>
      </w:r>
      <w:r>
        <w:t>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w:t>
      </w:r>
      <w:r>
        <w:t>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w:t>
      </w:r>
      <w:r>
        <w:t>щего субъекта) с учетом объектов электросетевого хозяйства, вновь введенных в эксплуатацию.</w:t>
      </w:r>
    </w:p>
    <w:p w:rsidR="00000000" w:rsidRDefault="00574A3D">
      <w:bookmarkStart w:id="686" w:name="sub_42602"/>
      <w:bookmarkEnd w:id="685"/>
      <w:r>
        <w:t>При смене собственника (владельца) объектов электросетевого хозяйства, по границам балансовой принадлежности которых определяются границы зоны деят</w:t>
      </w:r>
      <w:r>
        <w:t>ельности соответствующего гарантирующего поставщика, границы зоны деятельности такого гарантирующего поставщика не меняются.</w:t>
      </w:r>
    </w:p>
    <w:bookmarkEnd w:id="686"/>
    <w:p w:rsidR="00000000" w:rsidRDefault="00574A3D">
      <w:r>
        <w:t>Организация, владеющая на праве собственности или ином законном основании объектами электросетевого хозяйства, по границам</w:t>
      </w:r>
      <w:r>
        <w:t xml:space="preserve">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w:t>
      </w:r>
      <w:r>
        <w:t>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000000" w:rsidRDefault="00574A3D">
      <w:r>
        <w:t>В слу</w:t>
      </w:r>
      <w:r>
        <w:t>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w:t>
      </w:r>
      <w:r>
        <w:t xml:space="preserve">нием имеющейся у него информации. Если полученной от гарантирующего поставщика информации недостаточно для принятия решения об изменении границ зоны </w:t>
      </w:r>
      <w:r>
        <w:lastRenderedPageBreak/>
        <w:t>деятельности гарантирующего поставщика, то уполномоченный орган субъекта Российской Федерации запрашивает н</w:t>
      </w:r>
      <w:r>
        <w:t>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w:t>
      </w:r>
      <w:r>
        <w:t>тавщика, обязана предоставить запрошенную информацию не позднее 15 рабочих дней со дня получения запроса.</w:t>
      </w:r>
    </w:p>
    <w:p w:rsidR="00000000" w:rsidRDefault="00574A3D">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w:t>
      </w:r>
      <w:r>
        <w:t>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w:t>
      </w:r>
      <w:r>
        <w:t>го поставщика, которое должно содержать:</w:t>
      </w:r>
    </w:p>
    <w:p w:rsidR="00000000" w:rsidRDefault="00574A3D">
      <w:r>
        <w:t>информацию об основаниях изменения границ зон деятельности гарантирующих поставщиков;</w:t>
      </w:r>
    </w:p>
    <w:p w:rsidR="00000000" w:rsidRDefault="00574A3D">
      <w:r>
        <w:t>описание с указанием адресов на территории поселений новых границ зон деятельности гарантирующего поставщика;</w:t>
      </w:r>
    </w:p>
    <w:p w:rsidR="00000000" w:rsidRDefault="00574A3D">
      <w:r>
        <w:t>дату, с которой гра</w:t>
      </w:r>
      <w:r>
        <w:t>ницы зон деятельности гарантирующего поставщика считаются измененными.</w:t>
      </w:r>
    </w:p>
    <w:p w:rsidR="00000000" w:rsidRDefault="00574A3D">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w:t>
      </w:r>
      <w:r>
        <w:t>ить копии такого решения в адрес:</w:t>
      </w:r>
    </w:p>
    <w:p w:rsidR="00000000" w:rsidRDefault="00574A3D">
      <w:r>
        <w:t>уполномоченного федерального органа;</w:t>
      </w:r>
    </w:p>
    <w:p w:rsidR="00000000" w:rsidRDefault="00574A3D">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574A3D">
      <w:r>
        <w:t>гарантирующег</w:t>
      </w:r>
      <w:r>
        <w:t>о поставщика, границы зоны деятельности которого изменены.</w:t>
      </w:r>
    </w:p>
    <w:p w:rsidR="00000000" w:rsidRDefault="00574A3D">
      <w:bookmarkStart w:id="687" w:name="sub_4261"/>
      <w: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w:t>
      </w:r>
      <w:r>
        <w:t>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000000" w:rsidRDefault="00574A3D">
      <w:bookmarkStart w:id="688" w:name="sub_42612"/>
      <w:bookmarkEnd w:id="687"/>
      <w:r>
        <w:t>Собственник (владелец) объектов электросетевого хо</w:t>
      </w:r>
      <w:r>
        <w:t>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w:t>
      </w:r>
      <w:r>
        <w:t xml:space="preserve">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000000" w:rsidRDefault="00574A3D">
      <w:bookmarkStart w:id="689" w:name="sub_42611"/>
      <w:bookmarkEnd w:id="688"/>
      <w:r>
        <w:t>В случае неисполне</w:t>
      </w:r>
      <w:r>
        <w:t>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w:t>
      </w:r>
      <w:r>
        <w:t>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w:t>
      </w:r>
      <w:r>
        <w:t>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000000" w:rsidRDefault="00574A3D">
      <w:bookmarkStart w:id="690" w:name="sub_42614"/>
      <w:bookmarkEnd w:id="689"/>
      <w:r>
        <w:t>Уполномоченный орган с</w:t>
      </w:r>
      <w:r>
        <w:t>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w:t>
      </w:r>
      <w:r>
        <w:t>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bookmarkEnd w:id="690"/>
    <w:p w:rsidR="00000000" w:rsidRDefault="00574A3D">
      <w:r>
        <w:lastRenderedPageBreak/>
        <w:t xml:space="preserve">информацию об основаниях внесения изменений в </w:t>
      </w:r>
      <w:r>
        <w:t>описание границ зоны деятельности гарантирующего поставщика;</w:t>
      </w:r>
    </w:p>
    <w:p w:rsidR="00000000" w:rsidRDefault="00574A3D">
      <w:bookmarkStart w:id="691" w:name="sub_42616"/>
      <w: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w:t>
      </w:r>
      <w:r>
        <w:t>ства;</w:t>
      </w:r>
    </w:p>
    <w:bookmarkEnd w:id="691"/>
    <w:p w:rsidR="00000000" w:rsidRDefault="00574A3D">
      <w:r>
        <w:t>дату, с которой описание границ зоны деятельности гарантирующего поставщика считается уточненным;</w:t>
      </w:r>
    </w:p>
    <w:p w:rsidR="00000000" w:rsidRDefault="00574A3D">
      <w:r>
        <w:t>наименование гарантирующего поставщика, в описание границ зоны деятельности которого внесены изменения.</w:t>
      </w:r>
    </w:p>
    <w:p w:rsidR="00000000" w:rsidRDefault="00574A3D">
      <w:r>
        <w:t>Уполномоченный орган субъекта Российско</w:t>
      </w:r>
      <w:r>
        <w:t>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574A3D">
      <w:bookmarkStart w:id="692" w:name="sub_426110"/>
      <w:r>
        <w:t xml:space="preserve">абзац десятый </w:t>
      </w:r>
      <w:hyperlink r:id="rId240" w:history="1">
        <w:r>
          <w:rPr>
            <w:rStyle w:val="a4"/>
          </w:rPr>
          <w:t>утратил силу</w:t>
        </w:r>
      </w:hyperlink>
      <w:r>
        <w:t>;</w:t>
      </w:r>
    </w:p>
    <w:bookmarkEnd w:id="692"/>
    <w:p w:rsidR="00000000" w:rsidRDefault="00574A3D">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574A3D">
      <w:bookmarkStart w:id="693" w:name="sub_426113"/>
      <w:r>
        <w:t xml:space="preserve">Изменение описания границ </w:t>
      </w:r>
      <w:r>
        <w:t>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000000" w:rsidRDefault="00574A3D">
      <w:bookmarkStart w:id="694" w:name="sub_426114"/>
      <w:bookmarkEnd w:id="693"/>
      <w:r>
        <w:t>Уполномоченный орган субъекта Российской Федерации не позднее 10 рабочих дне</w:t>
      </w:r>
      <w:r>
        <w:t>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w:t>
      </w:r>
      <w:r>
        <w:t>ит:</w:t>
      </w:r>
    </w:p>
    <w:p w:rsidR="00000000" w:rsidRDefault="00574A3D">
      <w:bookmarkStart w:id="695" w:name="sub_426115"/>
      <w:bookmarkEnd w:id="694"/>
      <w:r>
        <w:t>информацию об основаниях внесения изменений в описание границ зоны деятельности гарантирующего поставщика;</w:t>
      </w:r>
    </w:p>
    <w:p w:rsidR="00000000" w:rsidRDefault="00574A3D">
      <w:bookmarkStart w:id="696" w:name="sub_426116"/>
      <w:bookmarkEnd w:id="695"/>
      <w:r>
        <w:t>новое описание границ зоны деятельности гарантирующего поставщика;</w:t>
      </w:r>
    </w:p>
    <w:p w:rsidR="00000000" w:rsidRDefault="00574A3D">
      <w:bookmarkStart w:id="697" w:name="sub_426117"/>
      <w:bookmarkEnd w:id="696"/>
      <w:r>
        <w:t>дату, с которой оп</w:t>
      </w:r>
      <w:r>
        <w:t>исание границ зоны деятельности гарантирующего поставщика считается измененным;</w:t>
      </w:r>
    </w:p>
    <w:p w:rsidR="00000000" w:rsidRDefault="00574A3D">
      <w:bookmarkStart w:id="698" w:name="sub_426118"/>
      <w:bookmarkEnd w:id="697"/>
      <w:r>
        <w:t>наименование гарантирующего поставщика, в описание границ зоны деятельности которого внесены изменения.</w:t>
      </w:r>
    </w:p>
    <w:p w:rsidR="00000000" w:rsidRDefault="00574A3D">
      <w:bookmarkStart w:id="699" w:name="sub_426119"/>
      <w:bookmarkEnd w:id="698"/>
      <w:r>
        <w:t>Уполномоченный орган субъекта Ро</w:t>
      </w:r>
      <w:r>
        <w:t>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w:t>
      </w:r>
      <w:r>
        <w:t>фов.</w:t>
      </w:r>
    </w:p>
    <w:p w:rsidR="00000000" w:rsidRDefault="00574A3D">
      <w:bookmarkStart w:id="700" w:name="sub_42613"/>
      <w:bookmarkEnd w:id="699"/>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w:t>
      </w:r>
      <w:r>
        <w:t>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w:t>
      </w:r>
      <w:r>
        <w:t>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w:t>
      </w:r>
      <w:r>
        <w:t xml:space="preserve">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000000" w:rsidRDefault="00574A3D">
      <w:pPr>
        <w:pStyle w:val="1"/>
      </w:pPr>
      <w:bookmarkStart w:id="701" w:name="sub_10120"/>
      <w:bookmarkEnd w:id="700"/>
      <w:r>
        <w:t>XII. Порядок определения регулируемых цен на электрическую энергию (мощность), поставля</w:t>
      </w:r>
      <w:r>
        <w:t>емую на розничных рынках на территориях, объединенных в неценовые зоны оптового рынка, за исключением населения и приравненных к нему категорий</w:t>
      </w:r>
    </w:p>
    <w:bookmarkEnd w:id="701"/>
    <w:p w:rsidR="00000000" w:rsidRDefault="00574A3D"/>
    <w:p w:rsidR="00000000" w:rsidRDefault="00574A3D">
      <w:bookmarkStart w:id="702" w:name="sub_1012234"/>
      <w:r>
        <w:t xml:space="preserve">234. Органы исполнительной власти субъектов Российской Федерации в области </w:t>
      </w:r>
      <w:r>
        <w:lastRenderedPageBreak/>
        <w:t>государственного</w:t>
      </w:r>
      <w:r>
        <w:t xml:space="preserve"> регулирования тарифов определяют конечные регулируемые цены в соответствии с положениями настоящего раздела.</w:t>
      </w:r>
    </w:p>
    <w:bookmarkEnd w:id="702"/>
    <w:p w:rsidR="00000000" w:rsidRDefault="00574A3D">
      <w:r>
        <w:t>Значения конечных регулируемых цен для соответствующей ценовой категории и их составляющих рассчитываются гарантирующими поставщиками (</w:t>
      </w:r>
      <w:r>
        <w:t xml:space="preserve">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w:t>
      </w:r>
      <w:r>
        <w:t xml:space="preserve">на своих официальных сайтах в сети "Интернет" в сроки, указанные в </w:t>
      </w:r>
      <w:hyperlink w:anchor="sub_4139" w:history="1">
        <w:r>
          <w:rPr>
            <w:rStyle w:val="a4"/>
          </w:rPr>
          <w:t>разделе VII</w:t>
        </w:r>
      </w:hyperlink>
      <w:r>
        <w:t xml:space="preserve"> настоящего документа, по форме, предусмотренной </w:t>
      </w:r>
      <w:hyperlink w:anchor="sub_21000" w:history="1">
        <w:r>
          <w:rPr>
            <w:rStyle w:val="a4"/>
          </w:rPr>
          <w:t>приложением N 2.1</w:t>
        </w:r>
      </w:hyperlink>
      <w:r>
        <w:t xml:space="preserve"> к настоящему документу.</w:t>
      </w:r>
    </w:p>
    <w:p w:rsidR="00000000" w:rsidRDefault="00574A3D">
      <w:bookmarkStart w:id="703" w:name="sub_1012235"/>
      <w:r>
        <w:t>235. Конечная регулируе</w:t>
      </w:r>
      <w:r>
        <w:t>мая цена для первой ценовой категории (</w:t>
      </w:r>
      <w:r w:rsidR="008372B0">
        <w:rPr>
          <w:noProof/>
        </w:rPr>
        <w:drawing>
          <wp:inline distT="0" distB="0" distL="0" distR="0">
            <wp:extent cx="612140" cy="3467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2140" cy="346710"/>
                    </a:xfrm>
                    <a:prstGeom prst="rect">
                      <a:avLst/>
                    </a:prstGeom>
                    <a:noFill/>
                    <a:ln>
                      <a:noFill/>
                    </a:ln>
                  </pic:spPr>
                </pic:pic>
              </a:graphicData>
            </a:graphic>
          </wp:inline>
        </w:drawing>
      </w:r>
      <w:r>
        <w:t>) определяется органами исполнительной власти субъектов Российской Федерации в области государственного регулирования тарифов по формуле (</w:t>
      </w:r>
      <w:r w:rsidR="008372B0">
        <w:rPr>
          <w:noProof/>
        </w:rPr>
        <w:drawing>
          <wp:inline distT="0" distB="0" distL="0" distR="0">
            <wp:extent cx="1216660" cy="2362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703"/>
    <w:p w:rsidR="00000000" w:rsidRDefault="00574A3D"/>
    <w:p w:rsidR="00000000" w:rsidRDefault="008372B0">
      <w:pPr>
        <w:ind w:firstLine="698"/>
        <w:jc w:val="center"/>
      </w:pPr>
      <w:r>
        <w:rPr>
          <w:noProof/>
        </w:rPr>
        <w:drawing>
          <wp:inline distT="0" distB="0" distL="0" distR="0">
            <wp:extent cx="3893820" cy="390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893820" cy="39052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693420" cy="3244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93420" cy="324485"/>
                    </a:xfrm>
                    <a:prstGeom prst="rect">
                      <a:avLst/>
                    </a:prstGeom>
                    <a:noFill/>
                    <a:ln>
                      <a:noFill/>
                    </a:ln>
                  </pic:spPr>
                </pic:pic>
              </a:graphicData>
            </a:graphic>
          </wp:inline>
        </w:drawing>
      </w:r>
      <w:r w:rsidR="00574A3D">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w:t>
      </w:r>
      <w:r w:rsidR="00574A3D">
        <w:t xml:space="preserve">ериод (m), определяемая по формуле, предусмотренной </w:t>
      </w:r>
      <w:hyperlink w:anchor="sub_1012236" w:history="1">
        <w:r w:rsidR="00574A3D">
          <w:rPr>
            <w:rStyle w:val="a4"/>
          </w:rPr>
          <w:t>пунктом 236</w:t>
        </w:r>
      </w:hyperlink>
      <w:r w:rsidR="00574A3D">
        <w:t xml:space="preserve"> настоящего документа (</w:t>
      </w:r>
      <w:r>
        <w:rPr>
          <w:noProof/>
        </w:rPr>
        <w:drawing>
          <wp:inline distT="0" distB="0" distL="0" distR="0">
            <wp:extent cx="1216660" cy="2362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71195" cy="3467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71195" cy="346710"/>
                    </a:xfrm>
                    <a:prstGeom prst="rect">
                      <a:avLst/>
                    </a:prstGeom>
                    <a:noFill/>
                    <a:ln>
                      <a:noFill/>
                    </a:ln>
                  </pic:spPr>
                </pic:pic>
              </a:graphicData>
            </a:graphic>
          </wp:inline>
        </w:drawing>
      </w:r>
      <w:r w:rsidR="00574A3D">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w:t>
      </w:r>
      <w:r w:rsidR="00574A3D">
        <w:t xml:space="preserve">ой </w:t>
      </w:r>
      <w:hyperlink w:anchor="sub_1012238" w:history="1">
        <w:r w:rsidR="00574A3D">
          <w:rPr>
            <w:rStyle w:val="a4"/>
          </w:rPr>
          <w:t>пунктом 238</w:t>
        </w:r>
      </w:hyperlink>
      <w:r w:rsidR="00574A3D">
        <w:t xml:space="preserve"> настоящего документа (</w:t>
      </w:r>
      <w:r>
        <w:rPr>
          <w:noProof/>
        </w:rPr>
        <w:drawing>
          <wp:inline distT="0" distB="0" distL="0" distR="0">
            <wp:extent cx="1216660" cy="2362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27990" cy="3467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7990" cy="346710"/>
                    </a:xfrm>
                    <a:prstGeom prst="rect">
                      <a:avLst/>
                    </a:prstGeom>
                    <a:noFill/>
                    <a:ln>
                      <a:noFill/>
                    </a:ln>
                  </pic:spPr>
                </pic:pic>
              </a:graphicData>
            </a:graphic>
          </wp:inline>
        </w:drawing>
      </w:r>
      <w:r w:rsidR="00574A3D">
        <w:t xml:space="preserve"> - дифференцированный по уровням напряжения одноставочный тариф на услуги по передаче электрической энергии с учетом </w:t>
      </w:r>
      <w:r w:rsidR="00574A3D">
        <w:t>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660" cy="2362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w:t>
      </w:r>
      <w:r w:rsidR="00574A3D">
        <w:t xml:space="preserve">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sub_1012248" w:history="1">
        <w:r w:rsidR="00574A3D">
          <w:rPr>
            <w:rStyle w:val="a4"/>
          </w:rPr>
          <w:t>пунктом 248</w:t>
        </w:r>
      </w:hyperlink>
      <w:r w:rsidR="00574A3D">
        <w:t xml:space="preserve"> настоящего документа (</w:t>
      </w:r>
      <w:r>
        <w:rPr>
          <w:noProof/>
        </w:rPr>
        <w:drawing>
          <wp:inline distT="0" distB="0" distL="0" distR="0">
            <wp:extent cx="1216660" cy="2362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bookmarkStart w:id="704" w:name="sub_23508"/>
      <w:r>
        <w:rPr>
          <w:noProof/>
        </w:rPr>
        <w:drawing>
          <wp:inline distT="0" distB="0" distL="0" distR="0">
            <wp:extent cx="663575" cy="390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63575" cy="390525"/>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w:t>
      </w:r>
      <w:r w:rsidR="00574A3D">
        <w:t xml:space="preserve">ответствии с </w:t>
      </w:r>
      <w:hyperlink r:id="rId253" w:history="1">
        <w:r w:rsidR="00574A3D">
          <w:rPr>
            <w:rStyle w:val="a4"/>
          </w:rPr>
          <w:t>Основами ценообразования</w:t>
        </w:r>
      </w:hyperlink>
      <w:r w:rsidR="00574A3D">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w:t>
      </w:r>
      <w:r w:rsidR="00574A3D">
        <w:t xml:space="preserve">гию (мощность) на оптовом рынке в интересах </w:t>
      </w:r>
      <w:r w:rsidR="00574A3D">
        <w:lastRenderedPageBreak/>
        <w:t>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w:t>
      </w:r>
      <w:r w:rsidR="00574A3D">
        <w:t>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216660" cy="2362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05" w:name="sub_23509"/>
      <w:bookmarkEnd w:id="704"/>
      <w:r>
        <w:t>Конечная регулируемая цена для первой ценовой категории (</w:t>
      </w:r>
      <w:r w:rsidR="008372B0">
        <w:rPr>
          <w:noProof/>
        </w:rPr>
        <w:drawing>
          <wp:inline distT="0" distB="0" distL="0" distR="0">
            <wp:extent cx="612140" cy="3244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w:t>
      </w:r>
      <w:r>
        <w:t>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w:t>
      </w:r>
      <w:r w:rsidR="008372B0">
        <w:rPr>
          <w:noProof/>
        </w:rPr>
        <w:drawing>
          <wp:inline distT="0" distB="0" distL="0" distR="0">
            <wp:extent cx="1216660" cy="2362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705"/>
    <w:p w:rsidR="00000000" w:rsidRDefault="00574A3D"/>
    <w:p w:rsidR="00000000" w:rsidRDefault="008372B0">
      <w:pPr>
        <w:ind w:firstLine="698"/>
        <w:jc w:val="center"/>
      </w:pPr>
      <w:r>
        <w:rPr>
          <w:noProof/>
        </w:rPr>
        <w:drawing>
          <wp:inline distT="0" distB="0" distL="0" distR="0">
            <wp:extent cx="4306570" cy="3467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306570" cy="346710"/>
                    </a:xfrm>
                    <a:prstGeom prst="rect">
                      <a:avLst/>
                    </a:prstGeom>
                    <a:noFill/>
                    <a:ln>
                      <a:noFill/>
                    </a:ln>
                  </pic:spPr>
                </pic:pic>
              </a:graphicData>
            </a:graphic>
          </wp:inline>
        </w:drawing>
      </w:r>
      <w:r w:rsidR="00574A3D">
        <w:t>,</w:t>
      </w:r>
    </w:p>
    <w:p w:rsidR="00000000" w:rsidRDefault="00574A3D"/>
    <w:p w:rsidR="00000000" w:rsidRDefault="00574A3D">
      <w:r>
        <w:t xml:space="preserve">где </w:t>
      </w:r>
      <w:r w:rsidR="008372B0">
        <w:rPr>
          <w:noProof/>
        </w:rPr>
        <w:drawing>
          <wp:inline distT="0" distB="0" distL="0" distR="0">
            <wp:extent cx="412750" cy="3467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12750" cy="34671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w:t>
      </w:r>
      <w:r>
        <w:t>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w:t>
      </w:r>
      <w:r>
        <w:t>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первой ценовой категории и i-й группы (категории) потребителей (покупателей) в перио</w:t>
      </w:r>
      <w:r>
        <w:t xml:space="preserve">д применения в соответствии с </w:t>
      </w:r>
      <w:hyperlink r:id="rId259" w:history="1">
        <w:r>
          <w:rPr>
            <w:rStyle w:val="a4"/>
          </w:rPr>
          <w:t>Федеральным законом</w:t>
        </w:r>
      </w:hyperlink>
      <w:r>
        <w:t xml:space="preserve"> "Об электроэнергетике" надбавки к цене на мощность, поставляемую в ценовых зонах оптового рынка субъектами оптового рынка - производите</w:t>
      </w:r>
      <w:r>
        <w:t>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w:t>
      </w:r>
      <w:r>
        <w:t>ть) (далее - надбавка к цене на мощность для субъектов Российской Федерации, входящих в состав Дальневосточного федерального округа) (</w:t>
      </w:r>
      <w:r w:rsidR="008372B0">
        <w:rPr>
          <w:noProof/>
        </w:rPr>
        <w:drawing>
          <wp:inline distT="0" distB="0" distL="0" distR="0">
            <wp:extent cx="1216660" cy="2362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bookmarkStart w:id="706" w:name="sub_23512"/>
      <w:r>
        <w:t xml:space="preserve">При этом составляющие </w:t>
      </w:r>
      <w:r w:rsidR="008372B0">
        <w:rPr>
          <w:noProof/>
        </w:rPr>
        <w:drawing>
          <wp:inline distT="0" distB="0" distL="0" distR="0">
            <wp:extent cx="427990" cy="3244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t xml:space="preserve">, </w:t>
      </w:r>
      <w:r w:rsidR="008372B0">
        <w:rPr>
          <w:noProof/>
        </w:rPr>
        <w:drawing>
          <wp:inline distT="0" distB="0" distL="0" distR="0">
            <wp:extent cx="412750" cy="34671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12750" cy="346710"/>
                    </a:xfrm>
                    <a:prstGeom prst="rect">
                      <a:avLst/>
                    </a:prstGeom>
                    <a:noFill/>
                    <a:ln>
                      <a:noFill/>
                    </a:ln>
                  </pic:spPr>
                </pic:pic>
              </a:graphicData>
            </a:graphic>
          </wp:inline>
        </w:drawing>
      </w:r>
      <w:r>
        <w:t xml:space="preserve"> указываются в числовом выражении, а составляющие </w:t>
      </w:r>
      <w:r w:rsidR="008372B0">
        <w:rPr>
          <w:noProof/>
        </w:rPr>
        <w:drawing>
          <wp:inline distT="0" distB="0" distL="0" distR="0">
            <wp:extent cx="693420" cy="3244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93420" cy="324485"/>
                    </a:xfrm>
                    <a:prstGeom prst="rect">
                      <a:avLst/>
                    </a:prstGeom>
                    <a:noFill/>
                    <a:ln>
                      <a:noFill/>
                    </a:ln>
                  </pic:spPr>
                </pic:pic>
              </a:graphicData>
            </a:graphic>
          </wp:inline>
        </w:drawing>
      </w:r>
      <w:r>
        <w:t xml:space="preserve">, </w:t>
      </w:r>
      <w:r w:rsidR="008372B0">
        <w:rPr>
          <w:noProof/>
        </w:rPr>
        <w:drawing>
          <wp:inline distT="0" distB="0" distL="0" distR="0">
            <wp:extent cx="671195" cy="3244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t xml:space="preserve">, </w:t>
      </w:r>
      <w:r w:rsidR="008372B0">
        <w:rPr>
          <w:noProof/>
        </w:rPr>
        <w:drawing>
          <wp:inline distT="0" distB="0" distL="0" distR="0">
            <wp:extent cx="361315" cy="32448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w:t>
      </w:r>
      <w:r>
        <w:t xml:space="preserve">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8372B0">
        <w:rPr>
          <w:noProof/>
        </w:rPr>
        <w:drawing>
          <wp:inline distT="0" distB="0" distL="0" distR="0">
            <wp:extent cx="575310" cy="3244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5310" cy="324485"/>
                    </a:xfrm>
                    <a:prstGeom prst="rect">
                      <a:avLst/>
                    </a:prstGeom>
                    <a:noFill/>
                    <a:ln>
                      <a:noFill/>
                    </a:ln>
                  </pic:spPr>
                </pic:pic>
              </a:graphicData>
            </a:graphic>
          </wp:inline>
        </w:drawing>
      </w:r>
      <w:r>
        <w:t xml:space="preserve"> указывается в числовом выражении в отношении г</w:t>
      </w:r>
      <w:r>
        <w:t>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574A3D">
      <w:bookmarkStart w:id="707" w:name="sub_1012236"/>
      <w:bookmarkEnd w:id="706"/>
      <w:r>
        <w:t>236. Средневзвешенная регулируемая цена на электрическую энерг</w:t>
      </w:r>
      <w:r>
        <w:t>ию (мощность), используемая для расчета конечных регулируемых цен для первой ценовой категории за расчетный период (m) (</w:t>
      </w:r>
      <w:r w:rsidR="008372B0">
        <w:rPr>
          <w:noProof/>
        </w:rPr>
        <w:drawing>
          <wp:inline distT="0" distB="0" distL="0" distR="0">
            <wp:extent cx="693420" cy="3244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93420" cy="324485"/>
                    </a:xfrm>
                    <a:prstGeom prst="rect">
                      <a:avLst/>
                    </a:prstGeom>
                    <a:noFill/>
                    <a:ln>
                      <a:noFill/>
                    </a:ln>
                  </pic:spPr>
                </pic:pic>
              </a:graphicData>
            </a:graphic>
          </wp:inline>
        </w:drawing>
      </w:r>
      <w:r>
        <w:t xml:space="preserve">), рассчитывается гарантирующим поставщиком (энергосбытовой, </w:t>
      </w:r>
      <w:r>
        <w:lastRenderedPageBreak/>
        <w:t>энергоснабжающей организацией) по формул</w:t>
      </w:r>
      <w:r>
        <w:t>е (</w:t>
      </w:r>
      <w:r w:rsidR="008372B0">
        <w:rPr>
          <w:noProof/>
        </w:rPr>
        <w:drawing>
          <wp:inline distT="0" distB="0" distL="0" distR="0">
            <wp:extent cx="1216660" cy="2362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707"/>
    <w:p w:rsidR="00000000" w:rsidRDefault="00574A3D"/>
    <w:p w:rsidR="00000000" w:rsidRDefault="008372B0">
      <w:pPr>
        <w:ind w:firstLine="698"/>
        <w:jc w:val="center"/>
      </w:pPr>
      <w:r>
        <w:rPr>
          <w:noProof/>
        </w:rPr>
        <w:drawing>
          <wp:inline distT="0" distB="0" distL="0" distR="0">
            <wp:extent cx="4181475" cy="34671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181475" cy="346710"/>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840740" cy="34671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40740" cy="346710"/>
                    </a:xfrm>
                    <a:prstGeom prst="rect">
                      <a:avLst/>
                    </a:prstGeom>
                    <a:noFill/>
                    <a:ln>
                      <a:noFill/>
                    </a:ln>
                  </pic:spPr>
                </pic:pic>
              </a:graphicData>
            </a:graphic>
          </wp:inline>
        </w:drawing>
      </w:r>
      <w:r w:rsidR="00574A3D">
        <w:t xml:space="preserve"> - средневзвешенная регулируемая цена на электрическую энергию на оптовом рынке, определенная по результатам расчета стоимо</w:t>
      </w:r>
      <w:r w:rsidR="00574A3D">
        <w:t xml:space="preserve">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w:t>
      </w:r>
      <w:r w:rsidR="00574A3D">
        <w:t>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w:t>
      </w:r>
      <w:r>
        <w:rPr>
          <w:noProof/>
        </w:rPr>
        <w:drawing>
          <wp:inline distT="0" distB="0" distL="0" distR="0">
            <wp:extent cx="1216660" cy="2362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243205" cy="2730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43205" cy="273050"/>
                    </a:xfrm>
                    <a:prstGeom prst="rect">
                      <a:avLst/>
                    </a:prstGeom>
                    <a:noFill/>
                    <a:ln>
                      <a:noFill/>
                    </a:ln>
                  </pic:spPr>
                </pic:pic>
              </a:graphicData>
            </a:graphic>
          </wp:inline>
        </w:drawing>
      </w:r>
      <w:r w:rsidR="00574A3D">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w:t>
      </w:r>
      <w:r w:rsidR="00574A3D">
        <w:t xml:space="preserve">иод (m) по формуле, предусмотренной </w:t>
      </w:r>
      <w:hyperlink w:anchor="sub_1012237" w:history="1">
        <w:r w:rsidR="00574A3D">
          <w:rPr>
            <w:rStyle w:val="a4"/>
          </w:rPr>
          <w:t>пунктом 237</w:t>
        </w:r>
      </w:hyperlink>
      <w:r w:rsidR="00574A3D">
        <w:t xml:space="preserve"> настоящего документа (1/час);</w:t>
      </w:r>
    </w:p>
    <w:p w:rsidR="00000000" w:rsidRDefault="008372B0">
      <w:r>
        <w:rPr>
          <w:noProof/>
        </w:rPr>
        <w:drawing>
          <wp:inline distT="0" distB="0" distL="0" distR="0">
            <wp:extent cx="877570" cy="3467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77570" cy="346710"/>
                    </a:xfrm>
                    <a:prstGeom prst="rect">
                      <a:avLst/>
                    </a:prstGeom>
                    <a:noFill/>
                    <a:ln>
                      <a:noFill/>
                    </a:ln>
                  </pic:spPr>
                </pic:pic>
              </a:graphicData>
            </a:graphic>
          </wp:inline>
        </w:drawing>
      </w:r>
      <w:r w:rsidR="00574A3D">
        <w:t xml:space="preserve"> - средневзвешенная регулируемая цена на мощность на оптовом рынке, определенная в отношении расчетного периода (</w:t>
      </w:r>
      <w:r w:rsidR="00574A3D">
        <w:t>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000000" w:rsidRDefault="008372B0">
      <w:r>
        <w:rPr>
          <w:noProof/>
        </w:rPr>
        <w:drawing>
          <wp:inline distT="0" distB="0" distL="0" distR="0">
            <wp:extent cx="1157605" cy="34671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157605" cy="346710"/>
                    </a:xfrm>
                    <a:prstGeom prst="rect">
                      <a:avLst/>
                    </a:prstGeom>
                    <a:noFill/>
                    <a:ln>
                      <a:noFill/>
                    </a:ln>
                  </pic:spPr>
                </pic:pic>
              </a:graphicData>
            </a:graphic>
          </wp:inline>
        </w:drawing>
      </w:r>
      <w:r w:rsidR="00574A3D">
        <w:t xml:space="preserve"> - ве</w:t>
      </w:r>
      <w:r w:rsidR="00574A3D">
        <w:t>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w:t>
      </w:r>
      <w:r w:rsidR="00574A3D">
        <w:t xml:space="preserve">ей) по формуле, предусмотренной </w:t>
      </w:r>
      <w:hyperlink w:anchor="sub_1012240" w:history="1">
        <w:r w:rsidR="00574A3D">
          <w:rPr>
            <w:rStyle w:val="a4"/>
          </w:rPr>
          <w:t>пунктом 240</w:t>
        </w:r>
      </w:hyperlink>
      <w:r w:rsidR="00574A3D">
        <w:t xml:space="preserve"> настоящего документа (</w:t>
      </w:r>
      <w:r>
        <w:rPr>
          <w:noProof/>
        </w:rPr>
        <w:drawing>
          <wp:inline distT="0" distB="0" distL="0" distR="0">
            <wp:extent cx="1216660" cy="2362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08" w:name="sub_1012237"/>
      <w:r>
        <w:t>237. Коэффициент оплаты мощности потребителями (покупателями), осуществляющими расчеты по первой ценовой катего</w:t>
      </w:r>
      <w:r>
        <w:t>рии (</w:t>
      </w:r>
      <w:r w:rsidR="008372B0">
        <w:rPr>
          <w:noProof/>
        </w:rPr>
        <w:drawing>
          <wp:inline distT="0" distB="0" distL="0" distR="0">
            <wp:extent cx="243205" cy="2730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43205" cy="273050"/>
                    </a:xfrm>
                    <a:prstGeom prst="rect">
                      <a:avLst/>
                    </a:prstGeom>
                    <a:noFill/>
                    <a:ln>
                      <a:noFill/>
                    </a:ln>
                  </pic:spPr>
                </pic:pic>
              </a:graphicData>
            </a:graphic>
          </wp:inline>
        </w:drawing>
      </w:r>
      <w:r>
        <w:t>), определяется гарантирующим поставщиком (энегосбытовой, энергоснабжающей организацией) за расчетный период (m) по формуле (1/час):</w:t>
      </w:r>
    </w:p>
    <w:bookmarkEnd w:id="708"/>
    <w:p w:rsidR="00000000" w:rsidRDefault="00574A3D"/>
    <w:p w:rsidR="00000000" w:rsidRDefault="00574A3D">
      <w:r>
        <w:t xml:space="preserve">если </w:t>
      </w:r>
      <w:r w:rsidR="008372B0">
        <w:rPr>
          <w:noProof/>
        </w:rPr>
        <w:drawing>
          <wp:inline distT="0" distB="0" distL="0" distR="0">
            <wp:extent cx="6312535" cy="9067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312535" cy="906780"/>
                    </a:xfrm>
                    <a:prstGeom prst="rect">
                      <a:avLst/>
                    </a:prstGeom>
                    <a:noFill/>
                    <a:ln>
                      <a:noFill/>
                    </a:ln>
                  </pic:spPr>
                </pic:pic>
              </a:graphicData>
            </a:graphic>
          </wp:inline>
        </w:drawing>
      </w:r>
      <w:r>
        <w:t xml:space="preserve">, то </w:t>
      </w:r>
      <w:r w:rsidR="008372B0">
        <w:rPr>
          <w:noProof/>
        </w:rPr>
        <w:drawing>
          <wp:inline distT="0" distB="0" distL="0" distR="0">
            <wp:extent cx="243205" cy="2730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43205" cy="273050"/>
                    </a:xfrm>
                    <a:prstGeom prst="rect">
                      <a:avLst/>
                    </a:prstGeom>
                    <a:noFill/>
                    <a:ln>
                      <a:noFill/>
                    </a:ln>
                  </pic:spPr>
                </pic:pic>
              </a:graphicData>
            </a:graphic>
          </wp:inline>
        </w:drawing>
      </w:r>
      <w:r>
        <w:t>=0,</w:t>
      </w:r>
    </w:p>
    <w:p w:rsidR="00000000" w:rsidRDefault="00574A3D"/>
    <w:p w:rsidR="00000000" w:rsidRDefault="00574A3D">
      <w:r>
        <w:t>в противном случае</w:t>
      </w:r>
    </w:p>
    <w:p w:rsidR="00000000" w:rsidRDefault="00574A3D"/>
    <w:p w:rsidR="00000000" w:rsidRDefault="008372B0">
      <w:r>
        <w:rPr>
          <w:noProof/>
        </w:rPr>
        <w:lastRenderedPageBreak/>
        <w:drawing>
          <wp:inline distT="0" distB="0" distL="0" distR="0">
            <wp:extent cx="6983095" cy="181419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983095" cy="181419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899795" cy="412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99795" cy="412750"/>
                    </a:xfrm>
                    <a:prstGeom prst="rect">
                      <a:avLst/>
                    </a:prstGeom>
                    <a:noFill/>
                    <a:ln>
                      <a:noFill/>
                    </a:ln>
                  </pic:spPr>
                </pic:pic>
              </a:graphicData>
            </a:graphic>
          </wp:inline>
        </w:drawing>
      </w:r>
      <w:r w:rsidR="00574A3D">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w:t>
      </w:r>
      <w:r w:rsidR="00574A3D">
        <w:t xml:space="preserve">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w:t>
      </w:r>
      <w:r>
        <w:rPr>
          <w:noProof/>
        </w:rPr>
        <w:drawing>
          <wp:inline distT="0" distB="0" distL="0" distR="0">
            <wp:extent cx="597535" cy="2362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41350" cy="3905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41350" cy="390525"/>
                    </a:xfrm>
                    <a:prstGeom prst="rect">
                      <a:avLst/>
                    </a:prstGeom>
                    <a:noFill/>
                    <a:ln>
                      <a:noFill/>
                    </a:ln>
                  </pic:spPr>
                </pic:pic>
              </a:graphicData>
            </a:graphic>
          </wp:inline>
        </w:drawing>
      </w:r>
      <w:r w:rsidR="00574A3D">
        <w:t xml:space="preserve"> - </w:t>
      </w:r>
      <w:r w:rsidR="00574A3D">
        <w:t>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w:t>
      </w:r>
      <w:r w:rsidR="00574A3D">
        <w:t>ющим гарантирующим поставщиком, опубликованная гарантирующим поставщиком на своем официальном сайте в сети "Интернет" (</w:t>
      </w:r>
      <w:r>
        <w:rPr>
          <w:noProof/>
        </w:rPr>
        <w:drawing>
          <wp:inline distT="0" distB="0" distL="0" distR="0">
            <wp:extent cx="597535" cy="2362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1002665" cy="4127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02665" cy="412750"/>
                    </a:xfrm>
                    <a:prstGeom prst="rect">
                      <a:avLst/>
                    </a:prstGeom>
                    <a:noFill/>
                    <a:ln>
                      <a:noFill/>
                    </a:ln>
                  </pic:spPr>
                </pic:pic>
              </a:graphicData>
            </a:graphic>
          </wp:inline>
        </w:drawing>
      </w:r>
      <w:r w:rsidR="00574A3D">
        <w:t xml:space="preserve"> - объем потребления электрической энергии населением и приравн</w:t>
      </w:r>
      <w:r w:rsidR="00574A3D">
        <w:t>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w:t>
      </w:r>
      <w:r w:rsidR="00574A3D">
        <w:t>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w:t>
      </w:r>
      <w:r>
        <w:rPr>
          <w:noProof/>
        </w:rPr>
        <w:drawing>
          <wp:inline distT="0" distB="0" distL="0" distR="0">
            <wp:extent cx="597535" cy="2362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899795" cy="412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99795" cy="412750"/>
                    </a:xfrm>
                    <a:prstGeom prst="rect">
                      <a:avLst/>
                    </a:prstGeom>
                    <a:noFill/>
                    <a:ln>
                      <a:noFill/>
                    </a:ln>
                  </pic:spPr>
                </pic:pic>
              </a:graphicData>
            </a:graphic>
          </wp:inline>
        </w:drawing>
      </w:r>
      <w:r w:rsidR="00574A3D">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w:t>
      </w:r>
      <w:r w:rsidR="00574A3D">
        <w:t>нтирующим поставщиком (энергосбытовой, энергоснабжающей организацией) на своем официальном сайте в сети "Интернет" (</w:t>
      </w:r>
      <w:r>
        <w:rPr>
          <w:noProof/>
        </w:rPr>
        <w:drawing>
          <wp:inline distT="0" distB="0" distL="0" distR="0">
            <wp:extent cx="597535" cy="2362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06780" cy="3905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06780" cy="390525"/>
                    </a:xfrm>
                    <a:prstGeom prst="rect">
                      <a:avLst/>
                    </a:prstGeom>
                    <a:noFill/>
                    <a:ln>
                      <a:noFill/>
                    </a:ln>
                  </pic:spPr>
                </pic:pic>
              </a:graphicData>
            </a:graphic>
          </wp:inline>
        </w:drawing>
      </w:r>
      <w:r w:rsidR="00574A3D">
        <w:t xml:space="preserve"> - объем фактического пикового потребления гарантирующего поставщик</w:t>
      </w:r>
      <w:r w:rsidR="00574A3D">
        <w:t>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w:t>
      </w:r>
      <w:r w:rsidR="00574A3D">
        <w:t>щей организацией) на своих официальных сайтах в сети "Интернет" (МВт);</w:t>
      </w:r>
    </w:p>
    <w:p w:rsidR="00000000" w:rsidRDefault="008372B0">
      <w:r>
        <w:rPr>
          <w:noProof/>
        </w:rPr>
        <w:lastRenderedPageBreak/>
        <w:drawing>
          <wp:inline distT="0" distB="0" distL="0" distR="0">
            <wp:extent cx="471805" cy="34671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71805" cy="346710"/>
                    </a:xfrm>
                    <a:prstGeom prst="rect">
                      <a:avLst/>
                    </a:prstGeom>
                    <a:noFill/>
                    <a:ln>
                      <a:noFill/>
                    </a:ln>
                  </pic:spPr>
                </pic:pic>
              </a:graphicData>
            </a:graphic>
          </wp:inline>
        </w:drawing>
      </w:r>
      <w:r w:rsidR="00574A3D">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w:t>
      </w:r>
      <w:r w:rsidR="00574A3D">
        <w:t xml:space="preserve">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осуществляющих поставку электрической энергии (мощности) на территориях неценовых </w:t>
      </w:r>
      <w:r w:rsidR="00574A3D">
        <w:t>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w:t>
      </w:r>
      <w:r w:rsidR="00574A3D">
        <w:t>и "Интернет" (МВт);</w:t>
      </w:r>
    </w:p>
    <w:p w:rsidR="00000000" w:rsidRDefault="008372B0">
      <w:r>
        <w:rPr>
          <w:noProof/>
        </w:rPr>
        <w:drawing>
          <wp:inline distT="0" distB="0" distL="0" distR="0">
            <wp:extent cx="906780" cy="4127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06780" cy="412750"/>
                    </a:xfrm>
                    <a:prstGeom prst="rect">
                      <a:avLst/>
                    </a:prstGeom>
                    <a:noFill/>
                    <a:ln>
                      <a:noFill/>
                    </a:ln>
                  </pic:spPr>
                </pic:pic>
              </a:graphicData>
            </a:graphic>
          </wp:inline>
        </w:drawing>
      </w:r>
      <w:r w:rsidR="00574A3D">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w:t>
      </w:r>
      <w:r w:rsidR="00574A3D">
        <w:t>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w:t>
      </w:r>
      <w:r w:rsidR="00574A3D">
        <w:t>m), опубликованный гарантирующим поставщиком (энергосбытовой, энергоснабжающей организацией) на своем официальном сайте в сети "Интернет" (МВт);</w:t>
      </w:r>
    </w:p>
    <w:p w:rsidR="00000000" w:rsidRDefault="008372B0">
      <w:r>
        <w:rPr>
          <w:noProof/>
        </w:rPr>
        <w:drawing>
          <wp:inline distT="0" distB="0" distL="0" distR="0">
            <wp:extent cx="906780" cy="412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906780" cy="412750"/>
                    </a:xfrm>
                    <a:prstGeom prst="rect">
                      <a:avLst/>
                    </a:prstGeom>
                    <a:noFill/>
                    <a:ln>
                      <a:noFill/>
                    </a:ln>
                  </pic:spPr>
                </pic:pic>
              </a:graphicData>
            </a:graphic>
          </wp:inline>
        </w:drawing>
      </w:r>
      <w:r w:rsidR="00574A3D">
        <w:t xml:space="preserve"> - сумма величин мощности, оплачиваемой на розничном рынке за расчетный пер</w:t>
      </w:r>
      <w:r w:rsidR="00574A3D">
        <w:t>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000000" w:rsidRDefault="00574A3D">
      <w:bookmarkStart w:id="709" w:name="sub_1012238"/>
      <w:r>
        <w:t>238</w:t>
      </w:r>
      <w:r>
        <w:t>. Цена на электрическую энергию (мощность), приобретаемую гарантирующим поставщиком на розничном рынке (</w:t>
      </w:r>
      <w:r w:rsidR="008372B0">
        <w:rPr>
          <w:noProof/>
        </w:rPr>
        <w:drawing>
          <wp:inline distT="0" distB="0" distL="0" distR="0">
            <wp:extent cx="671195" cy="34671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71195" cy="346710"/>
                    </a:xfrm>
                    <a:prstGeom prst="rect">
                      <a:avLst/>
                    </a:prstGeom>
                    <a:noFill/>
                    <a:ln>
                      <a:noFill/>
                    </a:ln>
                  </pic:spPr>
                </pic:pic>
              </a:graphicData>
            </a:graphic>
          </wp:inline>
        </w:drawing>
      </w:r>
      <w:r>
        <w:t>), определяется в отношении расчетного периода (m) гарантирующим поставщиком по формуле (</w:t>
      </w:r>
      <w:r w:rsidR="008372B0">
        <w:rPr>
          <w:noProof/>
        </w:rPr>
        <w:drawing>
          <wp:inline distT="0" distB="0" distL="0" distR="0">
            <wp:extent cx="1216660" cy="23622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709"/>
    <w:p w:rsidR="00000000" w:rsidRDefault="00574A3D"/>
    <w:p w:rsidR="00000000" w:rsidRDefault="008372B0">
      <w:pPr>
        <w:ind w:firstLine="698"/>
        <w:jc w:val="center"/>
      </w:pPr>
      <w:r>
        <w:rPr>
          <w:noProof/>
        </w:rPr>
        <w:drawing>
          <wp:inline distT="0" distB="0" distL="0" distR="0">
            <wp:extent cx="3539490" cy="9880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539490" cy="988060"/>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597535" cy="3905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7535" cy="390525"/>
                    </a:xfrm>
                    <a:prstGeom prst="rect">
                      <a:avLst/>
                    </a:prstGeom>
                    <a:noFill/>
                    <a:ln>
                      <a:noFill/>
                    </a:ln>
                  </pic:spPr>
                </pic:pic>
              </a:graphicData>
            </a:graphic>
          </wp:inline>
        </w:drawing>
      </w:r>
      <w:r w:rsidR="00574A3D">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w:t>
      </w:r>
      <w:r w:rsidR="00574A3D">
        <w:t xml:space="preserve">кой энергии (мощности) на розничном рынке (r) от договорного объема в час (h) расчетного периода (m), определяемое в соответствии с </w:t>
      </w:r>
      <w:hyperlink w:anchor="sub_4138" w:history="1">
        <w:r w:rsidR="00574A3D">
          <w:rPr>
            <w:rStyle w:val="a4"/>
          </w:rPr>
          <w:t>пунктом 113</w:t>
        </w:r>
      </w:hyperlink>
      <w:r w:rsidR="00574A3D">
        <w:t xml:space="preserve"> настоящего документа (рублей);</w:t>
      </w:r>
    </w:p>
    <w:p w:rsidR="00000000" w:rsidRDefault="008372B0">
      <w:r>
        <w:rPr>
          <w:noProof/>
        </w:rPr>
        <w:drawing>
          <wp:inline distT="0" distB="0" distL="0" distR="0">
            <wp:extent cx="582295" cy="3905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82295" cy="390525"/>
                    </a:xfrm>
                    <a:prstGeom prst="rect">
                      <a:avLst/>
                    </a:prstGeom>
                    <a:noFill/>
                    <a:ln>
                      <a:noFill/>
                    </a:ln>
                  </pic:spPr>
                </pic:pic>
              </a:graphicData>
            </a:graphic>
          </wp:inline>
        </w:drawing>
      </w:r>
      <w:r w:rsidR="00574A3D">
        <w:t xml:space="preserve"> - фактический объе</w:t>
      </w:r>
      <w:r w:rsidR="00574A3D">
        <w:t>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w:t>
      </w:r>
      <w:r w:rsidR="00574A3D">
        <w:t xml:space="preserve">ка и гарантирующим поставщиком (энергосбытовой, </w:t>
      </w:r>
      <w:r w:rsidR="00574A3D">
        <w:lastRenderedPageBreak/>
        <w:t>энергоснабжающей организацией) на своих официальных сайтах в сети "Интернет" (</w:t>
      </w:r>
      <w:r>
        <w:rPr>
          <w:noProof/>
        </w:rPr>
        <w:drawing>
          <wp:inline distT="0" distB="0" distL="0" distR="0">
            <wp:extent cx="597535" cy="23622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bookmarkStart w:id="710" w:name="sub_10122386"/>
      <w:r>
        <w:rPr>
          <w:noProof/>
        </w:rPr>
        <w:drawing>
          <wp:inline distT="0" distB="0" distL="0" distR="0">
            <wp:extent cx="641350" cy="3905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41350" cy="390525"/>
                    </a:xfrm>
                    <a:prstGeom prst="rect">
                      <a:avLst/>
                    </a:prstGeom>
                    <a:noFill/>
                    <a:ln>
                      <a:noFill/>
                    </a:ln>
                  </pic:spPr>
                </pic:pic>
              </a:graphicData>
            </a:graphic>
          </wp:inline>
        </w:drawing>
      </w:r>
      <w:r w:rsidR="00574A3D">
        <w:t xml:space="preserve"> - сумма объемов электрической энергии за рас</w:t>
      </w:r>
      <w:r w:rsidR="00574A3D">
        <w:t>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w:t>
      </w:r>
      <w:r w:rsidR="00574A3D">
        <w:t xml:space="preserve">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w:t>
      </w:r>
      <w:r w:rsidR="00574A3D">
        <w:t>поставщиком, опубликованная гарантирующим поставщиком на своем официальном сайте в сети "Интернет" (</w:t>
      </w:r>
      <w:r>
        <w:rPr>
          <w:noProof/>
        </w:rPr>
        <w:drawing>
          <wp:inline distT="0" distB="0" distL="0" distR="0">
            <wp:extent cx="597535" cy="2362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bookmarkStart w:id="711" w:name="sub_10122387"/>
      <w:bookmarkEnd w:id="710"/>
      <w:r>
        <w:rPr>
          <w:noProof/>
        </w:rPr>
        <w:drawing>
          <wp:inline distT="0" distB="0" distL="0" distR="0">
            <wp:extent cx="1179830" cy="390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79830" cy="390525"/>
                    </a:xfrm>
                    <a:prstGeom prst="rect">
                      <a:avLst/>
                    </a:prstGeom>
                    <a:noFill/>
                    <a:ln>
                      <a:noFill/>
                    </a:ln>
                  </pic:spPr>
                </pic:pic>
              </a:graphicData>
            </a:graphic>
          </wp:inline>
        </w:drawing>
      </w:r>
      <w:r w:rsidR="00574A3D">
        <w:t xml:space="preserve"> - средневзвешенная стоимость электрической энергии (мощнос</w:t>
      </w:r>
      <w:r w:rsidR="00574A3D">
        <w:t>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w:t>
      </w:r>
      <w:r w:rsidR="00574A3D">
        <w:t>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w:t>
      </w:r>
      <w:r w:rsidR="00574A3D">
        <w:t xml:space="preserve">ми), определенная органом исполнительной власти субъектов Российской Федерации в области государственного регулирования тарифов в соответствии с </w:t>
      </w:r>
      <w:hyperlink r:id="rId300" w:history="1">
        <w:r w:rsidR="00574A3D">
          <w:rPr>
            <w:rStyle w:val="a4"/>
          </w:rPr>
          <w:t>Основами ценообразования</w:t>
        </w:r>
      </w:hyperlink>
      <w:r w:rsidR="00574A3D">
        <w:t xml:space="preserve"> в области </w:t>
      </w:r>
      <w:r w:rsidR="00574A3D">
        <w:t>регулируемых цен (тарифов) в электроэнергетике (</w:t>
      </w:r>
      <w:r>
        <w:rPr>
          <w:noProof/>
        </w:rPr>
        <w:drawing>
          <wp:inline distT="0" distB="0" distL="0" distR="0">
            <wp:extent cx="1216660" cy="23622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12" w:name="sub_1012239"/>
      <w:bookmarkEnd w:id="711"/>
      <w:r>
        <w:t>239. Величина мощности, оплачиваемой на розничном рынке за расчетный период (m) потребителями (покупателями), осуществляющими рас</w:t>
      </w:r>
      <w:r>
        <w:t>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sidR="008372B0">
        <w:rPr>
          <w:noProof/>
        </w:rPr>
        <w:drawing>
          <wp:inline distT="0" distB="0" distL="0" distR="0">
            <wp:extent cx="906780" cy="412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06780" cy="412750"/>
                    </a:xfrm>
                    <a:prstGeom prst="rect">
                      <a:avLst/>
                    </a:prstGeom>
                    <a:noFill/>
                    <a:ln>
                      <a:noFill/>
                    </a:ln>
                  </pic:spPr>
                </pic:pic>
              </a:graphicData>
            </a:graphic>
          </wp:inline>
        </w:drawing>
      </w:r>
      <w:r>
        <w:t>), рассчитывается гарантирующим поставщиком (энергосбытовой, эн</w:t>
      </w:r>
      <w:r>
        <w:t>ергоснабжающей организацией) по формуле (МВт):</w:t>
      </w:r>
    </w:p>
    <w:bookmarkEnd w:id="712"/>
    <w:p w:rsidR="00000000" w:rsidRDefault="00574A3D"/>
    <w:p w:rsidR="00000000" w:rsidRDefault="008372B0">
      <w:pPr>
        <w:ind w:firstLine="698"/>
        <w:jc w:val="center"/>
      </w:pPr>
      <w:r>
        <w:rPr>
          <w:noProof/>
        </w:rPr>
        <w:drawing>
          <wp:inline distT="0" distB="0" distL="0" distR="0">
            <wp:extent cx="2278380" cy="49403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78380" cy="494030"/>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574A3D">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000000" w:rsidRDefault="008372B0">
      <w:r>
        <w:rPr>
          <w:noProof/>
        </w:rPr>
        <w:drawing>
          <wp:inline distT="0" distB="0" distL="0" distR="0">
            <wp:extent cx="626745" cy="3905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26745" cy="390525"/>
                    </a:xfrm>
                    <a:prstGeom prst="rect">
                      <a:avLst/>
                    </a:prstGeom>
                    <a:noFill/>
                    <a:ln>
                      <a:noFill/>
                    </a:ln>
                  </pic:spPr>
                </pic:pic>
              </a:graphicData>
            </a:graphic>
          </wp:inline>
        </w:drawing>
      </w:r>
      <w:r w:rsidR="00574A3D">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w:t>
      </w:r>
      <w:r>
        <w:rPr>
          <w:noProof/>
        </w:rPr>
        <w:drawing>
          <wp:inline distT="0" distB="0" distL="0" distR="0">
            <wp:extent cx="597535" cy="2362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32105" cy="2952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32105" cy="295275"/>
                    </a:xfrm>
                    <a:prstGeom prst="rect">
                      <a:avLst/>
                    </a:prstGeom>
                    <a:noFill/>
                    <a:ln>
                      <a:noFill/>
                    </a:ln>
                  </pic:spPr>
                </pic:pic>
              </a:graphicData>
            </a:graphic>
          </wp:inline>
        </w:drawing>
      </w:r>
      <w:r w:rsidR="00574A3D">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w:t>
      </w:r>
      <w:r w:rsidR="00574A3D">
        <w:t>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w:t>
      </w:r>
      <w:r w:rsidR="00574A3D">
        <w:t xml:space="preserve">ах в </w:t>
      </w:r>
      <w:r w:rsidR="00574A3D">
        <w:lastRenderedPageBreak/>
        <w:t>сети "Интернет" (1/час).</w:t>
      </w:r>
    </w:p>
    <w:p w:rsidR="00000000" w:rsidRDefault="00574A3D">
      <w:bookmarkStart w:id="713" w:name="sub_1012240"/>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w:t>
      </w:r>
      <w:r>
        <w:t>ом (энергосбытовой, энергоснабжающей организацией) с учетом данных, которые относятся к предыдущим расчетным периодам, в следующих случаях:</w:t>
      </w:r>
    </w:p>
    <w:bookmarkEnd w:id="713"/>
    <w:p w:rsidR="00000000" w:rsidRDefault="00574A3D">
      <w:r>
        <w:t>изменение объемов покупки либо ценовой категории потребителя (покупателя) гарантирующего поставщика (энер</w:t>
      </w:r>
      <w:r>
        <w:t>госбытовой, энергоснабжающей организации) на основании решения суда;</w:t>
      </w:r>
    </w:p>
    <w:p w:rsidR="00000000" w:rsidRDefault="00574A3D">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sub_4226" w:history="1">
        <w:r>
          <w:rPr>
            <w:rStyle w:val="a4"/>
          </w:rPr>
          <w:t>разделом X</w:t>
        </w:r>
      </w:hyperlink>
      <w:r>
        <w:t xml:space="preserve"> настоящего документа;</w:t>
      </w:r>
    </w:p>
    <w:p w:rsidR="00000000" w:rsidRDefault="00574A3D">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w:t>
      </w:r>
      <w:r>
        <w:t>х регулируемых цен и иных параметров расчета за расчетный период.</w:t>
      </w:r>
    </w:p>
    <w:p w:rsidR="00000000" w:rsidRDefault="00574A3D">
      <w:r>
        <w:t>Средневзвешенные регулируемые цены электрической энергии (мощности) за предыдущие расчетные периоды изменению и перерасчету не подлежат.</w:t>
      </w:r>
    </w:p>
    <w:p w:rsidR="00000000" w:rsidRDefault="00574A3D">
      <w:r>
        <w:t>Величина изменения средневзвешенной регулируемой цены</w:t>
      </w:r>
      <w:r>
        <w:t xml:space="preserve"> на электрическую энергию (мощность) за расчетный период (m), связанная с учетом данных за предыдущие расчетные периоды (</w:t>
      </w:r>
      <w:r w:rsidR="008372B0">
        <w:rPr>
          <w:noProof/>
        </w:rPr>
        <w:drawing>
          <wp:inline distT="0" distB="0" distL="0" distR="0">
            <wp:extent cx="1157605" cy="34671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57605" cy="346710"/>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w:t>
      </w:r>
      <w:r>
        <w:t>е (</w:t>
      </w:r>
      <w:r w:rsidR="008372B0">
        <w:rPr>
          <w:noProof/>
        </w:rPr>
        <w:drawing>
          <wp:inline distT="0" distB="0" distL="0" distR="0">
            <wp:extent cx="1216660" cy="23622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p w:rsidR="00000000" w:rsidRDefault="008372B0">
      <w:pPr>
        <w:ind w:firstLine="698"/>
        <w:jc w:val="center"/>
      </w:pPr>
      <w:r>
        <w:rPr>
          <w:noProof/>
        </w:rPr>
        <w:drawing>
          <wp:inline distT="0" distB="0" distL="0" distR="0">
            <wp:extent cx="4874260" cy="3905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874260" cy="39052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479425" cy="32448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79425" cy="324485"/>
                    </a:xfrm>
                    <a:prstGeom prst="rect">
                      <a:avLst/>
                    </a:prstGeom>
                    <a:noFill/>
                    <a:ln>
                      <a:noFill/>
                    </a:ln>
                  </pic:spPr>
                </pic:pic>
              </a:graphicData>
            </a:graphic>
          </wp:inline>
        </w:drawing>
      </w:r>
      <w:r w:rsidR="00574A3D">
        <w:t xml:space="preserve"> - расчетная (вспомогательная) величина изменения средневзвешенной регулируемой цены на электрическую энергию (мощность) за расчетный</w:t>
      </w:r>
      <w:r w:rsidR="00574A3D">
        <w:t xml:space="preserve"> период (m), рассчитываемая гарантирующим поставщиком (энергосбытовой, энергоснабжающей организацией) по формуле, предусмотренной </w:t>
      </w:r>
      <w:hyperlink w:anchor="sub_1012241" w:history="1">
        <w:r w:rsidR="00574A3D">
          <w:rPr>
            <w:rStyle w:val="a4"/>
          </w:rPr>
          <w:t>пунктом 241</w:t>
        </w:r>
      </w:hyperlink>
      <w:r w:rsidR="00574A3D">
        <w:t xml:space="preserve"> настоящего документа (</w:t>
      </w:r>
      <w:r>
        <w:rPr>
          <w:noProof/>
        </w:rPr>
        <w:drawing>
          <wp:inline distT="0" distB="0" distL="0" distR="0">
            <wp:extent cx="1216660" cy="23622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840740" cy="34671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40740" cy="346710"/>
                    </a:xfrm>
                    <a:prstGeom prst="rect">
                      <a:avLst/>
                    </a:prstGeom>
                    <a:noFill/>
                    <a:ln>
                      <a:noFill/>
                    </a:ln>
                  </pic:spPr>
                </pic:pic>
              </a:graphicData>
            </a:graphic>
          </wp:inline>
        </w:drawing>
      </w:r>
      <w:r w:rsidR="00574A3D">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w:t>
      </w:r>
      <w:r w:rsidR="00574A3D">
        <w:t>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w:t>
      </w:r>
      <w:r w:rsidR="00574A3D">
        <w:t>ой, энергоснабжающей организации) и опубликованная им на своем официальном сайте в сети "Интернет" (</w:t>
      </w:r>
      <w:r>
        <w:rPr>
          <w:noProof/>
        </w:rPr>
        <w:drawing>
          <wp:inline distT="0" distB="0" distL="0" distR="0">
            <wp:extent cx="1216660" cy="2362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243205" cy="2730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43205" cy="273050"/>
                    </a:xfrm>
                    <a:prstGeom prst="rect">
                      <a:avLst/>
                    </a:prstGeom>
                    <a:noFill/>
                    <a:ln>
                      <a:noFill/>
                    </a:ln>
                  </pic:spPr>
                </pic:pic>
              </a:graphicData>
            </a:graphic>
          </wp:inline>
        </w:drawing>
      </w:r>
      <w:r w:rsidR="00574A3D">
        <w:t xml:space="preserve"> - коэффициент оплаты мощности потребителями (покупателями), осуществляющими расчет</w:t>
      </w:r>
      <w:r w:rsidR="00574A3D">
        <w:t xml:space="preserve">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sub_1012237" w:history="1">
        <w:r w:rsidR="00574A3D">
          <w:rPr>
            <w:rStyle w:val="a4"/>
          </w:rPr>
          <w:t>пунктом 237</w:t>
        </w:r>
      </w:hyperlink>
      <w:r w:rsidR="00574A3D">
        <w:t xml:space="preserve"> настоящего документа (1/час);</w:t>
      </w:r>
    </w:p>
    <w:p w:rsidR="00000000" w:rsidRDefault="008372B0">
      <w:r>
        <w:rPr>
          <w:noProof/>
        </w:rPr>
        <w:drawing>
          <wp:inline distT="0" distB="0" distL="0" distR="0">
            <wp:extent cx="877570" cy="34671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77570" cy="346710"/>
                    </a:xfrm>
                    <a:prstGeom prst="rect">
                      <a:avLst/>
                    </a:prstGeom>
                    <a:noFill/>
                    <a:ln>
                      <a:noFill/>
                    </a:ln>
                  </pic:spPr>
                </pic:pic>
              </a:graphicData>
            </a:graphic>
          </wp:inline>
        </w:drawing>
      </w:r>
      <w:r w:rsidR="00574A3D">
        <w:t xml:space="preserve"> - средневзвешенная регулируемая цена на мощность на оптовом рынке, </w:t>
      </w:r>
      <w:r w:rsidR="00574A3D">
        <w:lastRenderedPageBreak/>
        <w:t>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w:t>
      </w:r>
      <w:r w:rsidR="00574A3D">
        <w:t xml:space="preserve"> организации) и опубликованная им на своем официальном сайте в сети "Интернет" (рублей/МВт).</w:t>
      </w:r>
    </w:p>
    <w:p w:rsidR="00000000" w:rsidRDefault="00574A3D">
      <w:bookmarkStart w:id="714" w:name="sub_1012241"/>
      <w:r>
        <w:t>241. Расчетная (вспомогательная) величина изменения средневзвешенной регулируемой цены на электрическую энергию (мощность) за расчетный период (m) (</w:t>
      </w:r>
      <w:r w:rsidR="008372B0">
        <w:rPr>
          <w:noProof/>
        </w:rPr>
        <w:drawing>
          <wp:inline distT="0" distB="0" distL="0" distR="0">
            <wp:extent cx="479425" cy="32448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79425" cy="324485"/>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w:t>
      </w:r>
      <w:r w:rsidR="008372B0">
        <w:rPr>
          <w:noProof/>
        </w:rPr>
        <w:drawing>
          <wp:inline distT="0" distB="0" distL="0" distR="0">
            <wp:extent cx="1216660" cy="23622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714"/>
    <w:p w:rsidR="00000000" w:rsidRDefault="00574A3D"/>
    <w:p w:rsidR="00000000" w:rsidRDefault="008372B0">
      <w:pPr>
        <w:ind w:firstLine="698"/>
        <w:jc w:val="center"/>
      </w:pPr>
      <w:r>
        <w:rPr>
          <w:noProof/>
        </w:rPr>
        <w:drawing>
          <wp:inline distT="0" distB="0" distL="0" distR="0">
            <wp:extent cx="4778375" cy="88519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778375" cy="885190"/>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574A3D">
      <w:r>
        <w:t xml:space="preserve">M - множество всех расчетных </w:t>
      </w:r>
      <w:r>
        <w:t>периодов (t) до периода (m-1) включительно;</w:t>
      </w:r>
    </w:p>
    <w:p w:rsidR="00000000" w:rsidRDefault="008372B0">
      <w:r>
        <w:rPr>
          <w:noProof/>
        </w:rPr>
        <w:drawing>
          <wp:inline distT="0" distB="0" distL="0" distR="0">
            <wp:extent cx="1216660" cy="32448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216660" cy="324485"/>
                    </a:xfrm>
                    <a:prstGeom prst="rect">
                      <a:avLst/>
                    </a:prstGeom>
                    <a:noFill/>
                    <a:ln>
                      <a:noFill/>
                    </a:ln>
                  </pic:spPr>
                </pic:pic>
              </a:graphicData>
            </a:graphic>
          </wp:inline>
        </w:drawing>
      </w:r>
      <w:r w:rsidR="00574A3D">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w:t>
      </w:r>
      <w:r w:rsidR="00574A3D">
        <w:t>ытовой, энергоснабжающей организацией) по первой ценовой категории, определенных с учетом данных, известных в расчетный период (m) (</w:t>
      </w:r>
      <w:r>
        <w:rPr>
          <w:noProof/>
        </w:rPr>
        <w:drawing>
          <wp:inline distT="0" distB="0" distL="0" distR="0">
            <wp:extent cx="597535" cy="23622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1371600" cy="32448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71600" cy="324485"/>
                    </a:xfrm>
                    <a:prstGeom prst="rect">
                      <a:avLst/>
                    </a:prstGeom>
                    <a:noFill/>
                    <a:ln>
                      <a:noFill/>
                    </a:ln>
                  </pic:spPr>
                </pic:pic>
              </a:graphicData>
            </a:graphic>
          </wp:inline>
        </w:drawing>
      </w:r>
      <w:r w:rsidR="00574A3D">
        <w:t xml:space="preserve"> - средневзвешенная регулируемая цена на электричес</w:t>
      </w:r>
      <w:r w:rsidR="00574A3D">
        <w:t xml:space="preserve">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sub_1012242" w:history="1">
        <w:r w:rsidR="00574A3D">
          <w:rPr>
            <w:rStyle w:val="a4"/>
          </w:rPr>
          <w:t>пунктом 242</w:t>
        </w:r>
      </w:hyperlink>
      <w:r w:rsidR="00574A3D">
        <w:t xml:space="preserve"> настоящего документа (</w:t>
      </w:r>
      <w:r>
        <w:rPr>
          <w:noProof/>
        </w:rPr>
        <w:drawing>
          <wp:inline distT="0" distB="0" distL="0" distR="0">
            <wp:extent cx="1216660" cy="23622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93420" cy="32448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93420" cy="324485"/>
                    </a:xfrm>
                    <a:prstGeom prst="rect">
                      <a:avLst/>
                    </a:prstGeom>
                    <a:noFill/>
                    <a:ln>
                      <a:noFill/>
                    </a:ln>
                  </pic:spPr>
                </pic:pic>
              </a:graphicData>
            </a:graphic>
          </wp:inline>
        </w:drawing>
      </w:r>
      <w:r w:rsidR="00574A3D">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w:t>
      </w:r>
      <w:r w:rsidR="00574A3D">
        <w:t xml:space="preserve">им разделом по формуле, предусмотренной </w:t>
      </w:r>
      <w:hyperlink w:anchor="sub_1012236" w:history="1">
        <w:r w:rsidR="00574A3D">
          <w:rPr>
            <w:rStyle w:val="a4"/>
          </w:rPr>
          <w:t>пунктом 236</w:t>
        </w:r>
      </w:hyperlink>
      <w:r w:rsidR="00574A3D">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w:t>
      </w:r>
      <w:r>
        <w:rPr>
          <w:noProof/>
        </w:rPr>
        <w:drawing>
          <wp:inline distT="0" distB="0" distL="0" distR="0">
            <wp:extent cx="1216660" cy="2362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38480" cy="32448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38480" cy="324485"/>
                    </a:xfrm>
                    <a:prstGeom prst="rect">
                      <a:avLst/>
                    </a:prstGeom>
                    <a:noFill/>
                    <a:ln>
                      <a:noFill/>
                    </a:ln>
                  </pic:spPr>
                </pic:pic>
              </a:graphicData>
            </a:graphic>
          </wp:inline>
        </w:drawing>
      </w:r>
      <w:r w:rsidR="00574A3D">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w:t>
      </w:r>
      <w:r w:rsidR="00574A3D">
        <w:t>риод (m) (</w:t>
      </w:r>
      <w:r>
        <w:rPr>
          <w:noProof/>
        </w:rPr>
        <w:drawing>
          <wp:inline distT="0" distB="0" distL="0" distR="0">
            <wp:extent cx="597535" cy="23622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bookmarkStart w:id="715" w:name="sub_1012242"/>
      <w:r>
        <w:t>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sidR="008372B0">
        <w:rPr>
          <w:noProof/>
        </w:rPr>
        <w:drawing>
          <wp:inline distT="0" distB="0" distL="0" distR="0">
            <wp:extent cx="1371600" cy="32448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71600" cy="324485"/>
                    </a:xfrm>
                    <a:prstGeom prst="rect">
                      <a:avLst/>
                    </a:prstGeom>
                    <a:noFill/>
                    <a:ln>
                      <a:noFill/>
                    </a:ln>
                  </pic:spPr>
                </pic:pic>
              </a:graphicData>
            </a:graphic>
          </wp:inline>
        </w:drawing>
      </w:r>
      <w:r>
        <w:t>), рассчитывается по формуле (</w:t>
      </w:r>
      <w:r w:rsidR="008372B0">
        <w:rPr>
          <w:noProof/>
        </w:rPr>
        <w:drawing>
          <wp:inline distT="0" distB="0" distL="0" distR="0">
            <wp:extent cx="1113790" cy="2362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113790" cy="236220"/>
                    </a:xfrm>
                    <a:prstGeom prst="rect">
                      <a:avLst/>
                    </a:prstGeom>
                    <a:noFill/>
                    <a:ln>
                      <a:noFill/>
                    </a:ln>
                  </pic:spPr>
                </pic:pic>
              </a:graphicData>
            </a:graphic>
          </wp:inline>
        </w:drawing>
      </w:r>
      <w:r>
        <w:t>):</w:t>
      </w:r>
    </w:p>
    <w:bookmarkEnd w:id="715"/>
    <w:p w:rsidR="00000000" w:rsidRDefault="00574A3D"/>
    <w:p w:rsidR="00000000" w:rsidRDefault="008372B0">
      <w:pPr>
        <w:ind w:firstLine="698"/>
        <w:jc w:val="center"/>
      </w:pPr>
      <w:r>
        <w:rPr>
          <w:noProof/>
        </w:rPr>
        <w:drawing>
          <wp:inline distT="0" distB="0" distL="0" distR="0">
            <wp:extent cx="3539490" cy="32448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539490" cy="32448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lastRenderedPageBreak/>
        <w:drawing>
          <wp:inline distT="0" distB="0" distL="0" distR="0">
            <wp:extent cx="840740" cy="32448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840740" cy="324485"/>
                    </a:xfrm>
                    <a:prstGeom prst="rect">
                      <a:avLst/>
                    </a:prstGeom>
                    <a:noFill/>
                    <a:ln>
                      <a:noFill/>
                    </a:ln>
                  </pic:spPr>
                </pic:pic>
              </a:graphicData>
            </a:graphic>
          </wp:inline>
        </w:drawing>
      </w:r>
      <w:r w:rsidR="00574A3D">
        <w:t xml:space="preserve"> - средневзвешенная регулируемая цена на электрическую энергию на оптовом рынке, </w:t>
      </w:r>
      <w:r w:rsidR="00574A3D">
        <w:t>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w:t>
      </w:r>
      <w:r w:rsidR="00574A3D">
        <w:t xml:space="preserve">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w:t>
      </w:r>
      <w:r w:rsidR="00574A3D">
        <w:t>ого рынка на своем официальном сайте в сети "Интернет" (</w:t>
      </w:r>
      <w:r>
        <w:rPr>
          <w:noProof/>
        </w:rPr>
        <w:drawing>
          <wp:inline distT="0" distB="0" distL="0" distR="0">
            <wp:extent cx="1216660" cy="23622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177165" cy="2730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77165" cy="273050"/>
                    </a:xfrm>
                    <a:prstGeom prst="rect">
                      <a:avLst/>
                    </a:prstGeom>
                    <a:noFill/>
                    <a:ln>
                      <a:noFill/>
                    </a:ln>
                  </pic:spPr>
                </pic:pic>
              </a:graphicData>
            </a:graphic>
          </wp:inline>
        </w:drawing>
      </w:r>
      <w:r w:rsidR="00574A3D">
        <w:t xml:space="preserve"> - коэффициент оплаты мощности потребителями (покупателями), осуществляющими расчеты по первой ценовой категории, определяемый </w:t>
      </w:r>
      <w:r w:rsidR="00574A3D">
        <w:t xml:space="preserve">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sub_1012237" w:history="1">
        <w:r w:rsidR="00574A3D">
          <w:rPr>
            <w:rStyle w:val="a4"/>
          </w:rPr>
          <w:t>пунктом 237</w:t>
        </w:r>
      </w:hyperlink>
      <w:r w:rsidR="00574A3D">
        <w:t xml:space="preserve"> настоящего документа (1/час);</w:t>
      </w:r>
    </w:p>
    <w:p w:rsidR="00000000" w:rsidRDefault="008372B0">
      <w:r>
        <w:rPr>
          <w:noProof/>
        </w:rPr>
        <w:drawing>
          <wp:inline distT="0" distB="0" distL="0" distR="0">
            <wp:extent cx="877570" cy="32448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877570" cy="324485"/>
                    </a:xfrm>
                    <a:prstGeom prst="rect">
                      <a:avLst/>
                    </a:prstGeom>
                    <a:noFill/>
                    <a:ln>
                      <a:noFill/>
                    </a:ln>
                  </pic:spPr>
                </pic:pic>
              </a:graphicData>
            </a:graphic>
          </wp:inline>
        </w:drawing>
      </w:r>
      <w:r w:rsidR="00574A3D">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w:t>
      </w:r>
      <w:r w:rsidR="00574A3D">
        <w:t>ении расчетного периода (t) и опубликованная коммерческим оператором оптового рынка на своем официальном сайте в сети "Интернет" (рублей/МВт).</w:t>
      </w:r>
    </w:p>
    <w:p w:rsidR="00000000" w:rsidRDefault="00574A3D">
      <w:bookmarkStart w:id="716" w:name="sub_1012243"/>
      <w:r>
        <w:t>243. Конечная регулируемая цена для второй ценовой категории (</w:t>
      </w:r>
      <w:r w:rsidR="008372B0">
        <w:rPr>
          <w:noProof/>
        </w:rPr>
        <w:drawing>
          <wp:inline distT="0" distB="0" distL="0" distR="0">
            <wp:extent cx="612140" cy="32448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t>) опр</w:t>
      </w:r>
      <w:r>
        <w:t>еделяется органами исполнительной власти субъектов Российской Федерации в области государственного регулирования тарифов по формуле:</w:t>
      </w:r>
    </w:p>
    <w:bookmarkEnd w:id="716"/>
    <w:p w:rsidR="00000000" w:rsidRDefault="00574A3D"/>
    <w:p w:rsidR="00000000" w:rsidRDefault="008372B0">
      <w:pPr>
        <w:ind w:firstLine="698"/>
        <w:jc w:val="center"/>
      </w:pPr>
      <w:bookmarkStart w:id="717" w:name="sub_2432"/>
      <w:r>
        <w:rPr>
          <w:noProof/>
        </w:rPr>
        <w:drawing>
          <wp:inline distT="0" distB="0" distL="0" distR="0">
            <wp:extent cx="3804920" cy="32448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804920" cy="324485"/>
                    </a:xfrm>
                    <a:prstGeom prst="rect">
                      <a:avLst/>
                    </a:prstGeom>
                    <a:noFill/>
                    <a:ln>
                      <a:noFill/>
                    </a:ln>
                  </pic:spPr>
                </pic:pic>
              </a:graphicData>
            </a:graphic>
          </wp:inline>
        </w:drawing>
      </w:r>
      <w:r w:rsidR="00574A3D">
        <w:t>,</w:t>
      </w:r>
    </w:p>
    <w:bookmarkEnd w:id="717"/>
    <w:p w:rsidR="00000000" w:rsidRDefault="00574A3D"/>
    <w:p w:rsidR="00000000" w:rsidRDefault="00574A3D">
      <w:r>
        <w:t>где:</w:t>
      </w:r>
    </w:p>
    <w:p w:rsidR="00000000" w:rsidRDefault="008372B0">
      <w:r>
        <w:rPr>
          <w:noProof/>
        </w:rPr>
        <w:drawing>
          <wp:inline distT="0" distB="0" distL="0" distR="0">
            <wp:extent cx="693420" cy="32448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93420" cy="324485"/>
                    </a:xfrm>
                    <a:prstGeom prst="rect">
                      <a:avLst/>
                    </a:prstGeom>
                    <a:noFill/>
                    <a:ln>
                      <a:noFill/>
                    </a:ln>
                  </pic:spPr>
                </pic:pic>
              </a:graphicData>
            </a:graphic>
          </wp:inline>
        </w:drawing>
      </w:r>
      <w:r w:rsidR="00574A3D">
        <w:t xml:space="preserve"> - дифференциро</w:t>
      </w:r>
      <w:r w:rsidR="00574A3D">
        <w:t>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w:t>
      </w:r>
      <w:r w:rsidR="00574A3D">
        <w:t>ика (энергосбытовой, энергоснабжающей организации) и опубликованная коммерческим оператором оптового рынка на своем официальном сайте в сети "Интернет" (</w:t>
      </w:r>
      <w:r>
        <w:rPr>
          <w:noProof/>
        </w:rPr>
        <w:drawing>
          <wp:inline distT="0" distB="0" distL="0" distR="0">
            <wp:extent cx="1216660" cy="23622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71195" cy="32448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rsidR="00574A3D">
        <w:t xml:space="preserve"> - цена на электрическую энер</w:t>
      </w:r>
      <w:r w:rsidR="00574A3D">
        <w:t xml:space="preserve">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sub_1012238" w:history="1">
        <w:r w:rsidR="00574A3D">
          <w:rPr>
            <w:rStyle w:val="a4"/>
          </w:rPr>
          <w:t>пунктом 238</w:t>
        </w:r>
      </w:hyperlink>
      <w:r w:rsidR="00574A3D">
        <w:t xml:space="preserve"> настоящего документа</w:t>
      </w:r>
      <w:r w:rsidR="00574A3D">
        <w:t xml:space="preserve"> (</w:t>
      </w:r>
      <w:r>
        <w:rPr>
          <w:noProof/>
        </w:rPr>
        <w:drawing>
          <wp:inline distT="0" distB="0" distL="0" distR="0">
            <wp:extent cx="1216660" cy="23622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27990" cy="32448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rsidR="00574A3D">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w:t>
      </w:r>
      <w:r w:rsidR="00574A3D">
        <w:t>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660" cy="23622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lastRenderedPageBreak/>
        <w:drawing>
          <wp:inline distT="0" distB="0" distL="0" distR="0">
            <wp:extent cx="361315" cy="32448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w:t>
      </w:r>
      <w:r w:rsidR="00574A3D">
        <w:t xml:space="preserve">ого гарантирующего поставщика (энергосбытовой, энергоснабжающей организации) по формуле, предусмотренной </w:t>
      </w:r>
      <w:hyperlink w:anchor="sub_1012248" w:history="1">
        <w:r w:rsidR="00574A3D">
          <w:rPr>
            <w:rStyle w:val="a4"/>
          </w:rPr>
          <w:t>пунктом 248</w:t>
        </w:r>
      </w:hyperlink>
      <w:r w:rsidR="00574A3D">
        <w:t xml:space="preserve"> настоящего документа (</w:t>
      </w:r>
      <w:r>
        <w:rPr>
          <w:noProof/>
        </w:rPr>
        <w:drawing>
          <wp:inline distT="0" distB="0" distL="0" distR="0">
            <wp:extent cx="1216660" cy="23622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bookmarkStart w:id="718" w:name="sub_24308"/>
      <w:r>
        <w:rPr>
          <w:noProof/>
        </w:rPr>
        <w:drawing>
          <wp:inline distT="0" distB="0" distL="0" distR="0">
            <wp:extent cx="597535" cy="30226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7535" cy="302260"/>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345" w:history="1">
        <w:r w:rsidR="00574A3D">
          <w:rPr>
            <w:rStyle w:val="a4"/>
          </w:rPr>
          <w:t>Основами</w:t>
        </w:r>
      </w:hyperlink>
      <w:r w:rsidR="00574A3D">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w:t>
      </w:r>
      <w:r w:rsidR="00574A3D">
        <w:t>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w:t>
      </w:r>
      <w:r w:rsidR="00574A3D">
        <w:t>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574A3D">
      <w:bookmarkStart w:id="719" w:name="sub_24309"/>
      <w:bookmarkEnd w:id="718"/>
      <w:r>
        <w:t>Конечная регулируемая цена д</w:t>
      </w:r>
      <w:r>
        <w:t>ля второй ценовой категории (</w:t>
      </w:r>
      <w:r w:rsidR="008372B0">
        <w:rPr>
          <w:noProof/>
        </w:rPr>
        <w:drawing>
          <wp:inline distT="0" distB="0" distL="0" distR="0">
            <wp:extent cx="612140" cy="3244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w:t>
      </w:r>
      <w:r>
        <w:t xml:space="preserve">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w:t>
      </w:r>
      <w:r>
        <w:t>по формуле:</w:t>
      </w:r>
    </w:p>
    <w:bookmarkEnd w:id="719"/>
    <w:p w:rsidR="00000000" w:rsidRDefault="00574A3D"/>
    <w:p w:rsidR="00000000" w:rsidRDefault="008372B0">
      <w:pPr>
        <w:ind w:firstLine="698"/>
        <w:jc w:val="center"/>
      </w:pPr>
      <w:bookmarkStart w:id="720" w:name="sub_24310"/>
      <w:r>
        <w:rPr>
          <w:noProof/>
        </w:rPr>
        <w:drawing>
          <wp:inline distT="0" distB="0" distL="0" distR="0">
            <wp:extent cx="4306570" cy="32448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306570" cy="324485"/>
                    </a:xfrm>
                    <a:prstGeom prst="rect">
                      <a:avLst/>
                    </a:prstGeom>
                    <a:noFill/>
                    <a:ln>
                      <a:noFill/>
                    </a:ln>
                  </pic:spPr>
                </pic:pic>
              </a:graphicData>
            </a:graphic>
          </wp:inline>
        </w:drawing>
      </w:r>
      <w:r w:rsidR="00574A3D">
        <w:t>,</w:t>
      </w:r>
    </w:p>
    <w:bookmarkEnd w:id="720"/>
    <w:p w:rsidR="00000000" w:rsidRDefault="00574A3D"/>
    <w:p w:rsidR="00000000" w:rsidRDefault="00574A3D">
      <w:r>
        <w:t xml:space="preserve">где </w:t>
      </w:r>
      <w:r w:rsidR="008372B0">
        <w:rPr>
          <w:noProof/>
        </w:rPr>
        <w:drawing>
          <wp:inline distT="0" distB="0" distL="0" distR="0">
            <wp:extent cx="412750" cy="34671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12750" cy="34671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w:t>
      </w:r>
      <w:r>
        <w:t>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w:t>
      </w:r>
      <w:r>
        <w:t xml:space="preserve">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второй ценовой категории и i-й группы </w:t>
      </w:r>
      <w:r>
        <w:t xml:space="preserve">(категории) потребителей (покупателей) в период применения в соответствии с </w:t>
      </w:r>
      <w:hyperlink r:id="rId349" w:history="1">
        <w:r>
          <w:rPr>
            <w:rStyle w:val="a4"/>
          </w:rPr>
          <w:t>Федеральным законом</w:t>
        </w:r>
      </w:hyperlink>
      <w:r>
        <w:t xml:space="preserve"> "Об электроэнергетике" надбавки к цене на мощность для субъектов Российской Федераци</w:t>
      </w:r>
      <w:r>
        <w:t>и, входящих в состав Дальневосточного федерального округа (</w:t>
      </w:r>
      <w:r w:rsidR="008372B0">
        <w:rPr>
          <w:noProof/>
        </w:rPr>
        <w:drawing>
          <wp:inline distT="0" distB="0" distL="0" distR="0">
            <wp:extent cx="1216660" cy="2362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bookmarkStart w:id="721" w:name="sub_24312"/>
      <w:r>
        <w:t xml:space="preserve">При этом составляющие </w:t>
      </w:r>
      <w:r w:rsidR="008372B0">
        <w:rPr>
          <w:noProof/>
        </w:rPr>
        <w:drawing>
          <wp:inline distT="0" distB="0" distL="0" distR="0">
            <wp:extent cx="427990" cy="32448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t xml:space="preserve">, </w:t>
      </w:r>
      <w:r w:rsidR="008372B0">
        <w:rPr>
          <w:noProof/>
        </w:rPr>
        <w:drawing>
          <wp:inline distT="0" distB="0" distL="0" distR="0">
            <wp:extent cx="412750" cy="34671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12750" cy="346710"/>
                    </a:xfrm>
                    <a:prstGeom prst="rect">
                      <a:avLst/>
                    </a:prstGeom>
                    <a:noFill/>
                    <a:ln>
                      <a:noFill/>
                    </a:ln>
                  </pic:spPr>
                </pic:pic>
              </a:graphicData>
            </a:graphic>
          </wp:inline>
        </w:drawing>
      </w:r>
      <w:r>
        <w:t xml:space="preserve"> указываются в числовом выражении, а составляющие </w:t>
      </w:r>
      <w:r w:rsidR="008372B0">
        <w:rPr>
          <w:noProof/>
        </w:rPr>
        <w:drawing>
          <wp:inline distT="0" distB="0" distL="0" distR="0">
            <wp:extent cx="693420" cy="32448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93420" cy="324485"/>
                    </a:xfrm>
                    <a:prstGeom prst="rect">
                      <a:avLst/>
                    </a:prstGeom>
                    <a:noFill/>
                    <a:ln>
                      <a:noFill/>
                    </a:ln>
                  </pic:spPr>
                </pic:pic>
              </a:graphicData>
            </a:graphic>
          </wp:inline>
        </w:drawing>
      </w:r>
      <w:r>
        <w:t xml:space="preserve">, </w:t>
      </w:r>
      <w:r w:rsidR="008372B0">
        <w:rPr>
          <w:noProof/>
        </w:rPr>
        <w:drawing>
          <wp:inline distT="0" distB="0" distL="0" distR="0">
            <wp:extent cx="671195" cy="32448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t xml:space="preserve">, </w:t>
      </w:r>
      <w:r w:rsidR="008372B0">
        <w:rPr>
          <w:noProof/>
        </w:rPr>
        <w:drawing>
          <wp:inline distT="0" distB="0" distL="0" distR="0">
            <wp:extent cx="361315" cy="32448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w:t>
      </w:r>
      <w:r>
        <w:t xml:space="preserve">и (энергоснабжающими) организациями) в порядке, предусмотренном настоящим разделом. Составляющая </w:t>
      </w:r>
      <w:r w:rsidR="008372B0">
        <w:rPr>
          <w:noProof/>
        </w:rPr>
        <w:drawing>
          <wp:inline distT="0" distB="0" distL="0" distR="0">
            <wp:extent cx="597535" cy="3022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7535" cy="30226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w:t>
      </w:r>
      <w:r>
        <w:t xml:space="preserve"> </w:t>
      </w:r>
      <w:r>
        <w:lastRenderedPageBreak/>
        <w:t>(энергоснабжающей) организации, приобретающей электрическую энергию (мощность) на оптовом рынке.</w:t>
      </w:r>
    </w:p>
    <w:p w:rsidR="00000000" w:rsidRDefault="00574A3D">
      <w:bookmarkStart w:id="722" w:name="sub_1012244"/>
      <w:bookmarkEnd w:id="721"/>
      <w:r>
        <w:t>244. Конечная регулируемая цена для третьей ценовой категории состоит из ставки за электрическую энергию и ставки за мощность, которые опр</w:t>
      </w:r>
      <w:r>
        <w:t>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bookmarkEnd w:id="722"/>
    <w:p w:rsidR="00000000" w:rsidRDefault="00574A3D">
      <w:r>
        <w:t>Ставка за электрическую энергию конечной регулируемой цены для третьей ценовой</w:t>
      </w:r>
      <w:r>
        <w:t xml:space="preserve">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8372B0">
        <w:rPr>
          <w:noProof/>
        </w:rPr>
        <w:drawing>
          <wp:inline distT="0" distB="0" distL="0" distR="0">
            <wp:extent cx="730250" cy="32448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730250" cy="324485"/>
                    </a:xfrm>
                    <a:prstGeom prst="rect">
                      <a:avLst/>
                    </a:prstGeom>
                    <a:noFill/>
                    <a:ln>
                      <a:noFill/>
                    </a:ln>
                  </pic:spPr>
                </pic:pic>
              </a:graphicData>
            </a:graphic>
          </wp:inline>
        </w:drawing>
      </w:r>
      <w:r>
        <w:t>)</w:t>
      </w:r>
      <w:r>
        <w:t>, определяется по формуле (</w:t>
      </w:r>
      <w:r w:rsidR="008372B0">
        <w:rPr>
          <w:noProof/>
        </w:rPr>
        <w:drawing>
          <wp:inline distT="0" distB="0" distL="0" distR="0">
            <wp:extent cx="1216660" cy="2362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p w:rsidR="00000000" w:rsidRDefault="008372B0">
      <w:pPr>
        <w:ind w:firstLine="698"/>
        <w:jc w:val="center"/>
      </w:pPr>
      <w:bookmarkStart w:id="723" w:name="sub_2443"/>
      <w:r>
        <w:rPr>
          <w:noProof/>
        </w:rPr>
        <w:drawing>
          <wp:inline distT="0" distB="0" distL="0" distR="0">
            <wp:extent cx="3878580" cy="32448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878580" cy="324485"/>
                    </a:xfrm>
                    <a:prstGeom prst="rect">
                      <a:avLst/>
                    </a:prstGeom>
                    <a:noFill/>
                    <a:ln>
                      <a:noFill/>
                    </a:ln>
                  </pic:spPr>
                </pic:pic>
              </a:graphicData>
            </a:graphic>
          </wp:inline>
        </w:drawing>
      </w:r>
      <w:r w:rsidR="00574A3D">
        <w:t>,</w:t>
      </w:r>
    </w:p>
    <w:bookmarkEnd w:id="723"/>
    <w:p w:rsidR="00000000" w:rsidRDefault="00574A3D"/>
    <w:p w:rsidR="00000000" w:rsidRDefault="00574A3D">
      <w:r>
        <w:t>где:</w:t>
      </w:r>
    </w:p>
    <w:p w:rsidR="00000000" w:rsidRDefault="008372B0">
      <w:r>
        <w:rPr>
          <w:noProof/>
        </w:rPr>
        <w:drawing>
          <wp:inline distT="0" distB="0" distL="0" distR="0">
            <wp:extent cx="774065" cy="32448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74065" cy="324485"/>
                    </a:xfrm>
                    <a:prstGeom prst="rect">
                      <a:avLst/>
                    </a:prstGeom>
                    <a:noFill/>
                    <a:ln>
                      <a:noFill/>
                    </a:ln>
                  </pic:spPr>
                </pic:pic>
              </a:graphicData>
            </a:graphic>
          </wp:inline>
        </w:drawing>
      </w:r>
      <w:r w:rsidR="00574A3D">
        <w:t xml:space="preserve"> - дифференцированная по часам расчетного периода регулируемая цена на электрическую энергию </w:t>
      </w:r>
      <w:r w:rsidR="00574A3D">
        <w:t>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w:t>
      </w:r>
      <w:r w:rsidR="00574A3D">
        <w:t>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w:t>
      </w:r>
      <w:r>
        <w:rPr>
          <w:noProof/>
        </w:rPr>
        <w:drawing>
          <wp:inline distT="0" distB="0" distL="0" distR="0">
            <wp:extent cx="1216660" cy="23622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71195" cy="32448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rsidR="00574A3D">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sub_1012238" w:history="1">
        <w:r w:rsidR="00574A3D">
          <w:rPr>
            <w:rStyle w:val="a4"/>
          </w:rPr>
          <w:t>пунктом 238</w:t>
        </w:r>
      </w:hyperlink>
      <w:r w:rsidR="00574A3D">
        <w:t xml:space="preserve"> настоящего документа (</w:t>
      </w:r>
      <w:r>
        <w:rPr>
          <w:noProof/>
        </w:rPr>
        <w:drawing>
          <wp:inline distT="0" distB="0" distL="0" distR="0">
            <wp:extent cx="1216660" cy="23622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27990" cy="32448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rsidR="00574A3D">
        <w:t xml:space="preserve"> - дифференцированный по уровням напряжения одноставочный тариф на услуги по передаче электрической энергии с учетом стоимости нормативны</w:t>
      </w:r>
      <w:r w:rsidR="00574A3D">
        <w:t>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660" cy="23622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w:t>
      </w:r>
      <w:r w:rsidR="00574A3D">
        <w:t xml:space="preserve">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sub_1012248" w:history="1">
        <w:r w:rsidR="00574A3D">
          <w:rPr>
            <w:rStyle w:val="a4"/>
          </w:rPr>
          <w:t>пунктом 248</w:t>
        </w:r>
      </w:hyperlink>
      <w:r w:rsidR="00574A3D">
        <w:t xml:space="preserve"> настоящего документа (</w:t>
      </w:r>
      <w:r>
        <w:rPr>
          <w:noProof/>
        </w:rPr>
        <w:drawing>
          <wp:inline distT="0" distB="0" distL="0" distR="0">
            <wp:extent cx="1216660" cy="23622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bookmarkStart w:id="724" w:name="sub_24409"/>
      <w:r>
        <w:rPr>
          <w:noProof/>
        </w:rPr>
        <w:drawing>
          <wp:inline distT="0" distB="0" distL="0" distR="0">
            <wp:extent cx="486410" cy="3022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86410" cy="302260"/>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w:t>
      </w:r>
      <w:r w:rsidR="00574A3D">
        <w:t xml:space="preserve">ребителей в соответствии с </w:t>
      </w:r>
      <w:hyperlink r:id="rId367" w:history="1">
        <w:r w:rsidR="00574A3D">
          <w:rPr>
            <w:rStyle w:val="a4"/>
          </w:rPr>
          <w:t>Основами</w:t>
        </w:r>
      </w:hyperlink>
      <w:r w:rsidR="00574A3D">
        <w:t xml:space="preserve"> ценообразования в области регулируемых цен (тарифов) в электроэнергетике, а для энергосбытовой, энергоснабжающей организации, </w:t>
      </w:r>
      <w:r w:rsidR="00574A3D">
        <w:lastRenderedPageBreak/>
        <w:t>приобретающей элек</w:t>
      </w:r>
      <w:r w:rsidR="00574A3D">
        <w:t>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w:t>
      </w:r>
      <w:r w:rsidR="00574A3D">
        <w:t>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574A3D">
      <w:bookmarkStart w:id="725" w:name="sub_24410"/>
      <w:bookmarkEnd w:id="724"/>
      <w:r>
        <w:t>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w:t>
      </w:r>
      <w:r>
        <w:t>овне напряжения в час (h) расчетного периода (m) (</w:t>
      </w:r>
      <w:r w:rsidR="008372B0">
        <w:rPr>
          <w:noProof/>
        </w:rPr>
        <w:drawing>
          <wp:inline distT="0" distB="0" distL="0" distR="0">
            <wp:extent cx="730250" cy="32448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30250" cy="324485"/>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w:t>
      </w:r>
      <w:r>
        <w:t>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w:t>
      </w:r>
      <w:r w:rsidR="008372B0">
        <w:rPr>
          <w:noProof/>
        </w:rPr>
        <w:drawing>
          <wp:inline distT="0" distB="0" distL="0" distR="0">
            <wp:extent cx="1216660" cy="23622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725"/>
    <w:p w:rsidR="00000000" w:rsidRDefault="00574A3D"/>
    <w:p w:rsidR="00000000" w:rsidRDefault="008372B0">
      <w:pPr>
        <w:ind w:firstLine="698"/>
        <w:jc w:val="center"/>
      </w:pPr>
      <w:bookmarkStart w:id="726" w:name="sub_24411"/>
      <w:r>
        <w:rPr>
          <w:noProof/>
        </w:rPr>
        <w:drawing>
          <wp:inline distT="0" distB="0" distL="0" distR="0">
            <wp:extent cx="4535170" cy="32448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35170" cy="324485"/>
                    </a:xfrm>
                    <a:prstGeom prst="rect">
                      <a:avLst/>
                    </a:prstGeom>
                    <a:noFill/>
                    <a:ln>
                      <a:noFill/>
                    </a:ln>
                  </pic:spPr>
                </pic:pic>
              </a:graphicData>
            </a:graphic>
          </wp:inline>
        </w:drawing>
      </w:r>
      <w:r w:rsidR="00574A3D">
        <w:t>,</w:t>
      </w:r>
    </w:p>
    <w:bookmarkEnd w:id="726"/>
    <w:p w:rsidR="00000000" w:rsidRDefault="00574A3D"/>
    <w:p w:rsidR="00000000" w:rsidRDefault="00574A3D">
      <w:r>
        <w:t xml:space="preserve">где </w:t>
      </w:r>
      <w:r w:rsidR="008372B0">
        <w:rPr>
          <w:noProof/>
        </w:rPr>
        <w:drawing>
          <wp:inline distT="0" distB="0" distL="0" distR="0">
            <wp:extent cx="523875" cy="34671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23875" cy="34671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w:t>
      </w:r>
      <w:r>
        <w:t>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w:t>
      </w:r>
      <w:r>
        <w:t xml:space="preserve">ории и i-й группы (категории) потребителей (покупателей) в период применения в соответствии с </w:t>
      </w:r>
      <w:hyperlink r:id="rId372" w:history="1">
        <w:r>
          <w:rPr>
            <w:rStyle w:val="a4"/>
          </w:rPr>
          <w:t>Федеральным законом</w:t>
        </w:r>
      </w:hyperlink>
      <w:r>
        <w:t xml:space="preserve"> "Об электроэнергетике" надбавки к цене на мощность для субъектов Р</w:t>
      </w:r>
      <w:r>
        <w:t>оссийской Федерации, входящих в состав Дальневосточного федерального округа (</w:t>
      </w:r>
      <w:r w:rsidR="008372B0">
        <w:rPr>
          <w:noProof/>
        </w:rPr>
        <w:drawing>
          <wp:inline distT="0" distB="0" distL="0" distR="0">
            <wp:extent cx="1216660" cy="23622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bookmarkStart w:id="727" w:name="sub_24413"/>
      <w:r>
        <w:t xml:space="preserve">При этом составляющие </w:t>
      </w:r>
      <w:r w:rsidR="008372B0">
        <w:rPr>
          <w:noProof/>
        </w:rPr>
        <w:drawing>
          <wp:inline distT="0" distB="0" distL="0" distR="0">
            <wp:extent cx="427990" cy="32448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t xml:space="preserve">, </w:t>
      </w:r>
      <w:r w:rsidR="008372B0">
        <w:rPr>
          <w:noProof/>
        </w:rPr>
        <w:drawing>
          <wp:inline distT="0" distB="0" distL="0" distR="0">
            <wp:extent cx="523875" cy="34671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23875" cy="346710"/>
                    </a:xfrm>
                    <a:prstGeom prst="rect">
                      <a:avLst/>
                    </a:prstGeom>
                    <a:noFill/>
                    <a:ln>
                      <a:noFill/>
                    </a:ln>
                  </pic:spPr>
                </pic:pic>
              </a:graphicData>
            </a:graphic>
          </wp:inline>
        </w:drawing>
      </w:r>
      <w:r>
        <w:t xml:space="preserve"> указываются в числовом выражении, </w:t>
      </w:r>
      <w:r>
        <w:t xml:space="preserve">а составляющие </w:t>
      </w:r>
      <w:r w:rsidR="008372B0">
        <w:rPr>
          <w:noProof/>
        </w:rPr>
        <w:drawing>
          <wp:inline distT="0" distB="0" distL="0" distR="0">
            <wp:extent cx="774065" cy="32448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74065" cy="324485"/>
                    </a:xfrm>
                    <a:prstGeom prst="rect">
                      <a:avLst/>
                    </a:prstGeom>
                    <a:noFill/>
                    <a:ln>
                      <a:noFill/>
                    </a:ln>
                  </pic:spPr>
                </pic:pic>
              </a:graphicData>
            </a:graphic>
          </wp:inline>
        </w:drawing>
      </w:r>
      <w:r>
        <w:t xml:space="preserve">, </w:t>
      </w:r>
      <w:r w:rsidR="008372B0">
        <w:rPr>
          <w:noProof/>
        </w:rPr>
        <w:drawing>
          <wp:inline distT="0" distB="0" distL="0" distR="0">
            <wp:extent cx="671195" cy="32448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t xml:space="preserve">, </w:t>
      </w:r>
      <w:r w:rsidR="008372B0">
        <w:rPr>
          <w:noProof/>
        </w:rPr>
        <w:drawing>
          <wp:inline distT="0" distB="0" distL="0" distR="0">
            <wp:extent cx="361315" cy="32448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w:t>
      </w:r>
      <w:r>
        <w:t xml:space="preserve">ми (энергосбытовыми (энергоснабжающими) организациями) в порядке, предусмотренном настоящим разделом. Составляющая </w:t>
      </w:r>
      <w:r w:rsidR="008372B0">
        <w:rPr>
          <w:noProof/>
        </w:rPr>
        <w:drawing>
          <wp:inline distT="0" distB="0" distL="0" distR="0">
            <wp:extent cx="486410" cy="30226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86410" cy="30226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w:t>
      </w:r>
      <w:r>
        <w:t>нии энергосбытовой (энергоснабжающей) организации, приобретающей электрическую энергию (мощность) на оптовом рынке.</w:t>
      </w:r>
    </w:p>
    <w:p w:rsidR="00000000" w:rsidRDefault="00574A3D">
      <w:bookmarkStart w:id="728" w:name="sub_24414"/>
      <w:bookmarkEnd w:id="727"/>
      <w:r>
        <w:t>Ставка за мощность конечной регулируемой цены для третьей ценовой категории, применяемая к поставляемому за расчетный пери</w:t>
      </w:r>
      <w:r>
        <w:t>од (m) потребителю (покупателю) объему мощности (</w:t>
      </w:r>
      <w:r w:rsidR="008372B0">
        <w:rPr>
          <w:noProof/>
        </w:rPr>
        <w:drawing>
          <wp:inline distT="0" distB="0" distL="0" distR="0">
            <wp:extent cx="789305" cy="2730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89305" cy="273050"/>
                    </a:xfrm>
                    <a:prstGeom prst="rect">
                      <a:avLst/>
                    </a:prstGeom>
                    <a:noFill/>
                    <a:ln>
                      <a:noFill/>
                    </a:ln>
                  </pic:spPr>
                </pic:pic>
              </a:graphicData>
            </a:graphic>
          </wp:inline>
        </w:drawing>
      </w:r>
      <w:r>
        <w:t>), определяется по формуле (рублей/МВт):</w:t>
      </w:r>
    </w:p>
    <w:bookmarkEnd w:id="728"/>
    <w:p w:rsidR="00000000" w:rsidRDefault="00574A3D"/>
    <w:p w:rsidR="00000000" w:rsidRDefault="008372B0">
      <w:pPr>
        <w:ind w:firstLine="698"/>
        <w:jc w:val="center"/>
      </w:pPr>
      <w:bookmarkStart w:id="729" w:name="sub_121212"/>
      <w:r>
        <w:rPr>
          <w:noProof/>
        </w:rPr>
        <w:drawing>
          <wp:inline distT="0" distB="0" distL="0" distR="0">
            <wp:extent cx="1475105" cy="32448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475105" cy="324485"/>
                    </a:xfrm>
                    <a:prstGeom prst="rect">
                      <a:avLst/>
                    </a:prstGeom>
                    <a:noFill/>
                    <a:ln>
                      <a:noFill/>
                    </a:ln>
                  </pic:spPr>
                </pic:pic>
              </a:graphicData>
            </a:graphic>
          </wp:inline>
        </w:drawing>
      </w:r>
      <w:r w:rsidR="00574A3D">
        <w:t>,</w:t>
      </w:r>
    </w:p>
    <w:bookmarkEnd w:id="729"/>
    <w:p w:rsidR="00000000" w:rsidRDefault="00574A3D"/>
    <w:p w:rsidR="00000000" w:rsidRDefault="00574A3D">
      <w:r>
        <w:t>где:</w:t>
      </w:r>
    </w:p>
    <w:p w:rsidR="00000000" w:rsidRDefault="008372B0">
      <w:r>
        <w:rPr>
          <w:noProof/>
        </w:rPr>
        <w:lastRenderedPageBreak/>
        <w:drawing>
          <wp:inline distT="0" distB="0" distL="0" distR="0">
            <wp:extent cx="612140" cy="32448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rsidR="00574A3D">
        <w:t xml:space="preserve"> - средневзвешенная р</w:t>
      </w:r>
      <w:r w:rsidR="00574A3D">
        <w:t>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w:t>
      </w:r>
      <w:r w:rsidR="00574A3D">
        <w:t>о рынка на своем официальном сайте в сети "Интернет" (рублей/МВт);</w:t>
      </w:r>
    </w:p>
    <w:p w:rsidR="00000000" w:rsidRDefault="00574A3D">
      <w:bookmarkStart w:id="730" w:name="sub_121215"/>
      <w:r>
        <w:t xml:space="preserve">Абзац утратил силу с 1 июля 2018 г. - </w:t>
      </w:r>
      <w:hyperlink r:id="rId381" w:history="1">
        <w:r>
          <w:rPr>
            <w:rStyle w:val="a4"/>
          </w:rPr>
          <w:t>Постановление</w:t>
        </w:r>
      </w:hyperlink>
      <w:r>
        <w:t xml:space="preserve"> Правительства РФ от 21 июля 2017 г. N 863 (с учето</w:t>
      </w:r>
      <w:r>
        <w:t xml:space="preserve">м </w:t>
      </w:r>
      <w:hyperlink r:id="rId382" w:history="1">
        <w:r>
          <w:rPr>
            <w:rStyle w:val="a4"/>
          </w:rPr>
          <w:t>постановления</w:t>
        </w:r>
      </w:hyperlink>
      <w:r>
        <w:t xml:space="preserve"> Правительства РФ от 28 августа 2017 г. N 1016)</w:t>
      </w:r>
    </w:p>
    <w:p w:rsidR="00000000" w:rsidRDefault="00574A3D">
      <w:bookmarkStart w:id="731" w:name="sub_121216"/>
      <w:bookmarkEnd w:id="730"/>
      <w:r>
        <w:t xml:space="preserve">При этом составляющая </w:t>
      </w:r>
      <w:r w:rsidR="008372B0">
        <w:rPr>
          <w:noProof/>
        </w:rPr>
        <w:drawing>
          <wp:inline distT="0" distB="0" distL="0" distR="0">
            <wp:extent cx="612140" cy="32448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t xml:space="preserve"> является переменным значением и указываетс</w:t>
      </w:r>
      <w:r>
        <w:t>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000000" w:rsidRDefault="00574A3D">
      <w:bookmarkStart w:id="732" w:name="sub_24420"/>
      <w:bookmarkEnd w:id="731"/>
      <w:r>
        <w:t>Ставка за мощность конечной регулируемой цены для тр</w:t>
      </w:r>
      <w:r>
        <w:t>етьей ценовой категории, применяемая к поставляемому за расчетный период (m) потребителю (покупателю) объему мощности (</w:t>
      </w:r>
      <w:r w:rsidR="008372B0">
        <w:rPr>
          <w:noProof/>
        </w:rPr>
        <w:drawing>
          <wp:inline distT="0" distB="0" distL="0" distR="0">
            <wp:extent cx="789305" cy="2730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89305" cy="27305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w:t>
      </w:r>
      <w:r>
        <w:t>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w:t>
      </w:r>
      <w:r>
        <w:t>Вт):</w:t>
      </w:r>
    </w:p>
    <w:bookmarkEnd w:id="732"/>
    <w:p w:rsidR="00000000" w:rsidRDefault="00574A3D"/>
    <w:p w:rsidR="00000000" w:rsidRDefault="008372B0">
      <w:pPr>
        <w:ind w:firstLine="698"/>
        <w:jc w:val="center"/>
      </w:pPr>
      <w:bookmarkStart w:id="733" w:name="sub_24421"/>
      <w:r>
        <w:rPr>
          <w:noProof/>
        </w:rPr>
        <w:drawing>
          <wp:inline distT="0" distB="0" distL="0" distR="0">
            <wp:extent cx="2124075" cy="32448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24075" cy="324485"/>
                    </a:xfrm>
                    <a:prstGeom prst="rect">
                      <a:avLst/>
                    </a:prstGeom>
                    <a:noFill/>
                    <a:ln>
                      <a:noFill/>
                    </a:ln>
                  </pic:spPr>
                </pic:pic>
              </a:graphicData>
            </a:graphic>
          </wp:inline>
        </w:drawing>
      </w:r>
      <w:r w:rsidR="00574A3D">
        <w:t>,</w:t>
      </w:r>
    </w:p>
    <w:bookmarkEnd w:id="733"/>
    <w:p w:rsidR="00000000" w:rsidRDefault="00574A3D"/>
    <w:p w:rsidR="00000000" w:rsidRDefault="00574A3D">
      <w:r>
        <w:t xml:space="preserve">где </w:t>
      </w:r>
      <w:r w:rsidR="008372B0">
        <w:rPr>
          <w:noProof/>
        </w:rPr>
        <w:drawing>
          <wp:inline distT="0" distB="0" distL="0" distR="0">
            <wp:extent cx="560705" cy="34671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60705" cy="34671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w:t>
      </w:r>
      <w:r>
        <w:t xml:space="preserve">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w:t>
      </w:r>
      <w:r>
        <w:t xml:space="preserve">отношении третьей ценовой категории и i-й группы (категории) потребителей (покупателей) в период применения в соответствии с </w:t>
      </w:r>
      <w:hyperlink r:id="rId386" w:history="1">
        <w:r>
          <w:rPr>
            <w:rStyle w:val="a4"/>
          </w:rPr>
          <w:t>Федеральным законом</w:t>
        </w:r>
      </w:hyperlink>
      <w:r>
        <w:t xml:space="preserve"> "Об электроэнергетике" надбавки к ц</w:t>
      </w:r>
      <w:r>
        <w:t>ене на мощность для субъектов Российской Федерации, входящих в состав Дальневосточного федерального округа (рублей/МВт).</w:t>
      </w:r>
    </w:p>
    <w:p w:rsidR="00000000" w:rsidRDefault="00574A3D">
      <w:r>
        <w:t xml:space="preserve">Составляющая </w:t>
      </w:r>
      <w:r w:rsidR="008372B0">
        <w:rPr>
          <w:noProof/>
        </w:rPr>
        <w:drawing>
          <wp:inline distT="0" distB="0" distL="0" distR="0">
            <wp:extent cx="560705" cy="34671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60705" cy="346710"/>
                    </a:xfrm>
                    <a:prstGeom prst="rect">
                      <a:avLst/>
                    </a:prstGeom>
                    <a:noFill/>
                    <a:ln>
                      <a:noFill/>
                    </a:ln>
                  </pic:spPr>
                </pic:pic>
              </a:graphicData>
            </a:graphic>
          </wp:inline>
        </w:drawing>
      </w:r>
      <w:r>
        <w:t xml:space="preserve"> указывается в числовом выражении.</w:t>
      </w:r>
    </w:p>
    <w:p w:rsidR="00000000" w:rsidRDefault="00574A3D">
      <w:bookmarkStart w:id="734" w:name="sub_1012245"/>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w:t>
      </w:r>
      <w:r>
        <w:t>ифов в порядке, предусмотренном настоящим пунктом.</w:t>
      </w:r>
    </w:p>
    <w:bookmarkEnd w:id="734"/>
    <w:p w:rsidR="00000000" w:rsidRDefault="00574A3D">
      <w:r>
        <w:t>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w:t>
      </w:r>
      <w:r>
        <w:t>е) потребителей, объему электрической энергии на j-м уровне напряжения в час (h) расчетного периода (m) (</w:t>
      </w:r>
      <w:r w:rsidR="008372B0">
        <w:rPr>
          <w:noProof/>
        </w:rPr>
        <w:drawing>
          <wp:inline distT="0" distB="0" distL="0" distR="0">
            <wp:extent cx="730250" cy="32448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730250" cy="324485"/>
                    </a:xfrm>
                    <a:prstGeom prst="rect">
                      <a:avLst/>
                    </a:prstGeom>
                    <a:noFill/>
                    <a:ln>
                      <a:noFill/>
                    </a:ln>
                  </pic:spPr>
                </pic:pic>
              </a:graphicData>
            </a:graphic>
          </wp:inline>
        </w:drawing>
      </w:r>
      <w:r>
        <w:t>), определяется по формуле (</w:t>
      </w:r>
      <w:r w:rsidR="008372B0">
        <w:rPr>
          <w:noProof/>
        </w:rPr>
        <w:drawing>
          <wp:inline distT="0" distB="0" distL="0" distR="0">
            <wp:extent cx="1216660" cy="23622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p w:rsidR="00000000" w:rsidRDefault="008372B0">
      <w:pPr>
        <w:ind w:firstLine="698"/>
        <w:jc w:val="center"/>
      </w:pPr>
      <w:bookmarkStart w:id="735" w:name="sub_2453"/>
      <w:r>
        <w:rPr>
          <w:noProof/>
        </w:rPr>
        <w:lastRenderedPageBreak/>
        <w:drawing>
          <wp:inline distT="0" distB="0" distL="0" distR="0">
            <wp:extent cx="4004310" cy="32448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004310" cy="324485"/>
                    </a:xfrm>
                    <a:prstGeom prst="rect">
                      <a:avLst/>
                    </a:prstGeom>
                    <a:noFill/>
                    <a:ln>
                      <a:noFill/>
                    </a:ln>
                  </pic:spPr>
                </pic:pic>
              </a:graphicData>
            </a:graphic>
          </wp:inline>
        </w:drawing>
      </w:r>
      <w:r w:rsidR="00574A3D">
        <w:t>,</w:t>
      </w:r>
    </w:p>
    <w:bookmarkEnd w:id="735"/>
    <w:p w:rsidR="00000000" w:rsidRDefault="00574A3D"/>
    <w:p w:rsidR="00000000" w:rsidRDefault="00574A3D">
      <w:r>
        <w:t>где:</w:t>
      </w:r>
    </w:p>
    <w:p w:rsidR="00000000" w:rsidRDefault="008372B0">
      <w:r>
        <w:rPr>
          <w:noProof/>
        </w:rPr>
        <w:drawing>
          <wp:inline distT="0" distB="0" distL="0" distR="0">
            <wp:extent cx="774065" cy="32448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74065" cy="324485"/>
                    </a:xfrm>
                    <a:prstGeom prst="rect">
                      <a:avLst/>
                    </a:prstGeom>
                    <a:noFill/>
                    <a:ln>
                      <a:noFill/>
                    </a:ln>
                  </pic:spPr>
                </pic:pic>
              </a:graphicData>
            </a:graphic>
          </wp:inline>
        </w:drawing>
      </w:r>
      <w:r w:rsidR="00574A3D">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w:t>
      </w:r>
      <w:r w:rsidR="00574A3D">
        <w:t>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w:t>
      </w:r>
      <w:r w:rsidR="00574A3D">
        <w:t>м оптового рынка и опубликованная им на своем официальном сайте в сети "Интернет" (</w:t>
      </w:r>
      <w:r>
        <w:rPr>
          <w:noProof/>
        </w:rPr>
        <w:drawing>
          <wp:inline distT="0" distB="0" distL="0" distR="0">
            <wp:extent cx="1216660" cy="23622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71195" cy="32448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rsidR="00574A3D">
        <w:t xml:space="preserve"> - цена на электрическую энергию (мощность), приобретаемую гарантирующим поставщиком на розничном р</w:t>
      </w:r>
      <w:r w:rsidR="00574A3D">
        <w:t xml:space="preserve">ынке, значение которой определяется в отношении расчетного периода (m) гарантирующим поставщиком по формуле, предусмотренной </w:t>
      </w:r>
      <w:hyperlink w:anchor="sub_1012238" w:history="1">
        <w:r w:rsidR="00574A3D">
          <w:rPr>
            <w:rStyle w:val="a4"/>
          </w:rPr>
          <w:t>пунктом 238</w:t>
        </w:r>
      </w:hyperlink>
      <w:r w:rsidR="00574A3D">
        <w:t xml:space="preserve"> настоящего документа (</w:t>
      </w:r>
      <w:r>
        <w:rPr>
          <w:noProof/>
        </w:rPr>
        <w:drawing>
          <wp:inline distT="0" distB="0" distL="0" distR="0">
            <wp:extent cx="1216660" cy="23622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53085" cy="32448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53085" cy="324485"/>
                    </a:xfrm>
                    <a:prstGeom prst="rect">
                      <a:avLst/>
                    </a:prstGeom>
                    <a:noFill/>
                    <a:ln>
                      <a:noFill/>
                    </a:ln>
                  </pic:spPr>
                </pic:pic>
              </a:graphicData>
            </a:graphic>
          </wp:inline>
        </w:drawing>
      </w:r>
      <w:r w:rsidR="00574A3D">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w:t>
      </w:r>
      <w:r w:rsidR="00574A3D">
        <w:t>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660" cy="23622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w:t>
      </w:r>
      <w:r w:rsidR="00574A3D">
        <w:t xml:space="preserve">нтирующего поставщика (энергосбытовой, энергоснабжающей организации) по формуле, предусмотренной </w:t>
      </w:r>
      <w:hyperlink w:anchor="sub_1012248" w:history="1">
        <w:r w:rsidR="00574A3D">
          <w:rPr>
            <w:rStyle w:val="a4"/>
          </w:rPr>
          <w:t>пунктом 248</w:t>
        </w:r>
      </w:hyperlink>
      <w:r w:rsidR="00574A3D">
        <w:t xml:space="preserve"> настоящего документа (рублей/МВт·ч);</w:t>
      </w:r>
    </w:p>
    <w:p w:rsidR="00000000" w:rsidRDefault="008372B0">
      <w:bookmarkStart w:id="736" w:name="sub_24509"/>
      <w:r>
        <w:rPr>
          <w:noProof/>
        </w:rPr>
        <w:drawing>
          <wp:inline distT="0" distB="0" distL="0" distR="0">
            <wp:extent cx="486410" cy="3022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86410" cy="302260"/>
                    </a:xfrm>
                    <a:prstGeom prst="rect">
                      <a:avLst/>
                    </a:prstGeom>
                    <a:noFill/>
                    <a:ln>
                      <a:noFill/>
                    </a:ln>
                  </pic:spPr>
                </pic:pic>
              </a:graphicData>
            </a:graphic>
          </wp:inline>
        </w:drawing>
      </w:r>
      <w:r w:rsidR="00574A3D">
        <w:t xml:space="preserve"> - сбытовая надбавка гарантирующего п</w:t>
      </w:r>
      <w:r w:rsidR="00574A3D">
        <w:t xml:space="preserve">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398" w:history="1">
        <w:r w:rsidR="00574A3D">
          <w:rPr>
            <w:rStyle w:val="a4"/>
          </w:rPr>
          <w:t>Основами</w:t>
        </w:r>
      </w:hyperlink>
      <w:r w:rsidR="00574A3D">
        <w:t xml:space="preserve"> ценообра</w:t>
      </w:r>
      <w:r w:rsidR="00574A3D">
        <w:t>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w:t>
      </w:r>
      <w:r w:rsidR="00574A3D">
        <w:t>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w:t>
      </w:r>
      <w:r w:rsidR="00574A3D">
        <w:t>покупателя), в зоне деятельности которого расположены соответствующие энергопринимающие устройства потребителя (рублей/МВт·ч).</w:t>
      </w:r>
    </w:p>
    <w:p w:rsidR="00000000" w:rsidRDefault="00574A3D">
      <w:bookmarkStart w:id="737" w:name="sub_24510"/>
      <w:bookmarkEnd w:id="736"/>
      <w:r>
        <w:t>Ставка за электрическую энергию конечной регулируемой цены для четвертой ценовой категории, применяемая к факти</w:t>
      </w:r>
      <w:r>
        <w:t>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8372B0">
        <w:rPr>
          <w:noProof/>
        </w:rPr>
        <w:drawing>
          <wp:inline distT="0" distB="0" distL="0" distR="0">
            <wp:extent cx="730250" cy="32448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730250" cy="324485"/>
                    </a:xfrm>
                    <a:prstGeom prst="rect">
                      <a:avLst/>
                    </a:prstGeom>
                    <a:noFill/>
                    <a:ln>
                      <a:noFill/>
                    </a:ln>
                  </pic:spPr>
                </pic:pic>
              </a:graphicData>
            </a:graphic>
          </wp:inline>
        </w:drawing>
      </w:r>
      <w:r>
        <w:t>), в субъектах Российской Федерац</w:t>
      </w:r>
      <w:r>
        <w:t xml:space="preserve">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w:t>
      </w:r>
      <w:r>
        <w:lastRenderedPageBreak/>
        <w:t>надбавки к цене на мощность, для субъектов Российской Федерации, входящих в состав Дал</w:t>
      </w:r>
      <w:r>
        <w:t>ьневосточного федерального округа, определяется по формуле (</w:t>
      </w:r>
      <w:r w:rsidR="008372B0">
        <w:rPr>
          <w:noProof/>
        </w:rPr>
        <w:drawing>
          <wp:inline distT="0" distB="0" distL="0" distR="0">
            <wp:extent cx="1216660" cy="23622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737"/>
    <w:p w:rsidR="00000000" w:rsidRDefault="00574A3D"/>
    <w:p w:rsidR="00000000" w:rsidRDefault="008372B0">
      <w:pPr>
        <w:ind w:firstLine="698"/>
        <w:jc w:val="center"/>
      </w:pPr>
      <w:bookmarkStart w:id="738" w:name="sub_24511"/>
      <w:r>
        <w:rPr>
          <w:noProof/>
        </w:rPr>
        <w:drawing>
          <wp:inline distT="0" distB="0" distL="0" distR="0">
            <wp:extent cx="4512945" cy="34671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512945" cy="346710"/>
                    </a:xfrm>
                    <a:prstGeom prst="rect">
                      <a:avLst/>
                    </a:prstGeom>
                    <a:noFill/>
                    <a:ln>
                      <a:noFill/>
                    </a:ln>
                  </pic:spPr>
                </pic:pic>
              </a:graphicData>
            </a:graphic>
          </wp:inline>
        </w:drawing>
      </w:r>
      <w:r w:rsidR="00574A3D">
        <w:t>,</w:t>
      </w:r>
    </w:p>
    <w:bookmarkEnd w:id="738"/>
    <w:p w:rsidR="00000000" w:rsidRDefault="00574A3D"/>
    <w:p w:rsidR="00000000" w:rsidRDefault="00574A3D">
      <w:r>
        <w:t xml:space="preserve">где </w:t>
      </w:r>
      <w:r w:rsidR="008372B0">
        <w:rPr>
          <w:noProof/>
        </w:rPr>
        <w:drawing>
          <wp:inline distT="0" distB="0" distL="0" distR="0">
            <wp:extent cx="412750" cy="34671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12750" cy="346710"/>
                    </a:xfrm>
                    <a:prstGeom prst="rect">
                      <a:avLst/>
                    </a:prstGeom>
                    <a:noFill/>
                    <a:ln>
                      <a:noFill/>
                    </a:ln>
                  </pic:spPr>
                </pic:pic>
              </a:graphicData>
            </a:graphic>
          </wp:inline>
        </w:drawing>
      </w:r>
      <w:r>
        <w:t xml:space="preserve"> - составляющая доведения цен (тарифов) на электрич</w:t>
      </w:r>
      <w:r>
        <w:t>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w:t>
      </w:r>
      <w:r>
        <w:t xml:space="preserve">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w:t>
      </w:r>
      <w:hyperlink r:id="rId403" w:history="1">
        <w:r>
          <w:rPr>
            <w:rStyle w:val="a4"/>
          </w:rPr>
          <w:t>Федеральным 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w:t>
      </w:r>
      <w:r w:rsidR="008372B0">
        <w:rPr>
          <w:noProof/>
        </w:rPr>
        <w:drawing>
          <wp:inline distT="0" distB="0" distL="0" distR="0">
            <wp:extent cx="1216660" cy="23622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bookmarkStart w:id="739" w:name="sub_24513"/>
      <w:r>
        <w:t xml:space="preserve">При этом составляющие </w:t>
      </w:r>
      <w:r w:rsidR="008372B0">
        <w:rPr>
          <w:noProof/>
        </w:rPr>
        <w:drawing>
          <wp:inline distT="0" distB="0" distL="0" distR="0">
            <wp:extent cx="553085" cy="32448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53085" cy="324485"/>
                    </a:xfrm>
                    <a:prstGeom prst="rect">
                      <a:avLst/>
                    </a:prstGeom>
                    <a:noFill/>
                    <a:ln>
                      <a:noFill/>
                    </a:ln>
                  </pic:spPr>
                </pic:pic>
              </a:graphicData>
            </a:graphic>
          </wp:inline>
        </w:drawing>
      </w:r>
      <w:r>
        <w:t xml:space="preserve">, </w:t>
      </w:r>
      <w:r w:rsidR="008372B0">
        <w:rPr>
          <w:noProof/>
        </w:rPr>
        <w:drawing>
          <wp:inline distT="0" distB="0" distL="0" distR="0">
            <wp:extent cx="412750" cy="34671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12750" cy="346710"/>
                    </a:xfrm>
                    <a:prstGeom prst="rect">
                      <a:avLst/>
                    </a:prstGeom>
                    <a:noFill/>
                    <a:ln>
                      <a:noFill/>
                    </a:ln>
                  </pic:spPr>
                </pic:pic>
              </a:graphicData>
            </a:graphic>
          </wp:inline>
        </w:drawing>
      </w:r>
      <w:r>
        <w:t xml:space="preserve"> указываются в числовом выражении, а составляющие </w:t>
      </w:r>
      <w:r w:rsidR="008372B0">
        <w:rPr>
          <w:noProof/>
        </w:rPr>
        <w:drawing>
          <wp:inline distT="0" distB="0" distL="0" distR="0">
            <wp:extent cx="774065" cy="32448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774065" cy="324485"/>
                    </a:xfrm>
                    <a:prstGeom prst="rect">
                      <a:avLst/>
                    </a:prstGeom>
                    <a:noFill/>
                    <a:ln>
                      <a:noFill/>
                    </a:ln>
                  </pic:spPr>
                </pic:pic>
              </a:graphicData>
            </a:graphic>
          </wp:inline>
        </w:drawing>
      </w:r>
      <w:r>
        <w:t xml:space="preserve">, </w:t>
      </w:r>
      <w:r w:rsidR="008372B0">
        <w:rPr>
          <w:noProof/>
        </w:rPr>
        <w:drawing>
          <wp:inline distT="0" distB="0" distL="0" distR="0">
            <wp:extent cx="671195" cy="32448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t xml:space="preserve">, </w:t>
      </w:r>
      <w:r w:rsidR="008372B0">
        <w:rPr>
          <w:noProof/>
        </w:rPr>
        <w:drawing>
          <wp:inline distT="0" distB="0" distL="0" distR="0">
            <wp:extent cx="361315" cy="32448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8372B0">
        <w:rPr>
          <w:noProof/>
        </w:rPr>
        <w:drawing>
          <wp:inline distT="0" distB="0" distL="0" distR="0">
            <wp:extent cx="486410" cy="30226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86410" cy="30226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574A3D">
      <w:bookmarkStart w:id="740" w:name="sub_24514"/>
      <w:bookmarkEnd w:id="739"/>
      <w:r>
        <w:t>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8372B0">
        <w:rPr>
          <w:noProof/>
        </w:rPr>
        <w:drawing>
          <wp:inline distT="0" distB="0" distL="0" distR="0">
            <wp:extent cx="789305" cy="2730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89305" cy="273050"/>
                    </a:xfrm>
                    <a:prstGeom prst="rect">
                      <a:avLst/>
                    </a:prstGeom>
                    <a:noFill/>
                    <a:ln>
                      <a:noFill/>
                    </a:ln>
                  </pic:spPr>
                </pic:pic>
              </a:graphicData>
            </a:graphic>
          </wp:inline>
        </w:drawing>
      </w:r>
      <w:r>
        <w:t>), определяется по формуле (рублей/МВт):</w:t>
      </w:r>
    </w:p>
    <w:bookmarkEnd w:id="740"/>
    <w:p w:rsidR="00000000" w:rsidRDefault="00574A3D"/>
    <w:p w:rsidR="00000000" w:rsidRDefault="008372B0">
      <w:pPr>
        <w:ind w:firstLine="698"/>
        <w:jc w:val="center"/>
      </w:pPr>
      <w:bookmarkStart w:id="741" w:name="sub_121312"/>
      <w:r>
        <w:rPr>
          <w:noProof/>
        </w:rPr>
        <w:drawing>
          <wp:inline distT="0" distB="0" distL="0" distR="0">
            <wp:extent cx="1475105" cy="32448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475105" cy="324485"/>
                    </a:xfrm>
                    <a:prstGeom prst="rect">
                      <a:avLst/>
                    </a:prstGeom>
                    <a:noFill/>
                    <a:ln>
                      <a:noFill/>
                    </a:ln>
                  </pic:spPr>
                </pic:pic>
              </a:graphicData>
            </a:graphic>
          </wp:inline>
        </w:drawing>
      </w:r>
      <w:r w:rsidR="00574A3D">
        <w:t>,</w:t>
      </w:r>
    </w:p>
    <w:bookmarkEnd w:id="741"/>
    <w:p w:rsidR="00000000" w:rsidRDefault="00574A3D"/>
    <w:p w:rsidR="00000000" w:rsidRDefault="00574A3D">
      <w:r>
        <w:t>где:</w:t>
      </w:r>
    </w:p>
    <w:p w:rsidR="00000000" w:rsidRDefault="008372B0">
      <w:r>
        <w:rPr>
          <w:noProof/>
        </w:rPr>
        <w:drawing>
          <wp:inline distT="0" distB="0" distL="0" distR="0">
            <wp:extent cx="612140" cy="32448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rsidR="00574A3D">
        <w:t xml:space="preserve"> - средневзвешенная регулируемая цена на мощность на оптовом рынке за расчетный п</w:t>
      </w:r>
      <w:r w:rsidR="00574A3D">
        <w:t>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w:t>
      </w:r>
      <w:r w:rsidR="00574A3D">
        <w:t>/МВт);</w:t>
      </w:r>
    </w:p>
    <w:p w:rsidR="00000000" w:rsidRDefault="00574A3D">
      <w:bookmarkStart w:id="742" w:name="sub_121315"/>
      <w:r>
        <w:t xml:space="preserve">Абзац утратил силу с 1 июля 2018 г. - </w:t>
      </w:r>
      <w:hyperlink r:id="rId412" w:history="1">
        <w:r>
          <w:rPr>
            <w:rStyle w:val="a4"/>
          </w:rPr>
          <w:t>Постановление</w:t>
        </w:r>
      </w:hyperlink>
      <w:r>
        <w:t xml:space="preserve"> Правительства РФ от 21 июля 2017 г. N 863 (с учетом </w:t>
      </w:r>
      <w:hyperlink r:id="rId413" w:history="1">
        <w:r>
          <w:rPr>
            <w:rStyle w:val="a4"/>
          </w:rPr>
          <w:t>постановления</w:t>
        </w:r>
      </w:hyperlink>
      <w:r>
        <w:t xml:space="preserve"> Правительства РФ от 28 августа 2017 г. N 1016)</w:t>
      </w:r>
    </w:p>
    <w:p w:rsidR="00000000" w:rsidRDefault="00574A3D">
      <w:bookmarkStart w:id="743" w:name="sub_121316"/>
      <w:bookmarkEnd w:id="742"/>
      <w:r>
        <w:t xml:space="preserve">При этом составляющая </w:t>
      </w:r>
      <w:r w:rsidR="008372B0">
        <w:rPr>
          <w:noProof/>
        </w:rPr>
        <w:drawing>
          <wp:inline distT="0" distB="0" distL="0" distR="0">
            <wp:extent cx="612140" cy="32448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t xml:space="preserve"> является переменным значением и указывается в буквенном выражении, их числовые значения определяются г</w:t>
      </w:r>
      <w:r>
        <w:t xml:space="preserve">арантирующими поставщиками (энергосбытовыми, энергоснабжающими организациями) в порядке, предусмотренном настоящим </w:t>
      </w:r>
      <w:r>
        <w:lastRenderedPageBreak/>
        <w:t>разделом.</w:t>
      </w:r>
    </w:p>
    <w:p w:rsidR="00000000" w:rsidRDefault="00574A3D">
      <w:bookmarkStart w:id="744" w:name="sub_24517"/>
      <w:bookmarkEnd w:id="743"/>
      <w:r>
        <w:t>Ставка за мощность конечной регулируемой цены для четвертой ценовой категории, применяемая к поставляемому за ра</w:t>
      </w:r>
      <w:r>
        <w:t>счетный период (m) потребителю (покупателю) объему мощности (</w:t>
      </w:r>
      <w:r w:rsidR="008372B0">
        <w:rPr>
          <w:noProof/>
        </w:rPr>
        <w:drawing>
          <wp:inline distT="0" distB="0" distL="0" distR="0">
            <wp:extent cx="789305" cy="2730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89305" cy="273050"/>
                    </a:xfrm>
                    <a:prstGeom prst="rect">
                      <a:avLst/>
                    </a:prstGeom>
                    <a:noFill/>
                    <a:ln>
                      <a:noFill/>
                    </a:ln>
                  </pic:spPr>
                </pic:pic>
              </a:graphicData>
            </a:graphic>
          </wp:inline>
        </w:drawing>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w:t>
      </w:r>
      <w:r>
        <w:t>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bookmarkEnd w:id="744"/>
    <w:p w:rsidR="00000000" w:rsidRDefault="00574A3D"/>
    <w:p w:rsidR="00000000" w:rsidRDefault="008372B0">
      <w:pPr>
        <w:ind w:firstLine="698"/>
        <w:jc w:val="center"/>
      </w:pPr>
      <w:bookmarkStart w:id="745" w:name="sub_24521"/>
      <w:r>
        <w:rPr>
          <w:noProof/>
        </w:rPr>
        <w:drawing>
          <wp:inline distT="0" distB="0" distL="0" distR="0">
            <wp:extent cx="2124075" cy="34671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24075" cy="346710"/>
                    </a:xfrm>
                    <a:prstGeom prst="rect">
                      <a:avLst/>
                    </a:prstGeom>
                    <a:noFill/>
                    <a:ln>
                      <a:noFill/>
                    </a:ln>
                  </pic:spPr>
                </pic:pic>
              </a:graphicData>
            </a:graphic>
          </wp:inline>
        </w:drawing>
      </w:r>
      <w:r w:rsidR="00574A3D">
        <w:t>,</w:t>
      </w:r>
    </w:p>
    <w:bookmarkEnd w:id="745"/>
    <w:p w:rsidR="00000000" w:rsidRDefault="00574A3D"/>
    <w:p w:rsidR="00000000" w:rsidRDefault="00574A3D">
      <w:r>
        <w:t xml:space="preserve">где </w:t>
      </w:r>
      <w:r w:rsidR="008372B0">
        <w:rPr>
          <w:noProof/>
        </w:rPr>
        <w:drawing>
          <wp:inline distT="0" distB="0" distL="0" distR="0">
            <wp:extent cx="560705" cy="34671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60705" cy="34671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w:t>
      </w:r>
      <w:r>
        <w:t>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w:t>
      </w:r>
      <w:r>
        <w:t xml:space="preserve">рии) потребителей (покупателей) в период применения в соответствии с </w:t>
      </w:r>
      <w:hyperlink r:id="rId417" w:history="1">
        <w:r>
          <w:rPr>
            <w:rStyle w:val="a4"/>
          </w:rPr>
          <w:t>Федеральным законом</w:t>
        </w:r>
      </w:hyperlink>
      <w:r>
        <w:t xml:space="preserve"> "Об электроэнергетике" надбавки к цене на мощность для субъектов Российской Федерации, вход</w:t>
      </w:r>
      <w:r>
        <w:t>ящих в состав Дальневосточного федерального округа (рублей/МВт).</w:t>
      </w:r>
    </w:p>
    <w:p w:rsidR="00000000" w:rsidRDefault="00574A3D">
      <w:r>
        <w:t xml:space="preserve">Составляющая </w:t>
      </w:r>
      <w:r w:rsidR="008372B0">
        <w:rPr>
          <w:noProof/>
        </w:rPr>
        <w:drawing>
          <wp:inline distT="0" distB="0" distL="0" distR="0">
            <wp:extent cx="560705" cy="34671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60705" cy="346710"/>
                    </a:xfrm>
                    <a:prstGeom prst="rect">
                      <a:avLst/>
                    </a:prstGeom>
                    <a:noFill/>
                    <a:ln>
                      <a:noFill/>
                    </a:ln>
                  </pic:spPr>
                </pic:pic>
              </a:graphicData>
            </a:graphic>
          </wp:inline>
        </w:drawing>
      </w:r>
      <w:r>
        <w:t xml:space="preserve"> указывается в числовом выражении.</w:t>
      </w:r>
    </w:p>
    <w:p w:rsidR="00000000" w:rsidRDefault="00574A3D">
      <w:bookmarkStart w:id="746" w:name="sub_24524"/>
      <w:r>
        <w:t xml:space="preserve">Ставка за мощность конечной регулируемой цены для четвертой ценовой категории, отражающая удельную </w:t>
      </w:r>
      <w:r>
        <w:t xml:space="preserve">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419" w:history="1">
        <w:r>
          <w:rPr>
            <w:rStyle w:val="a4"/>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008372B0">
        <w:rPr>
          <w:noProof/>
        </w:rPr>
        <w:drawing>
          <wp:inline distT="0" distB="0" distL="0" distR="0">
            <wp:extent cx="759460" cy="31686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759460" cy="316865"/>
                    </a:xfrm>
                    <a:prstGeom prst="rect">
                      <a:avLst/>
                    </a:prstGeom>
                    <a:noFill/>
                    <a:ln>
                      <a:noFill/>
                    </a:ln>
                  </pic:spPr>
                </pic:pic>
              </a:graphicData>
            </a:graphic>
          </wp:inline>
        </w:drawing>
      </w:r>
      <w:r>
        <w:t>), определяется по формуле (р</w:t>
      </w:r>
      <w:r>
        <w:t>ублей/МВт):</w:t>
      </w:r>
    </w:p>
    <w:bookmarkEnd w:id="746"/>
    <w:p w:rsidR="00000000" w:rsidRDefault="00574A3D"/>
    <w:p w:rsidR="00000000" w:rsidRDefault="008372B0">
      <w:pPr>
        <w:ind w:firstLine="698"/>
        <w:jc w:val="center"/>
      </w:pPr>
      <w:bookmarkStart w:id="747" w:name="sub_24525"/>
      <w:r>
        <w:rPr>
          <w:noProof/>
        </w:rPr>
        <w:drawing>
          <wp:inline distT="0" distB="0" distL="0" distR="0">
            <wp:extent cx="1363980" cy="32448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363980" cy="324485"/>
                    </a:xfrm>
                    <a:prstGeom prst="rect">
                      <a:avLst/>
                    </a:prstGeom>
                    <a:noFill/>
                    <a:ln>
                      <a:noFill/>
                    </a:ln>
                  </pic:spPr>
                </pic:pic>
              </a:graphicData>
            </a:graphic>
          </wp:inline>
        </w:drawing>
      </w:r>
      <w:r w:rsidR="00574A3D">
        <w:t>,</w:t>
      </w:r>
    </w:p>
    <w:bookmarkEnd w:id="747"/>
    <w:p w:rsidR="00000000" w:rsidRDefault="00574A3D"/>
    <w:p w:rsidR="00000000" w:rsidRDefault="00574A3D">
      <w:r>
        <w:t>где:</w:t>
      </w:r>
    </w:p>
    <w:p w:rsidR="00000000" w:rsidRDefault="008372B0">
      <w:r>
        <w:rPr>
          <w:noProof/>
        </w:rPr>
        <w:drawing>
          <wp:inline distT="0" distB="0" distL="0" distR="0">
            <wp:extent cx="538480" cy="32448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38480" cy="324485"/>
                    </a:xfrm>
                    <a:prstGeom prst="rect">
                      <a:avLst/>
                    </a:prstGeom>
                    <a:noFill/>
                    <a:ln>
                      <a:noFill/>
                    </a:ln>
                  </pic:spPr>
                </pic:pic>
              </a:graphicData>
            </a:graphic>
          </wp:inline>
        </w:drawing>
      </w:r>
      <w:r w:rsidR="00574A3D">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w:t>
      </w:r>
      <w:r w:rsidR="00574A3D">
        <w:t>бъекта Российской Федерации в области регулирования тарифов в отношении расчетного периода (m) и j-го уровня напряжения (рублей/МВт).</w:t>
      </w:r>
    </w:p>
    <w:p w:rsidR="00000000" w:rsidRDefault="00574A3D">
      <w:r>
        <w:t xml:space="preserve">При этом составляющая </w:t>
      </w:r>
      <w:r w:rsidR="008372B0">
        <w:rPr>
          <w:noProof/>
        </w:rPr>
        <w:drawing>
          <wp:inline distT="0" distB="0" distL="0" distR="0">
            <wp:extent cx="538480" cy="32448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38480" cy="324485"/>
                    </a:xfrm>
                    <a:prstGeom prst="rect">
                      <a:avLst/>
                    </a:prstGeom>
                    <a:noFill/>
                    <a:ln>
                      <a:noFill/>
                    </a:ln>
                  </pic:spPr>
                </pic:pic>
              </a:graphicData>
            </a:graphic>
          </wp:inline>
        </w:drawing>
      </w:r>
      <w:r>
        <w:t xml:space="preserve"> указывается в числовом выражении.</w:t>
      </w:r>
    </w:p>
    <w:p w:rsidR="00000000" w:rsidRDefault="00574A3D">
      <w:bookmarkStart w:id="748" w:name="sub_1012246"/>
      <w:r>
        <w:t>246. Конечная регул</w:t>
      </w:r>
      <w:r>
        <w:t>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w:t>
      </w:r>
      <w:r>
        <w:t>отренном настоящим пунктом.</w:t>
      </w:r>
    </w:p>
    <w:bookmarkEnd w:id="748"/>
    <w:p w:rsidR="00000000" w:rsidRDefault="00574A3D">
      <w:r>
        <w:lastRenderedPageBreak/>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w:t>
      </w:r>
      <w:r>
        <w:t xml:space="preserve"> объему покупки электрической энергии на j-м уровне напряжения в час (h) расчетного периода (m) (</w:t>
      </w:r>
      <w:r w:rsidR="008372B0">
        <w:rPr>
          <w:noProof/>
        </w:rPr>
        <w:drawing>
          <wp:inline distT="0" distB="0" distL="0" distR="0">
            <wp:extent cx="796290" cy="32448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796290" cy="324485"/>
                    </a:xfrm>
                    <a:prstGeom prst="rect">
                      <a:avLst/>
                    </a:prstGeom>
                    <a:noFill/>
                    <a:ln>
                      <a:noFill/>
                    </a:ln>
                  </pic:spPr>
                </pic:pic>
              </a:graphicData>
            </a:graphic>
          </wp:inline>
        </w:drawing>
      </w:r>
      <w:r>
        <w:t>), определяется по формуле (</w:t>
      </w:r>
      <w:r w:rsidR="008372B0">
        <w:rPr>
          <w:noProof/>
        </w:rPr>
        <w:drawing>
          <wp:inline distT="0" distB="0" distL="0" distR="0">
            <wp:extent cx="1216660" cy="2362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p w:rsidR="00000000" w:rsidRDefault="008372B0">
      <w:pPr>
        <w:ind w:firstLine="698"/>
        <w:jc w:val="center"/>
      </w:pPr>
      <w:bookmarkStart w:id="749" w:name="sub_2463"/>
      <w:r>
        <w:rPr>
          <w:noProof/>
        </w:rPr>
        <w:drawing>
          <wp:inline distT="0" distB="0" distL="0" distR="0">
            <wp:extent cx="4394835" cy="32448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394835" cy="324485"/>
                    </a:xfrm>
                    <a:prstGeom prst="rect">
                      <a:avLst/>
                    </a:prstGeom>
                    <a:noFill/>
                    <a:ln>
                      <a:noFill/>
                    </a:ln>
                  </pic:spPr>
                </pic:pic>
              </a:graphicData>
            </a:graphic>
          </wp:inline>
        </w:drawing>
      </w:r>
      <w:r w:rsidR="00574A3D">
        <w:t>,</w:t>
      </w:r>
    </w:p>
    <w:bookmarkEnd w:id="749"/>
    <w:p w:rsidR="00000000" w:rsidRDefault="00574A3D"/>
    <w:p w:rsidR="00000000" w:rsidRDefault="00574A3D">
      <w:r>
        <w:t>где:</w:t>
      </w:r>
    </w:p>
    <w:p w:rsidR="00000000" w:rsidRDefault="008372B0">
      <w:r>
        <w:rPr>
          <w:noProof/>
        </w:rPr>
        <w:drawing>
          <wp:inline distT="0" distB="0" distL="0" distR="0">
            <wp:extent cx="1157605" cy="32448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157605" cy="324485"/>
                    </a:xfrm>
                    <a:prstGeom prst="rect">
                      <a:avLst/>
                    </a:prstGeom>
                    <a:noFill/>
                    <a:ln>
                      <a:noFill/>
                    </a:ln>
                  </pic:spPr>
                </pic:pic>
              </a:graphicData>
            </a:graphic>
          </wp:inline>
        </w:drawing>
      </w:r>
      <w:r w:rsidR="00574A3D">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w:t>
      </w:r>
      <w:r w:rsidR="00574A3D">
        <w:t>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w:t>
      </w:r>
      <w:r>
        <w:rPr>
          <w:noProof/>
        </w:rPr>
        <w:drawing>
          <wp:inline distT="0" distB="0" distL="0" distR="0">
            <wp:extent cx="1216660" cy="23622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71195" cy="32448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rsidR="00574A3D">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w:t>
      </w:r>
      <w:r w:rsidR="00574A3D">
        <w:t xml:space="preserve">дусмотренной </w:t>
      </w:r>
      <w:hyperlink w:anchor="sub_1012238" w:history="1">
        <w:r w:rsidR="00574A3D">
          <w:rPr>
            <w:rStyle w:val="a4"/>
          </w:rPr>
          <w:t>пунктом 238</w:t>
        </w:r>
      </w:hyperlink>
      <w:r w:rsidR="00574A3D">
        <w:t xml:space="preserve"> настоящего документа (</w:t>
      </w:r>
      <w:r>
        <w:rPr>
          <w:noProof/>
        </w:rPr>
        <w:drawing>
          <wp:inline distT="0" distB="0" distL="0" distR="0">
            <wp:extent cx="1216660" cy="23622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27990" cy="32448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rsidR="00574A3D">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w:t>
      </w:r>
      <w:r w:rsidR="00574A3D">
        <w:t>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660" cy="23622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xml:space="preserve"> - плата за иные услуги, оказание которых является неотъемлемой ч</w:t>
      </w:r>
      <w:r w:rsidR="00574A3D">
        <w:t>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w:t>
      </w:r>
      <w:r w:rsidR="00574A3D">
        <w:t>и) по формуле, предусмотренной пунктом 248 настоящего документа (</w:t>
      </w:r>
      <w:r>
        <w:rPr>
          <w:noProof/>
        </w:rPr>
        <w:drawing>
          <wp:inline distT="0" distB="0" distL="0" distR="0">
            <wp:extent cx="1216660" cy="23622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bookmarkStart w:id="750" w:name="sub_24609"/>
      <w:r>
        <w:rPr>
          <w:noProof/>
        </w:rPr>
        <w:drawing>
          <wp:inline distT="0" distB="0" distL="0" distR="0">
            <wp:extent cx="545465" cy="30226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45465" cy="302260"/>
                    </a:xfrm>
                    <a:prstGeom prst="rect">
                      <a:avLst/>
                    </a:prstGeom>
                    <a:noFill/>
                    <a:ln>
                      <a:noFill/>
                    </a:ln>
                  </pic:spPr>
                </pic:pic>
              </a:graphicData>
            </a:graphic>
          </wp:inline>
        </w:drawing>
      </w:r>
      <w:r w:rsidR="00574A3D">
        <w:t> - сбытовая надбавка гарантирующего поставщика, учитываемая в стоимости электрической энергии в ставке</w:t>
      </w:r>
      <w:r>
        <w:rPr>
          <w:noProof/>
        </w:rPr>
        <w:drawing>
          <wp:inline distT="0" distB="0" distL="0" distR="0">
            <wp:extent cx="803910" cy="31686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803910" cy="316865"/>
                    </a:xfrm>
                    <a:prstGeom prst="rect">
                      <a:avLst/>
                    </a:prstGeom>
                    <a:noFill/>
                    <a:ln>
                      <a:noFill/>
                    </a:ln>
                  </pic:spPr>
                </pic:pic>
              </a:graphicData>
            </a:graphic>
          </wp:inline>
        </w:drawing>
      </w:r>
      <w:r w:rsidR="00574A3D">
        <w:t xml:space="preserve"> и определяемая в отношении расчетного периода (m) и n-й группы (подгруппы) потребителей в соответствии с </w:t>
      </w:r>
      <w:hyperlink r:id="rId437" w:history="1">
        <w:r w:rsidR="00574A3D">
          <w:rPr>
            <w:rStyle w:val="a4"/>
          </w:rPr>
          <w:t>Основами</w:t>
        </w:r>
      </w:hyperlink>
      <w:r w:rsidR="00574A3D">
        <w:t xml:space="preserve"> ценообразования в области регулиру</w:t>
      </w:r>
      <w:r w:rsidR="00574A3D">
        <w:t>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w:t>
      </w:r>
      <w:r w:rsidR="00574A3D">
        <w:t>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w:t>
      </w:r>
      <w:r w:rsidR="00574A3D">
        <w:t>ьности которого расположены соответствующие энергопринимающие устройства потребителя (рублей/МВт·ч).</w:t>
      </w:r>
    </w:p>
    <w:p w:rsidR="00000000" w:rsidRDefault="00574A3D">
      <w:bookmarkStart w:id="751" w:name="sub_24610"/>
      <w:bookmarkEnd w:id="750"/>
      <w:r>
        <w:lastRenderedPageBreak/>
        <w:t>Ставка за электрическую энергию конечной регулируемой цены для пятой ценовой категории, применяемая к фактически поставленному потребител</w:t>
      </w:r>
      <w:r>
        <w:t>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8372B0">
        <w:rPr>
          <w:noProof/>
        </w:rPr>
        <w:drawing>
          <wp:inline distT="0" distB="0" distL="0" distR="0">
            <wp:extent cx="796290" cy="32448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796290" cy="324485"/>
                    </a:xfrm>
                    <a:prstGeom prst="rect">
                      <a:avLst/>
                    </a:prstGeom>
                    <a:noFill/>
                    <a:ln>
                      <a:noFill/>
                    </a:ln>
                  </pic:spPr>
                </pic:pic>
              </a:graphicData>
            </a:graphic>
          </wp:inline>
        </w:drawing>
      </w:r>
      <w:r>
        <w:t>), в субъектах Российской Федерации, входящ</w:t>
      </w:r>
      <w:r>
        <w:t>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w:t>
      </w:r>
      <w:r>
        <w:t>ого федерального округа, определяется по формуле (</w:t>
      </w:r>
      <w:r w:rsidR="008372B0">
        <w:rPr>
          <w:noProof/>
        </w:rPr>
        <w:drawing>
          <wp:inline distT="0" distB="0" distL="0" distR="0">
            <wp:extent cx="1216660" cy="23622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751"/>
    <w:p w:rsidR="00000000" w:rsidRDefault="00574A3D"/>
    <w:p w:rsidR="00000000" w:rsidRDefault="008372B0">
      <w:pPr>
        <w:ind w:firstLine="698"/>
        <w:jc w:val="center"/>
      </w:pPr>
      <w:bookmarkStart w:id="752" w:name="sub_24611"/>
      <w:r>
        <w:rPr>
          <w:noProof/>
        </w:rPr>
        <w:drawing>
          <wp:inline distT="0" distB="0" distL="0" distR="0">
            <wp:extent cx="4984750" cy="34671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984750" cy="346710"/>
                    </a:xfrm>
                    <a:prstGeom prst="rect">
                      <a:avLst/>
                    </a:prstGeom>
                    <a:noFill/>
                    <a:ln>
                      <a:noFill/>
                    </a:ln>
                  </pic:spPr>
                </pic:pic>
              </a:graphicData>
            </a:graphic>
          </wp:inline>
        </w:drawing>
      </w:r>
      <w:r w:rsidR="00574A3D">
        <w:t>,</w:t>
      </w:r>
    </w:p>
    <w:bookmarkEnd w:id="752"/>
    <w:p w:rsidR="00000000" w:rsidRDefault="00574A3D"/>
    <w:p w:rsidR="00000000" w:rsidRDefault="00574A3D">
      <w:r>
        <w:t xml:space="preserve">где </w:t>
      </w:r>
      <w:r w:rsidR="008372B0">
        <w:rPr>
          <w:noProof/>
        </w:rPr>
        <w:drawing>
          <wp:inline distT="0" distB="0" distL="0" distR="0">
            <wp:extent cx="523875" cy="34671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23875" cy="346710"/>
                    </a:xfrm>
                    <a:prstGeom prst="rect">
                      <a:avLst/>
                    </a:prstGeom>
                    <a:noFill/>
                    <a:ln>
                      <a:noFill/>
                    </a:ln>
                  </pic:spPr>
                </pic:pic>
              </a:graphicData>
            </a:graphic>
          </wp:inline>
        </w:drawing>
      </w:r>
      <w:r>
        <w:t xml:space="preserve"> - составляющая доведения цен (тарифов) на электрическую энер</w:t>
      </w:r>
      <w:r>
        <w:t>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w:t>
      </w:r>
      <w:r>
        <w:t xml:space="preserve">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w:t>
      </w:r>
      <w:hyperlink r:id="rId441" w:history="1">
        <w:r>
          <w:rPr>
            <w:rStyle w:val="a4"/>
          </w:rPr>
          <w:t>Федеральным 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w:t>
      </w:r>
      <w:r w:rsidR="008372B0">
        <w:rPr>
          <w:noProof/>
        </w:rPr>
        <w:drawing>
          <wp:inline distT="0" distB="0" distL="0" distR="0">
            <wp:extent cx="1216660" cy="23622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bookmarkStart w:id="753" w:name="sub_24613"/>
      <w:r>
        <w:t>При э</w:t>
      </w:r>
      <w:r>
        <w:t xml:space="preserve">том составляющие </w:t>
      </w:r>
      <w:r w:rsidR="008372B0">
        <w:rPr>
          <w:noProof/>
        </w:rPr>
        <w:drawing>
          <wp:inline distT="0" distB="0" distL="0" distR="0">
            <wp:extent cx="427990" cy="32448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t xml:space="preserve">, </w:t>
      </w:r>
      <w:r w:rsidR="008372B0">
        <w:rPr>
          <w:noProof/>
        </w:rPr>
        <w:drawing>
          <wp:inline distT="0" distB="0" distL="0" distR="0">
            <wp:extent cx="523875" cy="34671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23875" cy="346710"/>
                    </a:xfrm>
                    <a:prstGeom prst="rect">
                      <a:avLst/>
                    </a:prstGeom>
                    <a:noFill/>
                    <a:ln>
                      <a:noFill/>
                    </a:ln>
                  </pic:spPr>
                </pic:pic>
              </a:graphicData>
            </a:graphic>
          </wp:inline>
        </w:drawing>
      </w:r>
      <w:r>
        <w:t xml:space="preserve"> указываются в числовом выражении, а составляющие </w:t>
      </w:r>
      <w:r w:rsidR="008372B0">
        <w:rPr>
          <w:noProof/>
        </w:rPr>
        <w:drawing>
          <wp:inline distT="0" distB="0" distL="0" distR="0">
            <wp:extent cx="1120775" cy="32448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120775" cy="324485"/>
                    </a:xfrm>
                    <a:prstGeom prst="rect">
                      <a:avLst/>
                    </a:prstGeom>
                    <a:noFill/>
                    <a:ln>
                      <a:noFill/>
                    </a:ln>
                  </pic:spPr>
                </pic:pic>
              </a:graphicData>
            </a:graphic>
          </wp:inline>
        </w:drawing>
      </w:r>
      <w:r>
        <w:t xml:space="preserve">, </w:t>
      </w:r>
      <w:r w:rsidR="008372B0">
        <w:rPr>
          <w:noProof/>
        </w:rPr>
        <w:drawing>
          <wp:inline distT="0" distB="0" distL="0" distR="0">
            <wp:extent cx="671195" cy="32448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t xml:space="preserve">, </w:t>
      </w:r>
      <w:r w:rsidR="008372B0">
        <w:rPr>
          <w:noProof/>
        </w:rPr>
        <w:drawing>
          <wp:inline distT="0" distB="0" distL="0" distR="0">
            <wp:extent cx="361315" cy="32448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t xml:space="preserve"> яв</w:t>
      </w:r>
      <w:r>
        <w:t xml:space="preserve">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8372B0">
        <w:rPr>
          <w:noProof/>
        </w:rPr>
        <w:drawing>
          <wp:inline distT="0" distB="0" distL="0" distR="0">
            <wp:extent cx="530860" cy="30226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30860" cy="30226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574A3D">
      <w:bookmarkStart w:id="754" w:name="sub_24614"/>
      <w:bookmarkEnd w:id="753"/>
      <w:r>
        <w:t>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w:t>
      </w:r>
      <w:r>
        <w:t>я) за расчетный период (m) (</w:t>
      </w:r>
      <w:r w:rsidR="008372B0">
        <w:rPr>
          <w:noProof/>
        </w:rPr>
        <w:drawing>
          <wp:inline distT="0" distB="0" distL="0" distR="0">
            <wp:extent cx="826135" cy="3022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826135" cy="302260"/>
                    </a:xfrm>
                    <a:prstGeom prst="rect">
                      <a:avLst/>
                    </a:prstGeom>
                    <a:noFill/>
                    <a:ln>
                      <a:noFill/>
                    </a:ln>
                  </pic:spPr>
                </pic:pic>
              </a:graphicData>
            </a:graphic>
          </wp:inline>
        </w:drawing>
      </w:r>
      <w:r>
        <w:t>), определяется по формуле (рублей/МВт·ч):</w:t>
      </w:r>
    </w:p>
    <w:bookmarkEnd w:id="754"/>
    <w:p w:rsidR="00000000" w:rsidRDefault="00574A3D"/>
    <w:p w:rsidR="00000000" w:rsidRDefault="008372B0">
      <w:pPr>
        <w:ind w:firstLine="698"/>
        <w:jc w:val="center"/>
      </w:pPr>
      <w:bookmarkStart w:id="755" w:name="sub_24615"/>
      <w:r>
        <w:rPr>
          <w:noProof/>
        </w:rPr>
        <w:drawing>
          <wp:inline distT="0" distB="0" distL="0" distR="0">
            <wp:extent cx="1541145" cy="32448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541145" cy="324485"/>
                    </a:xfrm>
                    <a:prstGeom prst="rect">
                      <a:avLst/>
                    </a:prstGeom>
                    <a:noFill/>
                    <a:ln>
                      <a:noFill/>
                    </a:ln>
                  </pic:spPr>
                </pic:pic>
              </a:graphicData>
            </a:graphic>
          </wp:inline>
        </w:drawing>
      </w:r>
      <w:r w:rsidR="00574A3D">
        <w:t>,</w:t>
      </w:r>
    </w:p>
    <w:bookmarkEnd w:id="755"/>
    <w:p w:rsidR="00000000" w:rsidRDefault="00574A3D"/>
    <w:p w:rsidR="00000000" w:rsidRDefault="00574A3D">
      <w:r>
        <w:t>где:</w:t>
      </w:r>
    </w:p>
    <w:p w:rsidR="00000000" w:rsidRDefault="008372B0">
      <w:r>
        <w:rPr>
          <w:noProof/>
        </w:rPr>
        <w:drawing>
          <wp:inline distT="0" distB="0" distL="0" distR="0">
            <wp:extent cx="648970" cy="32448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48970" cy="324485"/>
                    </a:xfrm>
                    <a:prstGeom prst="rect">
                      <a:avLst/>
                    </a:prstGeom>
                    <a:noFill/>
                    <a:ln>
                      <a:noFill/>
                    </a:ln>
                  </pic:spPr>
                </pic:pic>
              </a:graphicData>
            </a:graphic>
          </wp:inline>
        </w:drawing>
      </w:r>
      <w:r w:rsidR="00574A3D">
        <w:t xml:space="preserve"> - дифференцированная по часам расчетного п</w:t>
      </w:r>
      <w:r w:rsidR="00574A3D">
        <w:t xml:space="preserve">ериода регулируемая цена на электрическую энергию на оптовом рынке, определенная по результатам расчета стоимости </w:t>
      </w:r>
      <w:r w:rsidR="00574A3D">
        <w:lastRenderedPageBreak/>
        <w:t>отклонений фактического производства (потребления) электрической энергии от объемов их планового почасового производства (потребления) в отнош</w:t>
      </w:r>
      <w:r w:rsidR="00574A3D">
        <w:t>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w:t>
      </w:r>
      <w:r>
        <w:rPr>
          <w:noProof/>
        </w:rPr>
        <w:drawing>
          <wp:inline distT="0" distB="0" distL="0" distR="0">
            <wp:extent cx="1216660" cy="23622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56" w:name="sub_24618"/>
      <w:r>
        <w:t>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w:t>
      </w:r>
      <w:r>
        <w:t>) в отношении часа (h) за расчетный период (m) (</w:t>
      </w:r>
      <w:r w:rsidR="008372B0">
        <w:rPr>
          <w:noProof/>
        </w:rPr>
        <w:drawing>
          <wp:inline distT="0" distB="0" distL="0" distR="0">
            <wp:extent cx="810895" cy="30226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810895" cy="302260"/>
                    </a:xfrm>
                    <a:prstGeom prst="rect">
                      <a:avLst/>
                    </a:prstGeom>
                    <a:noFill/>
                    <a:ln>
                      <a:noFill/>
                    </a:ln>
                  </pic:spPr>
                </pic:pic>
              </a:graphicData>
            </a:graphic>
          </wp:inline>
        </w:drawing>
      </w:r>
      <w:r>
        <w:t>), определяется по формуле (рублей/МВт·ч):</w:t>
      </w:r>
    </w:p>
    <w:bookmarkEnd w:id="756"/>
    <w:p w:rsidR="00000000" w:rsidRDefault="00574A3D"/>
    <w:p w:rsidR="00000000" w:rsidRDefault="008372B0">
      <w:pPr>
        <w:ind w:firstLine="698"/>
        <w:jc w:val="center"/>
      </w:pPr>
      <w:r>
        <w:rPr>
          <w:noProof/>
        </w:rPr>
        <w:drawing>
          <wp:inline distT="0" distB="0" distL="0" distR="0">
            <wp:extent cx="1518920" cy="32448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518920" cy="32448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626745" cy="32448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xml:space="preserve"> - дифференцированная по часам расчетного периода регулируемая цена на электрическую энергию на оптовом рынке, определенная по </w:t>
      </w:r>
      <w:r w:rsidR="00574A3D">
        <w:t xml:space="preserve">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w:t>
      </w:r>
      <w:r w:rsidR="00574A3D">
        <w:t>расчетного периода (m) коммерческим оператором оптового рынка и опубликованная им на своем официальном сайте в сети "Интернет" (</w:t>
      </w:r>
      <w:r>
        <w:rPr>
          <w:noProof/>
        </w:rPr>
        <w:drawing>
          <wp:inline distT="0" distB="0" distL="0" distR="0">
            <wp:extent cx="1216660" cy="23622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57" w:name="sub_24623"/>
      <w:r>
        <w:t>Ставка за электрическую энергию конечной регулируемой цены для пятой ценовой кате</w:t>
      </w:r>
      <w:r>
        <w:t>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008372B0">
        <w:rPr>
          <w:noProof/>
        </w:rPr>
        <w:drawing>
          <wp:inline distT="0" distB="0" distL="0" distR="0">
            <wp:extent cx="840740" cy="2730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40740" cy="273050"/>
                    </a:xfrm>
                    <a:prstGeom prst="rect">
                      <a:avLst/>
                    </a:prstGeom>
                    <a:noFill/>
                    <a:ln>
                      <a:noFill/>
                    </a:ln>
                  </pic:spPr>
                </pic:pic>
              </a:graphicData>
            </a:graphic>
          </wp:inline>
        </w:drawing>
      </w:r>
      <w:r>
        <w:t>), определяется по формуле (руб</w:t>
      </w:r>
      <w:r>
        <w:t>лей/МВт·ч):</w:t>
      </w:r>
    </w:p>
    <w:bookmarkEnd w:id="757"/>
    <w:p w:rsidR="00000000" w:rsidRDefault="00574A3D"/>
    <w:p w:rsidR="00000000" w:rsidRDefault="008372B0">
      <w:pPr>
        <w:ind w:firstLine="698"/>
        <w:jc w:val="center"/>
      </w:pPr>
      <w:r>
        <w:rPr>
          <w:noProof/>
        </w:rPr>
        <w:drawing>
          <wp:inline distT="0" distB="0" distL="0" distR="0">
            <wp:extent cx="1902460" cy="34671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902460" cy="346710"/>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943610" cy="32448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w:t>
      </w:r>
      <w:r w:rsidR="00574A3D">
        <w:t>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w:t>
      </w:r>
      <w:r w:rsidR="00574A3D">
        <w:t>воем официальном сайте в сети "Интернет" (</w:t>
      </w:r>
      <w:r>
        <w:rPr>
          <w:noProof/>
        </w:rPr>
        <w:drawing>
          <wp:inline distT="0" distB="0" distL="0" distR="0">
            <wp:extent cx="1216660" cy="23622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58" w:name="sub_24328"/>
      <w:r>
        <w:t xml:space="preserve">В случае если </w:t>
      </w:r>
      <w:r w:rsidR="008372B0">
        <w:rPr>
          <w:noProof/>
        </w:rPr>
        <w:drawing>
          <wp:inline distT="0" distB="0" distL="0" distR="0">
            <wp:extent cx="1297940" cy="27305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297940" cy="273050"/>
                    </a:xfrm>
                    <a:prstGeom prst="rect">
                      <a:avLst/>
                    </a:prstGeom>
                    <a:noFill/>
                    <a:ln>
                      <a:noFill/>
                    </a:ln>
                  </pic:spPr>
                </pic:pic>
              </a:graphicData>
            </a:graphic>
          </wp:inline>
        </w:drawing>
      </w:r>
      <w:r w:rsidR="008372B0">
        <w:rPr>
          <w:noProof/>
        </w:rPr>
        <w:drawing>
          <wp:inline distT="0" distB="0" distL="0" distR="0">
            <wp:extent cx="826135" cy="2730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826135" cy="273050"/>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w:t>
      </w:r>
      <w:r>
        <w:t xml:space="preserve">ости), приобретенной потребителем (покупателем) за расчетный период (m). В случае если </w:t>
      </w:r>
      <w:r w:rsidR="008372B0">
        <w:rPr>
          <w:noProof/>
        </w:rPr>
        <w:drawing>
          <wp:inline distT="0" distB="0" distL="0" distR="0">
            <wp:extent cx="1297940" cy="2730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297940" cy="273050"/>
                    </a:xfrm>
                    <a:prstGeom prst="rect">
                      <a:avLst/>
                    </a:prstGeom>
                    <a:noFill/>
                    <a:ln>
                      <a:noFill/>
                    </a:ln>
                  </pic:spPr>
                </pic:pic>
              </a:graphicData>
            </a:graphic>
          </wp:inline>
        </w:drawing>
      </w:r>
      <w:r w:rsidR="008372B0">
        <w:rPr>
          <w:noProof/>
        </w:rPr>
        <w:drawing>
          <wp:inline distT="0" distB="0" distL="0" distR="0">
            <wp:extent cx="840740" cy="2730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40740" cy="273050"/>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w:t>
      </w:r>
      <w:r>
        <w:t>нной потребителем (покупателем) за расчетный период (m).</w:t>
      </w:r>
    </w:p>
    <w:bookmarkEnd w:id="758"/>
    <w:p w:rsidR="00000000" w:rsidRDefault="00574A3D">
      <w:r>
        <w:t xml:space="preserve">Ставка за мощность конечной регулируемой цены для пятой ценовой категории, </w:t>
      </w:r>
      <w:r>
        <w:lastRenderedPageBreak/>
        <w:t>применяемая к поставляемому потребителю (покупателю) объему мощности за расчетный период (m) (</w:t>
      </w:r>
      <w:r w:rsidR="008372B0">
        <w:rPr>
          <w:noProof/>
        </w:rPr>
        <w:drawing>
          <wp:inline distT="0" distB="0" distL="0" distR="0">
            <wp:extent cx="803910" cy="2730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803910" cy="273050"/>
                    </a:xfrm>
                    <a:prstGeom prst="rect">
                      <a:avLst/>
                    </a:prstGeom>
                    <a:noFill/>
                    <a:ln>
                      <a:noFill/>
                    </a:ln>
                  </pic:spPr>
                </pic:pic>
              </a:graphicData>
            </a:graphic>
          </wp:inline>
        </w:drawing>
      </w:r>
      <w:r w:rsidR="008372B0">
        <w:rPr>
          <w:noProof/>
        </w:rPr>
        <w:drawing>
          <wp:inline distT="0" distB="0" distL="0" distR="0">
            <wp:extent cx="678180" cy="23622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678180" cy="236220"/>
                    </a:xfrm>
                    <a:prstGeom prst="rect">
                      <a:avLst/>
                    </a:prstGeom>
                    <a:noFill/>
                    <a:ln>
                      <a:noFill/>
                    </a:ln>
                  </pic:spPr>
                </pic:pic>
              </a:graphicData>
            </a:graphic>
          </wp:inline>
        </w:drawing>
      </w:r>
      <w:r>
        <w:t>), определяется по формуле (рублей/МВт):</w:t>
      </w:r>
    </w:p>
    <w:p w:rsidR="00000000" w:rsidRDefault="00574A3D"/>
    <w:p w:rsidR="00000000" w:rsidRDefault="008372B0">
      <w:pPr>
        <w:ind w:firstLine="698"/>
        <w:jc w:val="center"/>
      </w:pPr>
      <w:bookmarkStart w:id="759" w:name="sub_121428"/>
      <w:r>
        <w:rPr>
          <w:noProof/>
        </w:rPr>
        <w:drawing>
          <wp:inline distT="0" distB="0" distL="0" distR="0">
            <wp:extent cx="1475105" cy="32448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475105" cy="324485"/>
                    </a:xfrm>
                    <a:prstGeom prst="rect">
                      <a:avLst/>
                    </a:prstGeom>
                    <a:noFill/>
                    <a:ln>
                      <a:noFill/>
                    </a:ln>
                  </pic:spPr>
                </pic:pic>
              </a:graphicData>
            </a:graphic>
          </wp:inline>
        </w:drawing>
      </w:r>
      <w:r w:rsidR="00574A3D">
        <w:t>,</w:t>
      </w:r>
    </w:p>
    <w:bookmarkEnd w:id="759"/>
    <w:p w:rsidR="00000000" w:rsidRDefault="00574A3D"/>
    <w:p w:rsidR="00000000" w:rsidRDefault="00574A3D">
      <w:r>
        <w:t>где:</w:t>
      </w:r>
    </w:p>
    <w:p w:rsidR="00000000" w:rsidRDefault="008372B0">
      <w:r>
        <w:rPr>
          <w:noProof/>
        </w:rPr>
        <w:drawing>
          <wp:inline distT="0" distB="0" distL="0" distR="0">
            <wp:extent cx="612140" cy="3244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rsidR="00574A3D">
        <w:t xml:space="preserve"> - средневзвешенная регулируемая цена на мощность на оптовом ры</w:t>
      </w:r>
      <w:r w:rsidR="00574A3D">
        <w:t xml:space="preserve">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w:t>
      </w:r>
      <w:r w:rsidR="00574A3D">
        <w:t>"Интернет" (рублей/МВт);</w:t>
      </w:r>
    </w:p>
    <w:p w:rsidR="00000000" w:rsidRDefault="00574A3D">
      <w:bookmarkStart w:id="760" w:name="sub_121431"/>
      <w:r>
        <w:t xml:space="preserve">Абзац утратил силу с 1 июля 2018 г. - </w:t>
      </w:r>
      <w:hyperlink r:id="rId468" w:history="1">
        <w:r>
          <w:rPr>
            <w:rStyle w:val="a4"/>
          </w:rPr>
          <w:t>Постановление</w:t>
        </w:r>
      </w:hyperlink>
      <w:r>
        <w:t xml:space="preserve"> Правительства РФ от 21 июля 2017 г. N 863 (с учетом </w:t>
      </w:r>
      <w:hyperlink r:id="rId469" w:history="1">
        <w:r>
          <w:rPr>
            <w:rStyle w:val="a4"/>
          </w:rPr>
          <w:t>постановления</w:t>
        </w:r>
      </w:hyperlink>
      <w:r>
        <w:t xml:space="preserve"> Правительства РФ от 28 августа 2017 г. N 1016)</w:t>
      </w:r>
    </w:p>
    <w:p w:rsidR="00000000" w:rsidRDefault="00574A3D">
      <w:bookmarkStart w:id="761" w:name="sub_121432"/>
      <w:bookmarkEnd w:id="760"/>
      <w:r>
        <w:t xml:space="preserve">При этом составляющие </w:t>
      </w:r>
      <w:r w:rsidR="008372B0">
        <w:rPr>
          <w:noProof/>
        </w:rPr>
        <w:drawing>
          <wp:inline distT="0" distB="0" distL="0" distR="0">
            <wp:extent cx="648970" cy="32448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48970" cy="324485"/>
                    </a:xfrm>
                    <a:prstGeom prst="rect">
                      <a:avLst/>
                    </a:prstGeom>
                    <a:noFill/>
                    <a:ln>
                      <a:noFill/>
                    </a:ln>
                  </pic:spPr>
                </pic:pic>
              </a:graphicData>
            </a:graphic>
          </wp:inline>
        </w:drawing>
      </w:r>
      <w:r>
        <w:t xml:space="preserve">, </w:t>
      </w:r>
      <w:r w:rsidR="008372B0">
        <w:rPr>
          <w:noProof/>
        </w:rPr>
        <w:drawing>
          <wp:inline distT="0" distB="0" distL="0" distR="0">
            <wp:extent cx="626745" cy="32448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t xml:space="preserve">, </w:t>
      </w:r>
      <w:r w:rsidR="008372B0">
        <w:rPr>
          <w:noProof/>
        </w:rPr>
        <w:drawing>
          <wp:inline distT="0" distB="0" distL="0" distR="0">
            <wp:extent cx="943610" cy="32448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t xml:space="preserve">, </w:t>
      </w:r>
      <w:r w:rsidR="008372B0">
        <w:rPr>
          <w:noProof/>
        </w:rPr>
        <w:drawing>
          <wp:inline distT="0" distB="0" distL="0" distR="0">
            <wp:extent cx="612140" cy="32448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w:t>
      </w:r>
      <w:r>
        <w:t>м.</w:t>
      </w:r>
    </w:p>
    <w:p w:rsidR="00000000" w:rsidRDefault="00574A3D">
      <w:bookmarkStart w:id="762" w:name="sub_24635"/>
      <w:bookmarkEnd w:id="761"/>
      <w:r>
        <w:t>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008372B0">
        <w:rPr>
          <w:noProof/>
        </w:rPr>
        <w:drawing>
          <wp:inline distT="0" distB="0" distL="0" distR="0">
            <wp:extent cx="789305" cy="2730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89305" cy="273050"/>
                    </a:xfrm>
                    <a:prstGeom prst="rect">
                      <a:avLst/>
                    </a:prstGeom>
                    <a:noFill/>
                    <a:ln>
                      <a:noFill/>
                    </a:ln>
                  </pic:spPr>
                </pic:pic>
              </a:graphicData>
            </a:graphic>
          </wp:inline>
        </w:drawing>
      </w:r>
      <w:r>
        <w:t>), в субъектах Российской Фед</w:t>
      </w:r>
      <w:r>
        <w:t>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w:t>
      </w:r>
      <w:r>
        <w:t xml:space="preserve"> Дальневосточного федерального округа, определяется по формуле (рублей/МВт):</w:t>
      </w:r>
    </w:p>
    <w:bookmarkEnd w:id="762"/>
    <w:p w:rsidR="00000000" w:rsidRDefault="00574A3D"/>
    <w:p w:rsidR="00000000" w:rsidRDefault="008372B0">
      <w:pPr>
        <w:ind w:firstLine="698"/>
        <w:jc w:val="center"/>
      </w:pPr>
      <w:bookmarkStart w:id="763" w:name="sub_24637"/>
      <w:r>
        <w:rPr>
          <w:noProof/>
        </w:rPr>
        <w:drawing>
          <wp:inline distT="0" distB="0" distL="0" distR="0">
            <wp:extent cx="2124075" cy="34671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124075" cy="346710"/>
                    </a:xfrm>
                    <a:prstGeom prst="rect">
                      <a:avLst/>
                    </a:prstGeom>
                    <a:noFill/>
                    <a:ln>
                      <a:noFill/>
                    </a:ln>
                  </pic:spPr>
                </pic:pic>
              </a:graphicData>
            </a:graphic>
          </wp:inline>
        </w:drawing>
      </w:r>
      <w:r w:rsidR="00574A3D">
        <w:t>,</w:t>
      </w:r>
    </w:p>
    <w:bookmarkEnd w:id="763"/>
    <w:p w:rsidR="00000000" w:rsidRDefault="00574A3D"/>
    <w:p w:rsidR="00000000" w:rsidRDefault="00574A3D">
      <w:r>
        <w:t xml:space="preserve">где </w:t>
      </w:r>
      <w:r w:rsidR="008372B0">
        <w:rPr>
          <w:noProof/>
        </w:rPr>
        <w:drawing>
          <wp:inline distT="0" distB="0" distL="0" distR="0">
            <wp:extent cx="560705" cy="34671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60705" cy="346710"/>
                    </a:xfrm>
                    <a:prstGeom prst="rect">
                      <a:avLst/>
                    </a:prstGeom>
                    <a:noFill/>
                    <a:ln>
                      <a:noFill/>
                    </a:ln>
                  </pic:spPr>
                </pic:pic>
              </a:graphicData>
            </a:graphic>
          </wp:inline>
        </w:drawing>
      </w:r>
      <w:r>
        <w:t xml:space="preserve"> - составляющая доведения цен (тарифов) на электрическую энергию (мощност</w:t>
      </w:r>
      <w:r>
        <w:t>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w:t>
      </w:r>
      <w:r>
        <w:t xml:space="preserve">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w:t>
      </w:r>
      <w:hyperlink r:id="rId476" w:history="1">
        <w:r>
          <w:rPr>
            <w:rStyle w:val="a4"/>
          </w:rPr>
          <w:t>Федеральным 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574A3D">
      <w:r>
        <w:t xml:space="preserve">Составляющая </w:t>
      </w:r>
      <w:r w:rsidR="008372B0">
        <w:rPr>
          <w:noProof/>
        </w:rPr>
        <w:drawing>
          <wp:inline distT="0" distB="0" distL="0" distR="0">
            <wp:extent cx="560705" cy="34671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60705" cy="346710"/>
                    </a:xfrm>
                    <a:prstGeom prst="rect">
                      <a:avLst/>
                    </a:prstGeom>
                    <a:noFill/>
                    <a:ln>
                      <a:noFill/>
                    </a:ln>
                  </pic:spPr>
                </pic:pic>
              </a:graphicData>
            </a:graphic>
          </wp:inline>
        </w:drawing>
      </w:r>
      <w:r>
        <w:t xml:space="preserve"> указывается в чи</w:t>
      </w:r>
      <w:r>
        <w:t>словом выражении.</w:t>
      </w:r>
    </w:p>
    <w:p w:rsidR="00000000" w:rsidRDefault="00574A3D">
      <w:bookmarkStart w:id="764" w:name="sub_1012247"/>
      <w: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w:t>
      </w:r>
      <w:r>
        <w:t xml:space="preserve"> регулирования тарифов в порядке, предусмотренном настоящим пунктом.</w:t>
      </w:r>
    </w:p>
    <w:bookmarkEnd w:id="764"/>
    <w:p w:rsidR="00000000" w:rsidRDefault="00574A3D">
      <w:r>
        <w:t xml:space="preserve">Ставка за электрическую энергию конечной регулируемой цены для шестой ценовой </w:t>
      </w:r>
      <w:r>
        <w:lastRenderedPageBreak/>
        <w:t>категории, применяемая к фактически поставленному потребителю (покупателю), принадлежащему к n-й г</w:t>
      </w:r>
      <w:r>
        <w:t>руппе (подгруппе) потребителей, почасовому объему покупки электрической энергии на j-м уровне напряжения в час (h) расчетного периода (m) (</w:t>
      </w:r>
      <w:r w:rsidR="008372B0">
        <w:rPr>
          <w:noProof/>
        </w:rPr>
        <w:drawing>
          <wp:inline distT="0" distB="0" distL="0" distR="0">
            <wp:extent cx="796290" cy="32448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796290" cy="324485"/>
                    </a:xfrm>
                    <a:prstGeom prst="rect">
                      <a:avLst/>
                    </a:prstGeom>
                    <a:noFill/>
                    <a:ln>
                      <a:noFill/>
                    </a:ln>
                  </pic:spPr>
                </pic:pic>
              </a:graphicData>
            </a:graphic>
          </wp:inline>
        </w:drawing>
      </w:r>
      <w:r>
        <w:t>), определяется по формуле (</w:t>
      </w:r>
      <w:r w:rsidR="008372B0">
        <w:rPr>
          <w:noProof/>
        </w:rPr>
        <w:drawing>
          <wp:inline distT="0" distB="0" distL="0" distR="0">
            <wp:extent cx="1216660" cy="23622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p w:rsidR="00000000" w:rsidRDefault="008372B0">
      <w:pPr>
        <w:ind w:firstLine="698"/>
        <w:jc w:val="center"/>
      </w:pPr>
      <w:bookmarkStart w:id="765" w:name="sub_2473"/>
      <w:r>
        <w:rPr>
          <w:noProof/>
        </w:rPr>
        <w:drawing>
          <wp:inline distT="0" distB="0" distL="0" distR="0">
            <wp:extent cx="4520565" cy="32448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520565" cy="324485"/>
                    </a:xfrm>
                    <a:prstGeom prst="rect">
                      <a:avLst/>
                    </a:prstGeom>
                    <a:noFill/>
                    <a:ln>
                      <a:noFill/>
                    </a:ln>
                  </pic:spPr>
                </pic:pic>
              </a:graphicData>
            </a:graphic>
          </wp:inline>
        </w:drawing>
      </w:r>
      <w:r w:rsidR="00574A3D">
        <w:t>,</w:t>
      </w:r>
    </w:p>
    <w:bookmarkEnd w:id="765"/>
    <w:p w:rsidR="00000000" w:rsidRDefault="00574A3D"/>
    <w:p w:rsidR="00000000" w:rsidRDefault="00574A3D">
      <w:r>
        <w:t>где:</w:t>
      </w:r>
    </w:p>
    <w:p w:rsidR="00000000" w:rsidRDefault="008372B0">
      <w:r>
        <w:rPr>
          <w:noProof/>
        </w:rPr>
        <w:drawing>
          <wp:inline distT="0" distB="0" distL="0" distR="0">
            <wp:extent cx="1157605" cy="32448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157605" cy="324485"/>
                    </a:xfrm>
                    <a:prstGeom prst="rect">
                      <a:avLst/>
                    </a:prstGeom>
                    <a:noFill/>
                    <a:ln>
                      <a:noFill/>
                    </a:ln>
                  </pic:spPr>
                </pic:pic>
              </a:graphicData>
            </a:graphic>
          </wp:inline>
        </w:drawing>
      </w:r>
      <w:r w:rsidR="00574A3D">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w:t>
      </w:r>
      <w:r w:rsidR="00574A3D">
        <w:t>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w:t>
      </w:r>
      <w:r>
        <w:rPr>
          <w:noProof/>
        </w:rPr>
        <w:drawing>
          <wp:inline distT="0" distB="0" distL="0" distR="0">
            <wp:extent cx="1216660" cy="23622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71195" cy="32448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rsidR="00574A3D">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w:t>
      </w:r>
      <w:r w:rsidR="00574A3D">
        <w:t xml:space="preserve">ренной </w:t>
      </w:r>
      <w:hyperlink w:anchor="sub_1012238" w:history="1">
        <w:r w:rsidR="00574A3D">
          <w:rPr>
            <w:rStyle w:val="a4"/>
          </w:rPr>
          <w:t>пунктом 238</w:t>
        </w:r>
      </w:hyperlink>
      <w:r w:rsidR="00574A3D">
        <w:t xml:space="preserve"> настоящего документа (</w:t>
      </w:r>
      <w:r>
        <w:rPr>
          <w:noProof/>
        </w:rPr>
        <w:drawing>
          <wp:inline distT="0" distB="0" distL="0" distR="0">
            <wp:extent cx="1216660" cy="23622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53085" cy="32448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53085" cy="324485"/>
                    </a:xfrm>
                    <a:prstGeom prst="rect">
                      <a:avLst/>
                    </a:prstGeom>
                    <a:noFill/>
                    <a:ln>
                      <a:noFill/>
                    </a:ln>
                  </pic:spPr>
                </pic:pic>
              </a:graphicData>
            </a:graphic>
          </wp:inline>
        </w:drawing>
      </w:r>
      <w:r w:rsidR="00574A3D">
        <w:t xml:space="preserve"> - дифференцированная по уровням напряжения ставка тарифа на услуги по передаче электрической энергии, используем</w:t>
      </w:r>
      <w:r w:rsidR="00574A3D">
        <w:t>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пер</w:t>
      </w:r>
      <w:r w:rsidR="00574A3D">
        <w:t>иода (m) и j-го уровня напряжения (</w:t>
      </w:r>
      <w:r>
        <w:rPr>
          <w:noProof/>
        </w:rPr>
        <w:drawing>
          <wp:inline distT="0" distB="0" distL="0" distR="0">
            <wp:extent cx="1216660" cy="23622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w:t>
      </w:r>
      <w:r w:rsidR="00574A3D">
        <w:t xml:space="preserve">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sub_1012248" w:history="1">
        <w:r w:rsidR="00574A3D">
          <w:rPr>
            <w:rStyle w:val="a4"/>
          </w:rPr>
          <w:t>пунктом 248</w:t>
        </w:r>
      </w:hyperlink>
      <w:r w:rsidR="00574A3D">
        <w:t xml:space="preserve"> настоящего</w:t>
      </w:r>
      <w:r w:rsidR="00574A3D">
        <w:t xml:space="preserve"> документа (</w:t>
      </w:r>
      <w:r>
        <w:rPr>
          <w:noProof/>
        </w:rPr>
        <w:drawing>
          <wp:inline distT="0" distB="0" distL="0" distR="0">
            <wp:extent cx="1216660" cy="23622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bookmarkStart w:id="766" w:name="sub_24709"/>
      <w:r>
        <w:rPr>
          <w:noProof/>
        </w:rPr>
        <w:drawing>
          <wp:inline distT="0" distB="0" distL="0" distR="0">
            <wp:extent cx="530860" cy="3022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30860" cy="302260"/>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803910" cy="31686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803910" cy="316865"/>
                    </a:xfrm>
                    <a:prstGeom prst="rect">
                      <a:avLst/>
                    </a:prstGeom>
                    <a:noFill/>
                    <a:ln>
                      <a:noFill/>
                    </a:ln>
                  </pic:spPr>
                </pic:pic>
              </a:graphicData>
            </a:graphic>
          </wp:inline>
        </w:drawing>
      </w:r>
      <w:r w:rsidR="00574A3D">
        <w:t xml:space="preserve"> и установленная в отно</w:t>
      </w:r>
      <w:r w:rsidR="00574A3D">
        <w:t xml:space="preserve">шении расчетного периода (m) и n-й группы (подгруппы) потребителей в соответствии с </w:t>
      </w:r>
      <w:hyperlink r:id="rId489" w:history="1">
        <w:r w:rsidR="00574A3D">
          <w:rPr>
            <w:rStyle w:val="a4"/>
          </w:rPr>
          <w:t>Основами</w:t>
        </w:r>
      </w:hyperlink>
      <w:r w:rsidR="00574A3D">
        <w:t xml:space="preserve"> ценообразования в области регулируемых цен (тарифов) в электроэнергетике, а для энергос</w:t>
      </w:r>
      <w:r w:rsidR="00574A3D">
        <w:t>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w:t>
      </w:r>
      <w:r w:rsidR="00574A3D">
        <w:t>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w:t>
      </w:r>
      <w:r w:rsidR="00574A3D">
        <w:t>нимающие устройства потребителя (рублей/МВт·ч).</w:t>
      </w:r>
    </w:p>
    <w:p w:rsidR="00000000" w:rsidRDefault="00574A3D">
      <w:bookmarkStart w:id="767" w:name="sub_24710"/>
      <w:bookmarkEnd w:id="766"/>
      <w:r>
        <w:lastRenderedPageBreak/>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w:t>
      </w:r>
      <w:r>
        <w:t>пе) потребителей, почасовому объему покупки электрической энергии на j-м уровне напряжения в час (h) расчетного периода (m) (</w:t>
      </w:r>
      <w:r w:rsidR="008372B0">
        <w:rPr>
          <w:noProof/>
        </w:rPr>
        <w:drawing>
          <wp:inline distT="0" distB="0" distL="0" distR="0">
            <wp:extent cx="796290" cy="32448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796290" cy="324485"/>
                    </a:xfrm>
                    <a:prstGeom prst="rect">
                      <a:avLst/>
                    </a:prstGeom>
                    <a:noFill/>
                    <a:ln>
                      <a:noFill/>
                    </a:ln>
                  </pic:spPr>
                </pic:pic>
              </a:graphicData>
            </a:graphic>
          </wp:inline>
        </w:drawing>
      </w:r>
      <w:r>
        <w:t xml:space="preserve">), в субъектах Российской Федерации, входящих в состав Дальневосточного федерального округа, в </w:t>
      </w:r>
      <w:r>
        <w:t>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w:t>
      </w:r>
      <w:r w:rsidR="008372B0">
        <w:rPr>
          <w:noProof/>
        </w:rPr>
        <w:drawing>
          <wp:inline distT="0" distB="0" distL="0" distR="0">
            <wp:extent cx="1216660" cy="23622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767"/>
    <w:p w:rsidR="00000000" w:rsidRDefault="00574A3D"/>
    <w:p w:rsidR="00000000" w:rsidRDefault="008372B0">
      <w:pPr>
        <w:ind w:firstLine="698"/>
        <w:jc w:val="center"/>
      </w:pPr>
      <w:bookmarkStart w:id="768" w:name="sub_24711"/>
      <w:r>
        <w:rPr>
          <w:noProof/>
        </w:rPr>
        <w:drawing>
          <wp:inline distT="0" distB="0" distL="0" distR="0">
            <wp:extent cx="5102860" cy="34671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102860" cy="346710"/>
                    </a:xfrm>
                    <a:prstGeom prst="rect">
                      <a:avLst/>
                    </a:prstGeom>
                    <a:noFill/>
                    <a:ln>
                      <a:noFill/>
                    </a:ln>
                  </pic:spPr>
                </pic:pic>
              </a:graphicData>
            </a:graphic>
          </wp:inline>
        </w:drawing>
      </w:r>
      <w:r w:rsidR="00574A3D">
        <w:t>,</w:t>
      </w:r>
    </w:p>
    <w:bookmarkEnd w:id="768"/>
    <w:p w:rsidR="00000000" w:rsidRDefault="00574A3D"/>
    <w:p w:rsidR="00000000" w:rsidRDefault="00574A3D">
      <w:r>
        <w:t xml:space="preserve">где </w:t>
      </w:r>
      <w:r w:rsidR="008372B0">
        <w:rPr>
          <w:noProof/>
        </w:rPr>
        <w:drawing>
          <wp:inline distT="0" distB="0" distL="0" distR="0">
            <wp:extent cx="523875" cy="34671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23875" cy="34671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w:t>
      </w:r>
      <w:r>
        <w:t>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w:t>
      </w:r>
      <w:r>
        <w:t xml:space="preserve">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w:t>
      </w:r>
      <w:hyperlink r:id="rId494" w:history="1">
        <w:r>
          <w:rPr>
            <w:rStyle w:val="a4"/>
          </w:rPr>
          <w:t>Федеральным за</w:t>
        </w:r>
        <w:r>
          <w:rPr>
            <w:rStyle w:val="a4"/>
          </w:rPr>
          <w:t>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w:t>
      </w:r>
      <w:r w:rsidR="008372B0">
        <w:rPr>
          <w:noProof/>
        </w:rPr>
        <w:drawing>
          <wp:inline distT="0" distB="0" distL="0" distR="0">
            <wp:extent cx="1216660" cy="23622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bookmarkStart w:id="769" w:name="sub_24713"/>
      <w:r>
        <w:t xml:space="preserve">При этом составляющие </w:t>
      </w:r>
      <w:r w:rsidR="008372B0">
        <w:rPr>
          <w:noProof/>
        </w:rPr>
        <w:drawing>
          <wp:inline distT="0" distB="0" distL="0" distR="0">
            <wp:extent cx="553085" cy="32448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53085" cy="324485"/>
                    </a:xfrm>
                    <a:prstGeom prst="rect">
                      <a:avLst/>
                    </a:prstGeom>
                    <a:noFill/>
                    <a:ln>
                      <a:noFill/>
                    </a:ln>
                  </pic:spPr>
                </pic:pic>
              </a:graphicData>
            </a:graphic>
          </wp:inline>
        </w:drawing>
      </w:r>
      <w:r>
        <w:t xml:space="preserve">, </w:t>
      </w:r>
      <w:r w:rsidR="008372B0">
        <w:rPr>
          <w:noProof/>
        </w:rPr>
        <w:drawing>
          <wp:inline distT="0" distB="0" distL="0" distR="0">
            <wp:extent cx="523875" cy="34671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23875" cy="346710"/>
                    </a:xfrm>
                    <a:prstGeom prst="rect">
                      <a:avLst/>
                    </a:prstGeom>
                    <a:noFill/>
                    <a:ln>
                      <a:noFill/>
                    </a:ln>
                  </pic:spPr>
                </pic:pic>
              </a:graphicData>
            </a:graphic>
          </wp:inline>
        </w:drawing>
      </w:r>
      <w:r>
        <w:t xml:space="preserve"> указываются в числовом выражении, а составляющие </w:t>
      </w:r>
      <w:r w:rsidR="008372B0">
        <w:rPr>
          <w:noProof/>
        </w:rPr>
        <w:drawing>
          <wp:inline distT="0" distB="0" distL="0" distR="0">
            <wp:extent cx="1120775" cy="32448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20775" cy="324485"/>
                    </a:xfrm>
                    <a:prstGeom prst="rect">
                      <a:avLst/>
                    </a:prstGeom>
                    <a:noFill/>
                    <a:ln>
                      <a:noFill/>
                    </a:ln>
                  </pic:spPr>
                </pic:pic>
              </a:graphicData>
            </a:graphic>
          </wp:inline>
        </w:drawing>
      </w:r>
      <w:r>
        <w:t xml:space="preserve">, </w:t>
      </w:r>
      <w:r w:rsidR="008372B0">
        <w:rPr>
          <w:noProof/>
        </w:rPr>
        <w:drawing>
          <wp:inline distT="0" distB="0" distL="0" distR="0">
            <wp:extent cx="671195" cy="32448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t xml:space="preserve">, </w:t>
      </w:r>
      <w:r w:rsidR="008372B0">
        <w:rPr>
          <w:noProof/>
        </w:rPr>
        <w:drawing>
          <wp:inline distT="0" distB="0" distL="0" distR="0">
            <wp:extent cx="361315" cy="32448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8372B0">
        <w:rPr>
          <w:noProof/>
        </w:rPr>
        <w:drawing>
          <wp:inline distT="0" distB="0" distL="0" distR="0">
            <wp:extent cx="530860" cy="30226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30860" cy="30226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574A3D">
      <w:bookmarkStart w:id="770" w:name="sub_24714"/>
      <w:bookmarkEnd w:id="769"/>
      <w:r>
        <w:t>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w:t>
      </w:r>
      <w:r>
        <w:t>теля) в отношении часа (h) расчетного периода (m) (</w:t>
      </w:r>
      <w:r w:rsidR="008372B0">
        <w:rPr>
          <w:noProof/>
        </w:rPr>
        <w:drawing>
          <wp:inline distT="0" distB="0" distL="0" distR="0">
            <wp:extent cx="826135" cy="30226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826135" cy="302260"/>
                    </a:xfrm>
                    <a:prstGeom prst="rect">
                      <a:avLst/>
                    </a:prstGeom>
                    <a:noFill/>
                    <a:ln>
                      <a:noFill/>
                    </a:ln>
                  </pic:spPr>
                </pic:pic>
              </a:graphicData>
            </a:graphic>
          </wp:inline>
        </w:drawing>
      </w:r>
      <w:r>
        <w:t>), определяется по формуле (рублей/МВт·ч):</w:t>
      </w:r>
    </w:p>
    <w:bookmarkEnd w:id="770"/>
    <w:p w:rsidR="00000000" w:rsidRDefault="00574A3D"/>
    <w:p w:rsidR="00000000" w:rsidRDefault="008372B0">
      <w:pPr>
        <w:ind w:firstLine="698"/>
        <w:jc w:val="center"/>
      </w:pPr>
      <w:bookmarkStart w:id="771" w:name="sub_24715"/>
      <w:r>
        <w:rPr>
          <w:noProof/>
        </w:rPr>
        <w:drawing>
          <wp:inline distT="0" distB="0" distL="0" distR="0">
            <wp:extent cx="1541145" cy="32448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541145" cy="324485"/>
                    </a:xfrm>
                    <a:prstGeom prst="rect">
                      <a:avLst/>
                    </a:prstGeom>
                    <a:noFill/>
                    <a:ln>
                      <a:noFill/>
                    </a:ln>
                  </pic:spPr>
                </pic:pic>
              </a:graphicData>
            </a:graphic>
          </wp:inline>
        </w:drawing>
      </w:r>
      <w:r w:rsidR="00574A3D">
        <w:t>,</w:t>
      </w:r>
    </w:p>
    <w:bookmarkEnd w:id="771"/>
    <w:p w:rsidR="00000000" w:rsidRDefault="00574A3D"/>
    <w:p w:rsidR="00000000" w:rsidRDefault="00574A3D">
      <w:r>
        <w:t>где:</w:t>
      </w:r>
    </w:p>
    <w:p w:rsidR="00000000" w:rsidRDefault="008372B0">
      <w:r>
        <w:rPr>
          <w:noProof/>
        </w:rPr>
        <w:drawing>
          <wp:inline distT="0" distB="0" distL="0" distR="0">
            <wp:extent cx="648970" cy="32448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648970" cy="324485"/>
                    </a:xfrm>
                    <a:prstGeom prst="rect">
                      <a:avLst/>
                    </a:prstGeom>
                    <a:noFill/>
                    <a:ln>
                      <a:noFill/>
                    </a:ln>
                  </pic:spPr>
                </pic:pic>
              </a:graphicData>
            </a:graphic>
          </wp:inline>
        </w:drawing>
      </w:r>
      <w:r w:rsidR="00574A3D">
        <w:t xml:space="preserve"> - дифференцированн</w:t>
      </w:r>
      <w:r w:rsidR="00574A3D">
        <w:t xml:space="preserve">ая по часам расчетного периода регулируемая цена на </w:t>
      </w:r>
      <w:r w:rsidR="00574A3D">
        <w:lastRenderedPageBreak/>
        <w:t>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w:t>
      </w:r>
      <w:r w:rsidR="00574A3D">
        <w:t>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w:t>
      </w:r>
      <w:r>
        <w:rPr>
          <w:noProof/>
        </w:rPr>
        <w:drawing>
          <wp:inline distT="0" distB="0" distL="0" distR="0">
            <wp:extent cx="1216660" cy="23622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72" w:name="sub_24718"/>
      <w:r>
        <w:t>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w:t>
      </w:r>
      <w:r>
        <w:t>м потребителя (покупателя) в отношении часа (h) расчетного периода (m) (</w:t>
      </w:r>
      <w:r w:rsidR="008372B0">
        <w:rPr>
          <w:noProof/>
        </w:rPr>
        <w:drawing>
          <wp:inline distT="0" distB="0" distL="0" distR="0">
            <wp:extent cx="810895" cy="30226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810895" cy="302260"/>
                    </a:xfrm>
                    <a:prstGeom prst="rect">
                      <a:avLst/>
                    </a:prstGeom>
                    <a:noFill/>
                    <a:ln>
                      <a:noFill/>
                    </a:ln>
                  </pic:spPr>
                </pic:pic>
              </a:graphicData>
            </a:graphic>
          </wp:inline>
        </w:drawing>
      </w:r>
      <w:r>
        <w:t>), определяется по формуле (рублей/МВт·ч):</w:t>
      </w:r>
    </w:p>
    <w:bookmarkEnd w:id="772"/>
    <w:p w:rsidR="00000000" w:rsidRDefault="00574A3D"/>
    <w:p w:rsidR="00000000" w:rsidRDefault="008372B0">
      <w:pPr>
        <w:ind w:firstLine="698"/>
        <w:jc w:val="center"/>
      </w:pPr>
      <w:r>
        <w:rPr>
          <w:noProof/>
        </w:rPr>
        <w:drawing>
          <wp:inline distT="0" distB="0" distL="0" distR="0">
            <wp:extent cx="1518920" cy="32448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518920" cy="32448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626745" cy="32448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xml:space="preserve"> - дифференцирова</w:t>
      </w:r>
      <w:r w:rsidR="00574A3D">
        <w:t>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w:t>
      </w:r>
      <w:r w:rsidR="00574A3D">
        <w:t>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w:t>
      </w:r>
      <w:r>
        <w:rPr>
          <w:noProof/>
        </w:rPr>
        <w:drawing>
          <wp:inline distT="0" distB="0" distL="0" distR="0">
            <wp:extent cx="1216660" cy="23622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73" w:name="sub_24723"/>
      <w:r>
        <w:t>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w:t>
      </w:r>
      <w:r>
        <w:t>бителя (покупателя) в отношении расчетного периода (m) (</w:t>
      </w:r>
      <w:r w:rsidR="008372B0">
        <w:rPr>
          <w:noProof/>
        </w:rPr>
        <w:drawing>
          <wp:inline distT="0" distB="0" distL="0" distR="0">
            <wp:extent cx="826135" cy="2730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826135" cy="273050"/>
                    </a:xfrm>
                    <a:prstGeom prst="rect">
                      <a:avLst/>
                    </a:prstGeom>
                    <a:noFill/>
                    <a:ln>
                      <a:noFill/>
                    </a:ln>
                  </pic:spPr>
                </pic:pic>
              </a:graphicData>
            </a:graphic>
          </wp:inline>
        </w:drawing>
      </w:r>
      <w:r>
        <w:t>), определяется по формуле (рублей/МВт·ч):</w:t>
      </w:r>
    </w:p>
    <w:bookmarkEnd w:id="773"/>
    <w:p w:rsidR="00000000" w:rsidRDefault="00574A3D"/>
    <w:p w:rsidR="00000000" w:rsidRDefault="008372B0">
      <w:pPr>
        <w:ind w:firstLine="698"/>
        <w:jc w:val="center"/>
      </w:pPr>
      <w:r>
        <w:rPr>
          <w:noProof/>
        </w:rPr>
        <w:drawing>
          <wp:inline distT="0" distB="0" distL="0" distR="0">
            <wp:extent cx="1902460" cy="34671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902460" cy="346710"/>
                    </a:xfrm>
                    <a:prstGeom prst="rect">
                      <a:avLst/>
                    </a:prstGeom>
                    <a:noFill/>
                    <a:ln>
                      <a:noFill/>
                    </a:ln>
                  </pic:spPr>
                </pic:pic>
              </a:graphicData>
            </a:graphic>
          </wp:inline>
        </w:drawing>
      </w:r>
      <w:r w:rsidR="00574A3D">
        <w:t>,</w:t>
      </w:r>
    </w:p>
    <w:p w:rsidR="00000000" w:rsidRDefault="00574A3D">
      <w:r>
        <w:t>где:</w:t>
      </w:r>
    </w:p>
    <w:p w:rsidR="00000000" w:rsidRDefault="008372B0">
      <w:r>
        <w:rPr>
          <w:noProof/>
        </w:rPr>
        <w:drawing>
          <wp:inline distT="0" distB="0" distL="0" distR="0">
            <wp:extent cx="943610" cy="32448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w:t>
      </w:r>
      <w:r w:rsidR="00574A3D">
        <w:t>)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w:t>
      </w:r>
      <w:r>
        <w:rPr>
          <w:noProof/>
        </w:rPr>
        <w:drawing>
          <wp:inline distT="0" distB="0" distL="0" distR="0">
            <wp:extent cx="1216660" cy="23622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74" w:name="sub_24728"/>
      <w:r>
        <w:t xml:space="preserve">В случае если </w:t>
      </w:r>
      <w:r w:rsidR="008372B0">
        <w:rPr>
          <w:noProof/>
        </w:rPr>
        <w:drawing>
          <wp:inline distT="0" distB="0" distL="0" distR="0">
            <wp:extent cx="1297940" cy="2730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297940" cy="273050"/>
                    </a:xfrm>
                    <a:prstGeom prst="rect">
                      <a:avLst/>
                    </a:prstGeom>
                    <a:noFill/>
                    <a:ln>
                      <a:noFill/>
                    </a:ln>
                  </pic:spPr>
                </pic:pic>
              </a:graphicData>
            </a:graphic>
          </wp:inline>
        </w:drawing>
      </w:r>
      <w:r w:rsidR="008372B0">
        <w:rPr>
          <w:noProof/>
        </w:rPr>
        <w:drawing>
          <wp:inline distT="0" distB="0" distL="0" distR="0">
            <wp:extent cx="826135" cy="2730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826135" cy="273050"/>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w:t>
      </w:r>
      <w:r>
        <w:t xml:space="preserve">д (m). В случае если </w:t>
      </w:r>
      <w:r w:rsidR="008372B0">
        <w:rPr>
          <w:noProof/>
        </w:rPr>
        <w:drawing>
          <wp:inline distT="0" distB="0" distL="0" distR="0">
            <wp:extent cx="1297940" cy="2730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297940" cy="273050"/>
                    </a:xfrm>
                    <a:prstGeom prst="rect">
                      <a:avLst/>
                    </a:prstGeom>
                    <a:noFill/>
                    <a:ln>
                      <a:noFill/>
                    </a:ln>
                  </pic:spPr>
                </pic:pic>
              </a:graphicData>
            </a:graphic>
          </wp:inline>
        </w:drawing>
      </w:r>
      <w:r w:rsidR="008372B0">
        <w:rPr>
          <w:noProof/>
        </w:rPr>
        <w:drawing>
          <wp:inline distT="0" distB="0" distL="0" distR="0">
            <wp:extent cx="840740" cy="2730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40740" cy="273050"/>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000000" w:rsidRDefault="00574A3D">
      <w:bookmarkStart w:id="775" w:name="sub_24729"/>
      <w:bookmarkEnd w:id="774"/>
      <w:r>
        <w:t xml:space="preserve">Ставка за мощность конечной регулируемой цены для шестой ценовой категории, </w:t>
      </w:r>
      <w:r>
        <w:lastRenderedPageBreak/>
        <w:t>применяемая к поставляемому потребителю (покупателю) объему мощности за расчетный период (m) (</w:t>
      </w:r>
      <w:r w:rsidR="008372B0">
        <w:rPr>
          <w:noProof/>
        </w:rPr>
        <w:drawing>
          <wp:inline distT="0" distB="0" distL="0" distR="0">
            <wp:extent cx="789305" cy="2730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89305" cy="273050"/>
                    </a:xfrm>
                    <a:prstGeom prst="rect">
                      <a:avLst/>
                    </a:prstGeom>
                    <a:noFill/>
                    <a:ln>
                      <a:noFill/>
                    </a:ln>
                  </pic:spPr>
                </pic:pic>
              </a:graphicData>
            </a:graphic>
          </wp:inline>
        </w:drawing>
      </w:r>
      <w:r>
        <w:t>), определяется по формуле (рублей/МВт):</w:t>
      </w:r>
    </w:p>
    <w:bookmarkEnd w:id="775"/>
    <w:p w:rsidR="00000000" w:rsidRDefault="00574A3D"/>
    <w:p w:rsidR="00000000" w:rsidRDefault="008372B0">
      <w:pPr>
        <w:ind w:firstLine="698"/>
        <w:jc w:val="center"/>
      </w:pPr>
      <w:bookmarkStart w:id="776" w:name="sub_121528"/>
      <w:r>
        <w:rPr>
          <w:noProof/>
        </w:rPr>
        <w:drawing>
          <wp:inline distT="0" distB="0" distL="0" distR="0">
            <wp:extent cx="1475105" cy="32448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475105" cy="324485"/>
                    </a:xfrm>
                    <a:prstGeom prst="rect">
                      <a:avLst/>
                    </a:prstGeom>
                    <a:noFill/>
                    <a:ln>
                      <a:noFill/>
                    </a:ln>
                  </pic:spPr>
                </pic:pic>
              </a:graphicData>
            </a:graphic>
          </wp:inline>
        </w:drawing>
      </w:r>
      <w:r w:rsidR="00574A3D">
        <w:t>,</w:t>
      </w:r>
    </w:p>
    <w:bookmarkEnd w:id="776"/>
    <w:p w:rsidR="00000000" w:rsidRDefault="00574A3D"/>
    <w:p w:rsidR="00000000" w:rsidRDefault="00574A3D">
      <w:r>
        <w:t>где:</w:t>
      </w:r>
    </w:p>
    <w:p w:rsidR="00000000" w:rsidRDefault="008372B0">
      <w:r>
        <w:rPr>
          <w:noProof/>
        </w:rPr>
        <w:drawing>
          <wp:inline distT="0" distB="0" distL="0" distR="0">
            <wp:extent cx="612140" cy="32448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rsidR="00574A3D">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w:t>
      </w:r>
      <w:r w:rsidR="00574A3D">
        <w:t>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00000" w:rsidRDefault="00574A3D">
      <w:bookmarkStart w:id="777" w:name="sub_121531"/>
      <w:r>
        <w:t xml:space="preserve">Абзац утратил силу с 1 июля 2018 г. - </w:t>
      </w:r>
      <w:hyperlink r:id="rId510" w:history="1">
        <w:r>
          <w:rPr>
            <w:rStyle w:val="a4"/>
          </w:rPr>
          <w:t>Постановление</w:t>
        </w:r>
      </w:hyperlink>
      <w:r>
        <w:t xml:space="preserve"> Правительства РФ от 21 июля 2017 г. N 863 (с учетом </w:t>
      </w:r>
      <w:hyperlink r:id="rId511" w:history="1">
        <w:r>
          <w:rPr>
            <w:rStyle w:val="a4"/>
          </w:rPr>
          <w:t>постановления</w:t>
        </w:r>
      </w:hyperlink>
      <w:r>
        <w:t xml:space="preserve"> Правительства РФ от 28 августа 2017 г</w:t>
      </w:r>
      <w:r>
        <w:t>. N 1016)</w:t>
      </w:r>
    </w:p>
    <w:p w:rsidR="00000000" w:rsidRDefault="00574A3D">
      <w:bookmarkStart w:id="778" w:name="sub_121532"/>
      <w:bookmarkEnd w:id="777"/>
      <w:r>
        <w:t xml:space="preserve">При этом составляющие </w:t>
      </w:r>
      <w:r w:rsidR="008372B0">
        <w:rPr>
          <w:noProof/>
        </w:rPr>
        <w:drawing>
          <wp:inline distT="0" distB="0" distL="0" distR="0">
            <wp:extent cx="648970" cy="32448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48970" cy="324485"/>
                    </a:xfrm>
                    <a:prstGeom prst="rect">
                      <a:avLst/>
                    </a:prstGeom>
                    <a:noFill/>
                    <a:ln>
                      <a:noFill/>
                    </a:ln>
                  </pic:spPr>
                </pic:pic>
              </a:graphicData>
            </a:graphic>
          </wp:inline>
        </w:drawing>
      </w:r>
      <w:r>
        <w:t xml:space="preserve">, </w:t>
      </w:r>
      <w:r w:rsidR="008372B0">
        <w:rPr>
          <w:noProof/>
        </w:rPr>
        <w:drawing>
          <wp:inline distT="0" distB="0" distL="0" distR="0">
            <wp:extent cx="626745" cy="32448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t xml:space="preserve">, </w:t>
      </w:r>
      <w:r w:rsidR="008372B0">
        <w:rPr>
          <w:noProof/>
        </w:rPr>
        <w:drawing>
          <wp:inline distT="0" distB="0" distL="0" distR="0">
            <wp:extent cx="943610" cy="32448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t xml:space="preserve">, </w:t>
      </w:r>
      <w:r w:rsidR="008372B0">
        <w:rPr>
          <w:noProof/>
        </w:rPr>
        <w:drawing>
          <wp:inline distT="0" distB="0" distL="0" distR="0">
            <wp:extent cx="612140" cy="32448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w:t>
      </w:r>
      <w:r>
        <w:t>азделом.</w:t>
      </w:r>
    </w:p>
    <w:p w:rsidR="00000000" w:rsidRDefault="00574A3D">
      <w:bookmarkStart w:id="779" w:name="sub_24736"/>
      <w:bookmarkEnd w:id="778"/>
      <w:r>
        <w:t>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w:t>
      </w:r>
      <w:r>
        <w:t xml:space="preserve">ти услуг по передаче электрической энергии и определяемой в соответствии с </w:t>
      </w:r>
      <w:hyperlink r:id="rId516" w:history="1">
        <w:r>
          <w:rPr>
            <w:rStyle w:val="a4"/>
          </w:rPr>
          <w:t>Правилами</w:t>
        </w:r>
      </w:hyperlink>
      <w:r>
        <w:t xml:space="preserve"> недискриминационного доступа к услугам по передаче электрической энергии и оказания этих услуг в </w:t>
      </w:r>
      <w:r>
        <w:t>отношении расчетного периода (m) и j-го уровня напряжения (</w:t>
      </w:r>
      <w:r w:rsidR="008372B0">
        <w:rPr>
          <w:noProof/>
        </w:rPr>
        <w:drawing>
          <wp:inline distT="0" distB="0" distL="0" distR="0">
            <wp:extent cx="759460" cy="31686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759460" cy="316865"/>
                    </a:xfrm>
                    <a:prstGeom prst="rect">
                      <a:avLst/>
                    </a:prstGeom>
                    <a:noFill/>
                    <a:ln>
                      <a:noFill/>
                    </a:ln>
                  </pic:spPr>
                </pic:pic>
              </a:graphicData>
            </a:graphic>
          </wp:inline>
        </w:drawing>
      </w:r>
      <w:r>
        <w:t>), определяется по формуле (рублей/МВт):</w:t>
      </w:r>
    </w:p>
    <w:bookmarkEnd w:id="779"/>
    <w:p w:rsidR="00000000" w:rsidRDefault="00574A3D"/>
    <w:p w:rsidR="00000000" w:rsidRDefault="008372B0">
      <w:pPr>
        <w:ind w:firstLine="698"/>
        <w:jc w:val="center"/>
      </w:pPr>
      <w:bookmarkStart w:id="780" w:name="sub_24737"/>
      <w:r>
        <w:rPr>
          <w:noProof/>
        </w:rPr>
        <w:drawing>
          <wp:inline distT="0" distB="0" distL="0" distR="0">
            <wp:extent cx="1363980" cy="32448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363980" cy="324485"/>
                    </a:xfrm>
                    <a:prstGeom prst="rect">
                      <a:avLst/>
                    </a:prstGeom>
                    <a:noFill/>
                    <a:ln>
                      <a:noFill/>
                    </a:ln>
                  </pic:spPr>
                </pic:pic>
              </a:graphicData>
            </a:graphic>
          </wp:inline>
        </w:drawing>
      </w:r>
      <w:r w:rsidR="00574A3D">
        <w:t>,</w:t>
      </w:r>
    </w:p>
    <w:bookmarkEnd w:id="780"/>
    <w:p w:rsidR="00000000" w:rsidRDefault="00574A3D"/>
    <w:p w:rsidR="00000000" w:rsidRDefault="00574A3D">
      <w:r>
        <w:t>где:</w:t>
      </w:r>
    </w:p>
    <w:p w:rsidR="00000000" w:rsidRDefault="008372B0">
      <w:r>
        <w:rPr>
          <w:noProof/>
        </w:rPr>
        <w:drawing>
          <wp:inline distT="0" distB="0" distL="0" distR="0">
            <wp:extent cx="538480" cy="32448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38480" cy="324485"/>
                    </a:xfrm>
                    <a:prstGeom prst="rect">
                      <a:avLst/>
                    </a:prstGeom>
                    <a:noFill/>
                    <a:ln>
                      <a:noFill/>
                    </a:ln>
                  </pic:spPr>
                </pic:pic>
              </a:graphicData>
            </a:graphic>
          </wp:inline>
        </w:drawing>
      </w:r>
      <w:r w:rsidR="00574A3D">
        <w:t xml:space="preserve"> - дифференци</w:t>
      </w:r>
      <w:r w:rsidR="00574A3D">
        <w:t>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w:t>
      </w:r>
      <w:r w:rsidR="00574A3D">
        <w:t>ния тарифов в отношении расчетного периода (m) и j-го уровня напряжения (рублей/МВт).</w:t>
      </w:r>
    </w:p>
    <w:p w:rsidR="00000000" w:rsidRDefault="00574A3D">
      <w:r>
        <w:t xml:space="preserve">При этом составляющая </w:t>
      </w:r>
      <w:r w:rsidR="008372B0">
        <w:rPr>
          <w:noProof/>
        </w:rPr>
        <w:drawing>
          <wp:inline distT="0" distB="0" distL="0" distR="0">
            <wp:extent cx="538480" cy="32448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38480" cy="324485"/>
                    </a:xfrm>
                    <a:prstGeom prst="rect">
                      <a:avLst/>
                    </a:prstGeom>
                    <a:noFill/>
                    <a:ln>
                      <a:noFill/>
                    </a:ln>
                  </pic:spPr>
                </pic:pic>
              </a:graphicData>
            </a:graphic>
          </wp:inline>
        </w:drawing>
      </w:r>
      <w:r>
        <w:t xml:space="preserve"> указывается в числовом выражении.</w:t>
      </w:r>
    </w:p>
    <w:p w:rsidR="00000000" w:rsidRDefault="00574A3D">
      <w:bookmarkStart w:id="781" w:name="sub_24740"/>
      <w:r>
        <w:t>Ставка за мощность конечной регулируемой цены для шестой ценовой кате</w:t>
      </w:r>
      <w:r>
        <w:t>гории, применяемая к поставляемому потребителю (покупателю) объему мощности за расчетный период (m) (</w:t>
      </w:r>
      <w:r w:rsidR="008372B0">
        <w:rPr>
          <w:noProof/>
        </w:rPr>
        <w:drawing>
          <wp:inline distT="0" distB="0" distL="0" distR="0">
            <wp:extent cx="789305" cy="27305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789305" cy="27305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w:t>
      </w:r>
      <w:r>
        <w:t>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bookmarkEnd w:id="781"/>
    <w:p w:rsidR="00000000" w:rsidRDefault="00574A3D"/>
    <w:p w:rsidR="00000000" w:rsidRDefault="008372B0">
      <w:pPr>
        <w:ind w:firstLine="698"/>
        <w:jc w:val="center"/>
      </w:pPr>
      <w:bookmarkStart w:id="782" w:name="sub_24741"/>
      <w:r>
        <w:rPr>
          <w:noProof/>
        </w:rPr>
        <w:drawing>
          <wp:inline distT="0" distB="0" distL="0" distR="0">
            <wp:extent cx="2124075" cy="34671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124075" cy="346710"/>
                    </a:xfrm>
                    <a:prstGeom prst="rect">
                      <a:avLst/>
                    </a:prstGeom>
                    <a:noFill/>
                    <a:ln>
                      <a:noFill/>
                    </a:ln>
                  </pic:spPr>
                </pic:pic>
              </a:graphicData>
            </a:graphic>
          </wp:inline>
        </w:drawing>
      </w:r>
      <w:r w:rsidR="00574A3D">
        <w:t>,</w:t>
      </w:r>
    </w:p>
    <w:bookmarkEnd w:id="782"/>
    <w:p w:rsidR="00000000" w:rsidRDefault="00574A3D"/>
    <w:p w:rsidR="00000000" w:rsidRDefault="00574A3D">
      <w:r>
        <w:t xml:space="preserve">где </w:t>
      </w:r>
      <w:r w:rsidR="008372B0">
        <w:rPr>
          <w:noProof/>
        </w:rPr>
        <w:drawing>
          <wp:inline distT="0" distB="0" distL="0" distR="0">
            <wp:extent cx="560705" cy="34671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60705" cy="34671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w:t>
      </w:r>
      <w:r>
        <w:t>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w:t>
      </w:r>
      <w:r>
        <w:t xml:space="preserve">еновой категории и i-й группы (категории) потребителей (покупателей) в период применения в соответствии с </w:t>
      </w:r>
      <w:hyperlink r:id="rId523" w:history="1">
        <w:r>
          <w:rPr>
            <w:rStyle w:val="a4"/>
          </w:rPr>
          <w:t>Федеральным законом</w:t>
        </w:r>
      </w:hyperlink>
      <w:r>
        <w:t xml:space="preserve"> "Об электроэнергетике" надбавки к цене на мощность для</w:t>
      </w:r>
      <w:r>
        <w:t xml:space="preserve"> субъектов Российской Федерации, входящих в состав Дальневосточного федерального округа (рублей/МВт).</w:t>
      </w:r>
    </w:p>
    <w:p w:rsidR="00000000" w:rsidRDefault="00574A3D">
      <w:r>
        <w:t xml:space="preserve">Составляющая </w:t>
      </w:r>
      <w:r w:rsidR="008372B0">
        <w:rPr>
          <w:noProof/>
        </w:rPr>
        <w:drawing>
          <wp:inline distT="0" distB="0" distL="0" distR="0">
            <wp:extent cx="560705" cy="34671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60705" cy="346710"/>
                    </a:xfrm>
                    <a:prstGeom prst="rect">
                      <a:avLst/>
                    </a:prstGeom>
                    <a:noFill/>
                    <a:ln>
                      <a:noFill/>
                    </a:ln>
                  </pic:spPr>
                </pic:pic>
              </a:graphicData>
            </a:graphic>
          </wp:inline>
        </w:drawing>
      </w:r>
      <w:r>
        <w:t xml:space="preserve"> указывается в числовом выражении.</w:t>
      </w:r>
    </w:p>
    <w:p w:rsidR="00000000" w:rsidRDefault="00574A3D">
      <w:bookmarkStart w:id="783" w:name="sub_1012248"/>
      <w:r>
        <w:t>248. Плата за иные услуги, оказание которых является неотъе</w:t>
      </w:r>
      <w:r>
        <w:t>млемой частью процесса поставки электрической энергии потребителям (</w:t>
      </w:r>
      <w:r w:rsidR="008372B0">
        <w:rPr>
          <w:noProof/>
        </w:rPr>
        <w:drawing>
          <wp:inline distT="0" distB="0" distL="0" distR="0">
            <wp:extent cx="361315" cy="32448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w:t>
      </w:r>
      <w:r>
        <w:t>а (энергосбытовой, энергоснабжающей организации) по формуле (</w:t>
      </w:r>
      <w:r w:rsidR="008372B0">
        <w:rPr>
          <w:noProof/>
        </w:rPr>
        <w:drawing>
          <wp:inline distT="0" distB="0" distL="0" distR="0">
            <wp:extent cx="1216660" cy="23622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783"/>
    <w:p w:rsidR="00000000" w:rsidRDefault="00574A3D"/>
    <w:p w:rsidR="00000000" w:rsidRDefault="008372B0">
      <w:pPr>
        <w:ind w:firstLine="698"/>
        <w:jc w:val="center"/>
      </w:pPr>
      <w:r>
        <w:rPr>
          <w:noProof/>
        </w:rPr>
        <w:drawing>
          <wp:inline distT="0" distB="0" distL="0" distR="0">
            <wp:extent cx="2212340" cy="77406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212340" cy="77406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464820" cy="34671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464820" cy="346710"/>
                    </a:xfrm>
                    <a:prstGeom prst="rect">
                      <a:avLst/>
                    </a:prstGeom>
                    <a:noFill/>
                    <a:ln>
                      <a:noFill/>
                    </a:ln>
                  </pic:spPr>
                </pic:pic>
              </a:graphicData>
            </a:graphic>
          </wp:inline>
        </w:drawing>
      </w:r>
      <w:r w:rsidR="00574A3D">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000000" w:rsidRDefault="008372B0">
      <w:r>
        <w:rPr>
          <w:noProof/>
        </w:rPr>
        <w:drawing>
          <wp:inline distT="0" distB="0" distL="0" distR="0">
            <wp:extent cx="464820" cy="34671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64820" cy="346710"/>
                    </a:xfrm>
                    <a:prstGeom prst="rect">
                      <a:avLst/>
                    </a:prstGeom>
                    <a:noFill/>
                    <a:ln>
                      <a:noFill/>
                    </a:ln>
                  </pic:spPr>
                </pic:pic>
              </a:graphicData>
            </a:graphic>
          </wp:inline>
        </w:drawing>
      </w:r>
      <w:r w:rsidR="00574A3D">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w:t>
      </w:r>
      <w:r w:rsidR="00574A3D">
        <w:t>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000000" w:rsidRDefault="008372B0">
      <w:r>
        <w:rPr>
          <w:noProof/>
        </w:rPr>
        <w:drawing>
          <wp:inline distT="0" distB="0" distL="0" distR="0">
            <wp:extent cx="464820" cy="34671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64820" cy="346710"/>
                    </a:xfrm>
                    <a:prstGeom prst="rect">
                      <a:avLst/>
                    </a:prstGeom>
                    <a:noFill/>
                    <a:ln>
                      <a:noFill/>
                    </a:ln>
                  </pic:spPr>
                </pic:pic>
              </a:graphicData>
            </a:graphic>
          </wp:inline>
        </w:drawing>
      </w:r>
      <w:r w:rsidR="00574A3D">
        <w:t xml:space="preserve"> - стоимость комплексной услуги по расчету тр</w:t>
      </w:r>
      <w:r w:rsidR="00574A3D">
        <w:t>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w:t>
      </w:r>
      <w:r w:rsidR="00574A3D">
        <w:t>ергоснабжающей организацией) за расчетный период (m-1) (рублей);</w:t>
      </w:r>
    </w:p>
    <w:p w:rsidR="00000000" w:rsidRDefault="008372B0">
      <w:r>
        <w:rPr>
          <w:noProof/>
        </w:rPr>
        <w:drawing>
          <wp:inline distT="0" distB="0" distL="0" distR="0">
            <wp:extent cx="427990" cy="34671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27990" cy="346710"/>
                    </a:xfrm>
                    <a:prstGeom prst="rect">
                      <a:avLst/>
                    </a:prstGeom>
                    <a:noFill/>
                    <a:ln>
                      <a:noFill/>
                    </a:ln>
                  </pic:spPr>
                </pic:pic>
              </a:graphicData>
            </a:graphic>
          </wp:inline>
        </w:drawing>
      </w:r>
      <w:r w:rsidR="00574A3D">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w:t>
      </w:r>
      <w:r w:rsidR="00574A3D">
        <w:lastRenderedPageBreak/>
        <w:t>пе</w:t>
      </w:r>
      <w:r w:rsidR="00574A3D">
        <w:t>риод (m) (</w:t>
      </w:r>
      <w:r>
        <w:rPr>
          <w:noProof/>
        </w:rPr>
        <w:drawing>
          <wp:inline distT="0" distB="0" distL="0" distR="0">
            <wp:extent cx="597535" cy="23622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bookmarkStart w:id="784" w:name="sub_1012249"/>
      <w: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w:t>
      </w:r>
      <w:r>
        <w:t xml:space="preserve">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w:t>
      </w:r>
      <w:r>
        <w:t>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w:t>
      </w:r>
      <w:r>
        <w:t>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000000" w:rsidRDefault="00574A3D">
      <w:bookmarkStart w:id="785" w:name="sub_1012250"/>
      <w:bookmarkEnd w:id="784"/>
      <w:r>
        <w:t>250. В случае присоединения энергоп</w:t>
      </w:r>
      <w:r>
        <w:t xml:space="preserve">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w:t>
      </w:r>
      <w:r>
        <w:t>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При этом для расчетов с потребителем (покупателем) используются конеч</w:t>
      </w:r>
      <w:r>
        <w:t>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w:t>
      </w:r>
      <w:r>
        <w:t>тавку тарифа на услуги по передаче электрической энергии, используемую для целей определения расходов на оплату нормативных потерь электрической энергии при ее передаче по электрическим сетям, этой сетевой организации. Эти конечные регулируемые цены примен</w:t>
      </w:r>
      <w:r>
        <w:t>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w:t>
      </w:r>
      <w:r>
        <w:t>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bookmarkEnd w:id="785"/>
    <w:p w:rsidR="00000000" w:rsidRDefault="00574A3D">
      <w:r>
        <w:t>Для потребителей (покупателей), энергопринимающие устр</w:t>
      </w:r>
      <w:r>
        <w:t>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w:t>
      </w:r>
      <w:r>
        <w:t>ествляет корректировку в сторону уменьшения конечных регулируемых цен.</w:t>
      </w:r>
    </w:p>
    <w:p w:rsidR="00000000" w:rsidRDefault="00574A3D">
      <w:r>
        <w:t>Величина, на которую уменьшается ставка за электрическую энергию конечной регулируемой цены для четвертой и шестой ценовых категорий (</w:t>
      </w:r>
      <w:r w:rsidR="008372B0">
        <w:rPr>
          <w:noProof/>
        </w:rPr>
        <w:drawing>
          <wp:inline distT="0" distB="0" distL="0" distR="0">
            <wp:extent cx="346710" cy="32448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46710" cy="324485"/>
                    </a:xfrm>
                    <a:prstGeom prst="rect">
                      <a:avLst/>
                    </a:prstGeom>
                    <a:noFill/>
                    <a:ln>
                      <a:noFill/>
                    </a:ln>
                  </pic:spPr>
                </pic:pic>
              </a:graphicData>
            </a:graphic>
          </wp:inline>
        </w:drawing>
      </w:r>
      <w:r>
        <w:t>), определяется</w:t>
      </w:r>
      <w:r>
        <w:t xml:space="preserve"> по формуле (</w:t>
      </w:r>
      <w:r w:rsidR="008372B0">
        <w:rPr>
          <w:noProof/>
        </w:rPr>
        <w:drawing>
          <wp:inline distT="0" distB="0" distL="0" distR="0">
            <wp:extent cx="1216660" cy="23622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p w:rsidR="00000000" w:rsidRDefault="008372B0">
      <w:pPr>
        <w:ind w:firstLine="698"/>
        <w:jc w:val="center"/>
      </w:pPr>
      <w:r>
        <w:rPr>
          <w:noProof/>
        </w:rPr>
        <w:drawing>
          <wp:inline distT="0" distB="0" distL="0" distR="0">
            <wp:extent cx="1179830" cy="32448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79830" cy="32448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744855" cy="32448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744855" cy="324485"/>
                    </a:xfrm>
                    <a:prstGeom prst="rect">
                      <a:avLst/>
                    </a:prstGeom>
                    <a:noFill/>
                    <a:ln>
                      <a:noFill/>
                    </a:ln>
                  </pic:spPr>
                </pic:pic>
              </a:graphicData>
            </a:graphic>
          </wp:inline>
        </w:drawing>
      </w:r>
      <w:r w:rsidR="00574A3D">
        <w:t xml:space="preserve"> - ставка тарифа на услуги по передаче электрической энергии, используемая для целей определения расходов на оплату нормати</w:t>
      </w:r>
      <w:r w:rsidR="00574A3D">
        <w:t xml:space="preserve">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w:t>
      </w:r>
      <w:r w:rsidR="00574A3D">
        <w:lastRenderedPageBreak/>
        <w:t>официальном сайте в сети "Интернет" (</w:t>
      </w:r>
      <w:r>
        <w:rPr>
          <w:noProof/>
        </w:rPr>
        <w:drawing>
          <wp:inline distT="0" distB="0" distL="0" distR="0">
            <wp:extent cx="1216660" cy="23622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86" w:name="sub_1012251"/>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w:t>
      </w:r>
      <w:r>
        <w:t>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w:t>
      </w:r>
      <w:r>
        <w:t>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w:t>
      </w:r>
      <w:r>
        <w:t xml:space="preserve">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w:t>
      </w:r>
      <w:r>
        <w:t xml:space="preserve"> величин превышения - сбытовая надбавка гарантирующего поставщика, установленная в отношении потребителей, не относящихся к организациям, оказывающим услуги по передаче электрической энергии, населению и приравненным к нему категориям.</w:t>
      </w:r>
    </w:p>
    <w:bookmarkEnd w:id="786"/>
    <w:p w:rsidR="00000000" w:rsidRDefault="00574A3D">
      <w:r>
        <w:t>При опред</w:t>
      </w:r>
      <w:r>
        <w:t>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w:t>
      </w:r>
      <w:r>
        <w:t>ытовая, энергоснабжающая организация) осуществляет корректировку в сторону уменьшения указанных конечных регулируемых цен.</w:t>
      </w:r>
    </w:p>
    <w:p w:rsidR="00000000" w:rsidRDefault="00574A3D">
      <w:r>
        <w:t>Величина, на которую уменьшаются ставки за электрическую энергию конечной регулируемой цены для четвертой и шестой ценовых категорий,</w:t>
      </w:r>
      <w:r>
        <w:t xml:space="preserve"> применяемые к фактически поставленному потребителю (покупателю) объему электрической энергии на j-м уровне напряжения (</w:t>
      </w:r>
      <w:r w:rsidR="008372B0">
        <w:rPr>
          <w:noProof/>
        </w:rPr>
        <w:drawing>
          <wp:inline distT="0" distB="0" distL="0" distR="0">
            <wp:extent cx="538480" cy="32448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38480" cy="324485"/>
                    </a:xfrm>
                    <a:prstGeom prst="rect">
                      <a:avLst/>
                    </a:prstGeom>
                    <a:noFill/>
                    <a:ln>
                      <a:noFill/>
                    </a:ln>
                  </pic:spPr>
                </pic:pic>
              </a:graphicData>
            </a:graphic>
          </wp:inline>
        </w:drawing>
      </w:r>
      <w:r>
        <w:t>), определяется по формуле (</w:t>
      </w:r>
      <w:r w:rsidR="008372B0">
        <w:rPr>
          <w:noProof/>
        </w:rPr>
        <w:drawing>
          <wp:inline distT="0" distB="0" distL="0" distR="0">
            <wp:extent cx="1216660" cy="23622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p w:rsidR="00000000" w:rsidRDefault="008372B0">
      <w:pPr>
        <w:ind w:firstLine="698"/>
        <w:jc w:val="center"/>
      </w:pPr>
      <w:r>
        <w:rPr>
          <w:noProof/>
        </w:rPr>
        <w:drawing>
          <wp:inline distT="0" distB="0" distL="0" distR="0">
            <wp:extent cx="1371600" cy="32448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371600" cy="32448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744855" cy="32448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744855" cy="324485"/>
                    </a:xfrm>
                    <a:prstGeom prst="rect">
                      <a:avLst/>
                    </a:prstGeom>
                    <a:noFill/>
                    <a:ln>
                      <a:noFill/>
                    </a:ln>
                  </pic:spPr>
                </pic:pic>
              </a:graphicData>
            </a:graphic>
          </wp:inline>
        </w:drawing>
      </w:r>
      <w:r w:rsidR="00574A3D">
        <w:t xml:space="preserve"> - дифференцированная по уровням напряжения j ставка тарифа на услуги по передаче электрической энергии, используемая для целей определен</w:t>
      </w:r>
      <w:r w:rsidR="00574A3D">
        <w:t>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w:t>
      </w:r>
      <w:r w:rsidR="00574A3D">
        <w:t xml:space="preserve"> сети "Интернет" (</w:t>
      </w:r>
      <w:r>
        <w:rPr>
          <w:noProof/>
        </w:rPr>
        <w:drawing>
          <wp:inline distT="0" distB="0" distL="0" distR="0">
            <wp:extent cx="1216660" cy="23622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r>
        <w:t>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w:t>
      </w:r>
      <w:r>
        <w:t xml:space="preserve">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543" w:history="1">
        <w:r>
          <w:rPr>
            <w:rStyle w:val="a4"/>
          </w:rPr>
          <w:t>Правилами</w:t>
        </w:r>
      </w:hyperlink>
      <w:r>
        <w:t xml:space="preserve"> недискриминационного дос</w:t>
      </w:r>
      <w:r>
        <w:t>тупа к услугам по передаче электрической энергии и оказания этих услуг в отношении j-го уровня напряжения (</w:t>
      </w:r>
      <w:r w:rsidR="008372B0">
        <w:rPr>
          <w:noProof/>
        </w:rPr>
        <w:drawing>
          <wp:inline distT="0" distB="0" distL="0" distR="0">
            <wp:extent cx="368935" cy="32448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68935" cy="324485"/>
                    </a:xfrm>
                    <a:prstGeom prst="rect">
                      <a:avLst/>
                    </a:prstGeom>
                    <a:noFill/>
                    <a:ln>
                      <a:noFill/>
                    </a:ln>
                  </pic:spPr>
                </pic:pic>
              </a:graphicData>
            </a:graphic>
          </wp:inline>
        </w:drawing>
      </w:r>
      <w:r>
        <w:t>), определяется по формуле (рублей/МВт):</w:t>
      </w:r>
    </w:p>
    <w:p w:rsidR="00000000" w:rsidRDefault="00574A3D"/>
    <w:p w:rsidR="00000000" w:rsidRDefault="008372B0">
      <w:pPr>
        <w:ind w:firstLine="698"/>
        <w:jc w:val="center"/>
      </w:pPr>
      <w:r>
        <w:rPr>
          <w:noProof/>
        </w:rPr>
        <w:drawing>
          <wp:inline distT="0" distB="0" distL="0" distR="0">
            <wp:extent cx="1194435" cy="32448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194435" cy="324485"/>
                    </a:xfrm>
                    <a:prstGeom prst="rect">
                      <a:avLst/>
                    </a:prstGeom>
                    <a:noFill/>
                    <a:ln>
                      <a:noFill/>
                    </a:ln>
                  </pic:spPr>
                </pic:pic>
              </a:graphicData>
            </a:graphic>
          </wp:inline>
        </w:drawing>
      </w:r>
      <w:r w:rsidR="00574A3D">
        <w:t>,</w:t>
      </w:r>
    </w:p>
    <w:p w:rsidR="00000000" w:rsidRDefault="00574A3D"/>
    <w:p w:rsidR="00000000" w:rsidRDefault="00574A3D">
      <w:r>
        <w:lastRenderedPageBreak/>
        <w:t>где:</w:t>
      </w:r>
    </w:p>
    <w:p w:rsidR="00000000" w:rsidRDefault="008372B0">
      <w:r>
        <w:rPr>
          <w:noProof/>
        </w:rPr>
        <w:drawing>
          <wp:inline distT="0" distB="0" distL="0" distR="0">
            <wp:extent cx="730250" cy="32448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730250" cy="324485"/>
                    </a:xfrm>
                    <a:prstGeom prst="rect">
                      <a:avLst/>
                    </a:prstGeom>
                    <a:noFill/>
                    <a:ln>
                      <a:noFill/>
                    </a:ln>
                  </pic:spPr>
                </pic:pic>
              </a:graphicData>
            </a:graphic>
          </wp:inline>
        </w:drawing>
      </w:r>
      <w:r w:rsidR="00574A3D">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w:t>
      </w:r>
      <w:r w:rsidR="00574A3D">
        <w:t>и в области регулирования тарифов и опубликованная им на своем официальном сайте в сети "Интернет" (рублей/МВт).</w:t>
      </w:r>
    </w:p>
    <w:p w:rsidR="00000000" w:rsidRDefault="00574A3D">
      <w:r>
        <w:t>Величина, на которую уменьшаются конечные регулируемые цены для первой, второй, третьей и пятой ценовых категорий определяется по формуле (</w:t>
      </w:r>
      <w:r w:rsidR="008372B0">
        <w:rPr>
          <w:noProof/>
        </w:rPr>
        <w:drawing>
          <wp:inline distT="0" distB="0" distL="0" distR="0">
            <wp:extent cx="1216660" cy="23622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p w:rsidR="00000000" w:rsidRDefault="008372B0">
      <w:pPr>
        <w:ind w:firstLine="698"/>
        <w:jc w:val="center"/>
      </w:pPr>
      <w:r>
        <w:rPr>
          <w:noProof/>
        </w:rPr>
        <w:drawing>
          <wp:inline distT="0" distB="0" distL="0" distR="0">
            <wp:extent cx="1054735" cy="32448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054735" cy="324485"/>
                    </a:xfrm>
                    <a:prstGeom prst="rect">
                      <a:avLst/>
                    </a:prstGeom>
                    <a:noFill/>
                    <a:ln>
                      <a:noFill/>
                    </a:ln>
                  </pic:spPr>
                </pic:pic>
              </a:graphicData>
            </a:graphic>
          </wp:inline>
        </w:drawing>
      </w:r>
      <w:r w:rsidR="00574A3D">
        <w:t>,</w:t>
      </w:r>
    </w:p>
    <w:p w:rsidR="00000000" w:rsidRDefault="00574A3D"/>
    <w:p w:rsidR="00000000" w:rsidRDefault="00574A3D"/>
    <w:p w:rsidR="00000000" w:rsidRDefault="00574A3D">
      <w:r>
        <w:t>где:</w:t>
      </w:r>
    </w:p>
    <w:p w:rsidR="00000000" w:rsidRDefault="008372B0">
      <w:r>
        <w:rPr>
          <w:noProof/>
        </w:rPr>
        <w:drawing>
          <wp:inline distT="0" distB="0" distL="0" distR="0">
            <wp:extent cx="479425" cy="32448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79425" cy="324485"/>
                    </a:xfrm>
                    <a:prstGeom prst="rect">
                      <a:avLst/>
                    </a:prstGeom>
                    <a:noFill/>
                    <a:ln>
                      <a:noFill/>
                    </a:ln>
                  </pic:spPr>
                </pic:pic>
              </a:graphicData>
            </a:graphic>
          </wp:inline>
        </w:drawing>
      </w:r>
      <w:r w:rsidR="00574A3D">
        <w:t xml:space="preserve"> - одноставочный тариф на услуги по передаче электрической энергии, определенный органом исполнительной власти субъекта Российской Федера</w:t>
      </w:r>
      <w:r w:rsidR="00574A3D">
        <w:t>ции в области регулирования тарифов и опубликованный им на своем официальном сайте в сети "Интернет" (</w:t>
      </w:r>
      <w:r>
        <w:rPr>
          <w:noProof/>
        </w:rPr>
        <w:drawing>
          <wp:inline distT="0" distB="0" distL="0" distR="0">
            <wp:extent cx="1216660" cy="23622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787" w:name="sub_1012252"/>
      <w:r>
        <w:t>252. При определении и применении конечных регулируемых цен на электрическую энергию (мощность), поставля</w:t>
      </w:r>
      <w:r>
        <w:t>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w:t>
      </w:r>
      <w:r>
        <w:t>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w:t>
      </w:r>
      <w:r>
        <w:t>ая, энергоснабжающая организация) осуществляет корректировку в сторону уменьшения указанных регулируемых цен на величины.</w:t>
      </w:r>
    </w:p>
    <w:bookmarkEnd w:id="787"/>
    <w:p w:rsidR="00000000" w:rsidRDefault="00574A3D">
      <w:r>
        <w:t xml:space="preserve">Величина, на которую уменьшаются ставки за электрическую энергию конечной регулируемой цены для четвертой и шестой ценовых </w:t>
      </w:r>
      <w:r>
        <w:t>категорий, применяемые к фактически поставленному потребителю (покупателю) объему электрической энергии на j-м уровне напряжения (</w:t>
      </w:r>
      <w:r w:rsidR="008372B0">
        <w:rPr>
          <w:noProof/>
        </w:rPr>
        <w:drawing>
          <wp:inline distT="0" distB="0" distL="0" distR="0">
            <wp:extent cx="663575" cy="32448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663575" cy="324485"/>
                    </a:xfrm>
                    <a:prstGeom prst="rect">
                      <a:avLst/>
                    </a:prstGeom>
                    <a:noFill/>
                    <a:ln>
                      <a:noFill/>
                    </a:ln>
                  </pic:spPr>
                </pic:pic>
              </a:graphicData>
            </a:graphic>
          </wp:inline>
        </w:drawing>
      </w:r>
      <w:r>
        <w:t>), определяется по формуле (</w:t>
      </w:r>
      <w:r w:rsidR="008372B0">
        <w:rPr>
          <w:noProof/>
        </w:rPr>
        <w:drawing>
          <wp:inline distT="0" distB="0" distL="0" distR="0">
            <wp:extent cx="1216660" cy="23622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p w:rsidR="00000000" w:rsidRDefault="00574A3D"/>
    <w:p w:rsidR="00000000" w:rsidRDefault="008372B0">
      <w:pPr>
        <w:ind w:firstLine="698"/>
        <w:jc w:val="center"/>
      </w:pPr>
      <w:r>
        <w:rPr>
          <w:noProof/>
        </w:rPr>
        <w:drawing>
          <wp:inline distT="0" distB="0" distL="0" distR="0">
            <wp:extent cx="2979420" cy="32448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979420" cy="32448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744855" cy="32448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744855" cy="324485"/>
                    </a:xfrm>
                    <a:prstGeom prst="rect">
                      <a:avLst/>
                    </a:prstGeom>
                    <a:noFill/>
                    <a:ln>
                      <a:noFill/>
                    </a:ln>
                  </pic:spPr>
                </pic:pic>
              </a:graphicData>
            </a:graphic>
          </wp:inline>
        </w:drawing>
      </w:r>
      <w:r w:rsidR="00574A3D">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w:t>
      </w:r>
      <w:r w:rsidR="00574A3D">
        <w:t xml:space="preserve">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w:t>
      </w:r>
      <w:r>
        <w:rPr>
          <w:noProof/>
        </w:rPr>
        <w:drawing>
          <wp:inline distT="0" distB="0" distL="0" distR="0">
            <wp:extent cx="1216660" cy="23622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44855" cy="2952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744855" cy="295275"/>
                    </a:xfrm>
                    <a:prstGeom prst="rect">
                      <a:avLst/>
                    </a:prstGeom>
                    <a:noFill/>
                    <a:ln>
                      <a:noFill/>
                    </a:ln>
                  </pic:spPr>
                </pic:pic>
              </a:graphicData>
            </a:graphic>
          </wp:inline>
        </w:drawing>
      </w:r>
      <w:r w:rsidR="00574A3D">
        <w:t xml:space="preserve"> - ставка тарифа на услуги по передаче электрической энергии, используемая для </w:t>
      </w:r>
      <w:r w:rsidR="00574A3D">
        <w:lastRenderedPageBreak/>
        <w:t>целей определения расходов на оплату нормативных потерь электрической энергии при ее передаче по электрическим сетям единой национальной (общероссий</w:t>
      </w:r>
      <w:r w:rsidR="00574A3D">
        <w:t>ской) электрической сети, определенная Федеральной антимонопольной службой и опубликованная ею на своем официальном сайте в сети "Интернет" (</w:t>
      </w:r>
      <w:r>
        <w:rPr>
          <w:noProof/>
        </w:rPr>
        <w:drawing>
          <wp:inline distT="0" distB="0" distL="0" distR="0">
            <wp:extent cx="1216660" cy="23622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2730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60705" cy="273050"/>
                    </a:xfrm>
                    <a:prstGeom prst="rect">
                      <a:avLst/>
                    </a:prstGeom>
                    <a:noFill/>
                    <a:ln>
                      <a:noFill/>
                    </a:ln>
                  </pic:spPr>
                </pic:pic>
              </a:graphicData>
            </a:graphic>
          </wp:inline>
        </w:drawing>
      </w:r>
      <w:r w:rsidR="00574A3D">
        <w:t xml:space="preserve"> - норматив потерь электрической энергии </w:t>
      </w:r>
      <w:r w:rsidR="00574A3D">
        <w:t>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000000" w:rsidRDefault="00574A3D">
      <w:r>
        <w:t>Величина, на которую уменьшаются ставки за мощнос</w:t>
      </w:r>
      <w:r>
        <w:t>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w:t>
      </w:r>
      <w:r>
        <w:t xml:space="preserve">ой энергии и определяемой в соответствии с </w:t>
      </w:r>
      <w:hyperlink r:id="rId558" w:history="1">
        <w:r>
          <w:rPr>
            <w:rStyle w:val="a4"/>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w:t>
      </w:r>
      <w:r>
        <w:t xml:space="preserve"> (</w:t>
      </w:r>
      <w:r w:rsidR="008372B0">
        <w:rPr>
          <w:noProof/>
        </w:rPr>
        <w:drawing>
          <wp:inline distT="0" distB="0" distL="0" distR="0">
            <wp:extent cx="685800" cy="32448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685800" cy="324485"/>
                    </a:xfrm>
                    <a:prstGeom prst="rect">
                      <a:avLst/>
                    </a:prstGeom>
                    <a:noFill/>
                    <a:ln>
                      <a:noFill/>
                    </a:ln>
                  </pic:spPr>
                </pic:pic>
              </a:graphicData>
            </a:graphic>
          </wp:inline>
        </w:drawing>
      </w:r>
      <w:r>
        <w:t>), определяется по формуле (рублей/МВт):</w:t>
      </w:r>
    </w:p>
    <w:p w:rsidR="00000000" w:rsidRDefault="00574A3D"/>
    <w:p w:rsidR="00000000" w:rsidRDefault="008372B0">
      <w:pPr>
        <w:ind w:firstLine="698"/>
        <w:jc w:val="center"/>
      </w:pPr>
      <w:r>
        <w:rPr>
          <w:noProof/>
        </w:rPr>
        <w:drawing>
          <wp:inline distT="0" distB="0" distL="0" distR="0">
            <wp:extent cx="2322830" cy="32448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322830" cy="32448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730250" cy="32448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730250" cy="324485"/>
                    </a:xfrm>
                    <a:prstGeom prst="rect">
                      <a:avLst/>
                    </a:prstGeom>
                    <a:noFill/>
                    <a:ln>
                      <a:noFill/>
                    </a:ln>
                  </pic:spPr>
                </pic:pic>
              </a:graphicData>
            </a:graphic>
          </wp:inline>
        </w:drawing>
      </w:r>
      <w:r w:rsidR="00574A3D">
        <w:t xml:space="preserve"> - дифференцированная по уровням напряжения ставка тарифа на услуги по передаче электрической энерг</w:t>
      </w:r>
      <w:r w:rsidR="00574A3D">
        <w:t>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w:t>
      </w:r>
      <w:r w:rsidR="00574A3D">
        <w:t>м сайте в сети "Интернет" (рублей/МВт);</w:t>
      </w:r>
    </w:p>
    <w:p w:rsidR="00000000" w:rsidRDefault="008372B0">
      <w:r>
        <w:rPr>
          <w:noProof/>
        </w:rPr>
        <w:drawing>
          <wp:inline distT="0" distB="0" distL="0" distR="0">
            <wp:extent cx="730250" cy="2952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730250" cy="295275"/>
                    </a:xfrm>
                    <a:prstGeom prst="rect">
                      <a:avLst/>
                    </a:prstGeom>
                    <a:noFill/>
                    <a:ln>
                      <a:noFill/>
                    </a:ln>
                  </pic:spPr>
                </pic:pic>
              </a:graphicData>
            </a:graphic>
          </wp:inline>
        </w:drawing>
      </w:r>
      <w:r w:rsidR="00574A3D">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w:t>
      </w:r>
      <w:r w:rsidR="00574A3D">
        <w:t xml:space="preserve"> официальном сайте в сети "Интернет" (рублей/МВт).</w:t>
      </w:r>
    </w:p>
    <w:p w:rsidR="00000000" w:rsidRDefault="00574A3D">
      <w:bookmarkStart w:id="788" w:name="sub_1012253"/>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w:t>
      </w:r>
      <w:r>
        <w:t>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w:t>
      </w:r>
      <w:r>
        <w:t>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000000" w:rsidRDefault="00574A3D">
      <w:bookmarkStart w:id="789" w:name="sub_1012254"/>
      <w:bookmarkEnd w:id="788"/>
      <w:r>
        <w:t>254. Конечные регулируемые цены, дифференцированные по ценовым категори</w:t>
      </w:r>
      <w:r>
        <w:t>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w:t>
      </w:r>
      <w:r>
        <w:t>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w:t>
      </w:r>
      <w:r>
        <w:t>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bookmarkEnd w:id="789"/>
    <w:p w:rsidR="00000000" w:rsidRDefault="00574A3D"/>
    <w:p w:rsidR="00000000" w:rsidRDefault="00574A3D">
      <w:pPr>
        <w:pStyle w:val="1"/>
      </w:pPr>
      <w:bookmarkStart w:id="790" w:name="sub_10130"/>
      <w:r>
        <w:t>XIII. Порядок определения по</w:t>
      </w:r>
      <w:r>
        <w:t>требителей, обязанных предоставлять гарантирующему поставщику обеспечение исполнения обязательств по оплате электрической энергии (мощности), и порядок предоставления указанного обеспечения</w:t>
      </w:r>
    </w:p>
    <w:bookmarkEnd w:id="790"/>
    <w:p w:rsidR="00000000" w:rsidRDefault="00574A3D"/>
    <w:p w:rsidR="00000000" w:rsidRDefault="00574A3D">
      <w:bookmarkStart w:id="791" w:name="sub_10255"/>
      <w:r>
        <w:t>255. </w:t>
      </w:r>
      <w:r>
        <w:t xml:space="preserve">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563" w:history="1">
        <w:r>
          <w:rPr>
            <w:rStyle w:val="a4"/>
          </w:rPr>
          <w:t>приложением</w:t>
        </w:r>
      </w:hyperlink>
      <w: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w:t>
      </w:r>
      <w:r>
        <w:t xml:space="preserve">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w:t>
      </w:r>
      <w:r>
        <w:t xml:space="preserve">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w:t>
      </w:r>
      <w:r>
        <w:t>акой двойной размер.</w:t>
      </w:r>
    </w:p>
    <w:bookmarkEnd w:id="791"/>
    <w:p w:rsidR="00000000" w:rsidRDefault="00574A3D">
      <w:r>
        <w:t xml:space="preserve">При определении соответствия указанного потребителя критерию, установленному </w:t>
      </w:r>
      <w:hyperlink w:anchor="sub_10255" w:history="1">
        <w:r>
          <w:rPr>
            <w:rStyle w:val="a4"/>
          </w:rPr>
          <w:t>абзацем первым</w:t>
        </w:r>
      </w:hyperlink>
      <w:r>
        <w:t xml:space="preserve"> настоящего пункта, учитывается задолженность перед гарантирующим поставщиком по оплате электрической энерги</w:t>
      </w:r>
      <w:r>
        <w:t>и (мощности), подтвержденная вступившим в законную силу решением суда или признанная таким потребителем.</w:t>
      </w:r>
    </w:p>
    <w:p w:rsidR="00000000" w:rsidRDefault="00574A3D">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w:t>
      </w:r>
      <w:r>
        <w:t>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w:t>
      </w:r>
      <w:r>
        <w:t>м потребителя, или иной документ).</w:t>
      </w:r>
    </w:p>
    <w:p w:rsidR="00000000" w:rsidRDefault="00574A3D">
      <w:r>
        <w:t>В целях применения настоящего документа среднемесячная величина обязательств по оплате электрической энергии (мощности) (</w:t>
      </w:r>
      <w:r w:rsidR="008372B0">
        <w:rPr>
          <w:noProof/>
        </w:rPr>
        <w:drawing>
          <wp:inline distT="0" distB="0" distL="0" distR="0">
            <wp:extent cx="383540" cy="2730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83540" cy="273050"/>
                    </a:xfrm>
                    <a:prstGeom prst="rect">
                      <a:avLst/>
                    </a:prstGeom>
                    <a:noFill/>
                    <a:ln>
                      <a:noFill/>
                    </a:ln>
                  </pic:spPr>
                </pic:pic>
              </a:graphicData>
            </a:graphic>
          </wp:inline>
        </w:drawing>
      </w:r>
      <w:r>
        <w:t>) определяется гарантирующим поставщиком по формуле:</w:t>
      </w:r>
    </w:p>
    <w:p w:rsidR="00000000" w:rsidRDefault="00574A3D"/>
    <w:p w:rsidR="00000000" w:rsidRDefault="008372B0">
      <w:pPr>
        <w:ind w:firstLine="698"/>
        <w:jc w:val="center"/>
      </w:pPr>
      <w:r>
        <w:rPr>
          <w:noProof/>
        </w:rPr>
        <w:drawing>
          <wp:inline distT="0" distB="0" distL="0" distR="0">
            <wp:extent cx="1010285" cy="53848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010285" cy="538480"/>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383540" cy="27305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83540" cy="273050"/>
                    </a:xfrm>
                    <a:prstGeom prst="rect">
                      <a:avLst/>
                    </a:prstGeom>
                    <a:noFill/>
                    <a:ln>
                      <a:noFill/>
                    </a:ln>
                  </pic:spPr>
                </pic:pic>
              </a:graphicData>
            </a:graphic>
          </wp:inline>
        </w:drawing>
      </w:r>
      <w:r w:rsidR="00574A3D">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w:t>
      </w:r>
      <w:r w:rsidR="00574A3D">
        <w:t xml:space="preserve">ующим поставщиком потребителю за расчетные периоды, за которые у потребителя образовалась указанная в </w:t>
      </w:r>
      <w:hyperlink w:anchor="sub_10255" w:history="1">
        <w:r w:rsidR="00574A3D">
          <w:rPr>
            <w:rStyle w:val="a4"/>
          </w:rPr>
          <w:t>абзаце первом</w:t>
        </w:r>
      </w:hyperlink>
      <w:r w:rsidR="00574A3D">
        <w:t xml:space="preserve"> настоящего пункта задолженность перед гарантирующим поставщиком, подтвержденная вступившим в законную силу решени</w:t>
      </w:r>
      <w:r w:rsidR="00574A3D">
        <w:t>ем суда или признанная потребителем;</w:t>
      </w:r>
    </w:p>
    <w:p w:rsidR="00000000" w:rsidRDefault="00574A3D">
      <w:r>
        <w:t>n - количество месяцев в периоде, за который определена стоимость электрической энергии (мощности) (</w:t>
      </w:r>
      <w:r w:rsidR="008372B0">
        <w:rPr>
          <w:noProof/>
        </w:rPr>
        <w:drawing>
          <wp:inline distT="0" distB="0" distL="0" distR="0">
            <wp:extent cx="383540" cy="27305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83540" cy="273050"/>
                    </a:xfrm>
                    <a:prstGeom prst="rect">
                      <a:avLst/>
                    </a:prstGeom>
                    <a:noFill/>
                    <a:ln>
                      <a:noFill/>
                    </a:ln>
                  </pic:spPr>
                </pic:pic>
              </a:graphicData>
            </a:graphic>
          </wp:inline>
        </w:drawing>
      </w:r>
      <w:r>
        <w:t xml:space="preserve">) и за который у потребителя образовалась указанная в </w:t>
      </w:r>
      <w:hyperlink w:anchor="sub_10255" w:history="1">
        <w:r>
          <w:rPr>
            <w:rStyle w:val="a4"/>
          </w:rPr>
          <w:t>абзац</w:t>
        </w:r>
        <w:r>
          <w:rPr>
            <w:rStyle w:val="a4"/>
          </w:rPr>
          <w:t>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000000" w:rsidRDefault="00574A3D">
      <w:bookmarkStart w:id="792" w:name="sub_10256"/>
      <w:r>
        <w:t xml:space="preserve">256. Гарантирующий поставщик определяет потребителя, соответствующего </w:t>
      </w:r>
      <w:r>
        <w:lastRenderedPageBreak/>
        <w:t>предусмотренном</w:t>
      </w:r>
      <w:r>
        <w:t xml:space="preserve">у </w:t>
      </w:r>
      <w:hyperlink w:anchor="sub_10255" w:history="1">
        <w:r>
          <w:rPr>
            <w:rStyle w:val="a4"/>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w:t>
      </w:r>
      <w:r>
        <w:t>факт и дату получения уведомления.</w:t>
      </w:r>
    </w:p>
    <w:bookmarkEnd w:id="792"/>
    <w:p w:rsidR="00000000" w:rsidRDefault="00574A3D">
      <w:r>
        <w:t>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w:t>
      </w:r>
      <w:r>
        <w:t xml:space="preserve"> которой в соответствии с </w:t>
      </w:r>
      <w:hyperlink w:anchor="sub_10255" w:history="1">
        <w:r>
          <w:rPr>
            <w:rStyle w:val="a4"/>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000000" w:rsidRDefault="00574A3D">
      <w:r>
        <w:t>Указанное уведомление должно сод</w:t>
      </w:r>
      <w:r>
        <w:t>ержать следующую информацию:</w:t>
      </w:r>
    </w:p>
    <w:p w:rsidR="00000000" w:rsidRDefault="00574A3D">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w:t>
      </w:r>
      <w:r>
        <w:t>ля по оплате электрической энергии (мощности);</w:t>
      </w:r>
    </w:p>
    <w:p w:rsidR="00000000" w:rsidRDefault="00574A3D">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000000" w:rsidRDefault="00574A3D">
      <w:r>
        <w:t>срок, на который должно быть предоставлено обеспечени</w:t>
      </w:r>
      <w:r>
        <w:t>е исполнения обязательств по оплате электрической энергии (мощности);</w:t>
      </w:r>
    </w:p>
    <w:p w:rsidR="00000000" w:rsidRDefault="00574A3D">
      <w:bookmarkStart w:id="793" w:name="sub_12567"/>
      <w:r>
        <w:t>срок, в течение которого необходимо предоставить обеспечение исполнения обязательств по оплате электрической энергии (мощности).</w:t>
      </w:r>
    </w:p>
    <w:p w:rsidR="00000000" w:rsidRDefault="00574A3D">
      <w:bookmarkStart w:id="794" w:name="sub_10257"/>
      <w:bookmarkEnd w:id="793"/>
      <w:r>
        <w:t>257. Величина обеспечения испо</w:t>
      </w:r>
      <w:r>
        <w:t xml:space="preserve">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sub_10255" w:history="1">
        <w:r>
          <w:rPr>
            <w:rStyle w:val="a4"/>
          </w:rPr>
          <w:t>абзацем первым пункта 255</w:t>
        </w:r>
      </w:hyperlink>
      <w:r>
        <w:t xml:space="preserve"> настоящего документа критерию, определяется гарантирующим п</w:t>
      </w:r>
      <w:r>
        <w:t>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000000" w:rsidRDefault="00574A3D">
      <w:bookmarkStart w:id="795" w:name="sub_10258"/>
      <w:bookmarkEnd w:id="794"/>
      <w:r>
        <w:t>258. Потребитель,</w:t>
      </w:r>
      <w:r>
        <w:t xml:space="preserve"> соответствующий предусмотренному </w:t>
      </w:r>
      <w:hyperlink w:anchor="sub_10255" w:history="1">
        <w:r>
          <w:rPr>
            <w:rStyle w:val="a4"/>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w:t>
      </w:r>
      <w:r>
        <w:t>деляемый гарантирующим поставщиком. Указанный срок не может превышать 6 месяцев со дня предоставления обеспечения исполнения обязательств.</w:t>
      </w:r>
    </w:p>
    <w:p w:rsidR="00000000" w:rsidRDefault="00574A3D">
      <w:bookmarkStart w:id="796" w:name="sub_10259"/>
      <w:bookmarkEnd w:id="795"/>
      <w:r>
        <w:t>259. Срок, в течение которого необходимо предоставить обеспечение исполнения обязательств по оплате</w:t>
      </w:r>
      <w:r>
        <w:t xml:space="preserve">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w:t>
      </w:r>
      <w:r>
        <w:t>ательств по оплате электрической энергии (мощности).</w:t>
      </w:r>
    </w:p>
    <w:p w:rsidR="00000000" w:rsidRDefault="00574A3D">
      <w:bookmarkStart w:id="797" w:name="sub_10260"/>
      <w:bookmarkEnd w:id="796"/>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sub_10255" w:history="1">
        <w:r>
          <w:rPr>
            <w:rStyle w:val="a4"/>
          </w:rPr>
          <w:t xml:space="preserve">абзацем </w:t>
        </w:r>
        <w:r>
          <w:rPr>
            <w:rStyle w:val="a4"/>
          </w:rPr>
          <w:t>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bookmarkEnd w:id="797"/>
    <w:p w:rsidR="00000000" w:rsidRDefault="00574A3D">
      <w:r>
        <w:t>Банковская га</w:t>
      </w:r>
      <w:r>
        <w:t>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000000" w:rsidRDefault="00574A3D">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w:t>
      </w:r>
      <w:r>
        <w:t>коном или договором.</w:t>
      </w:r>
    </w:p>
    <w:p w:rsidR="00000000" w:rsidRDefault="00574A3D">
      <w:r>
        <w:t xml:space="preserve">Предоставление обеспечения исполнения обязательств по оплате электрической энергии </w:t>
      </w:r>
      <w:r>
        <w:lastRenderedPageBreak/>
        <w:t xml:space="preserve">(мощности) не требуется, если до истечения срока, предусмотренного </w:t>
      </w:r>
      <w:hyperlink w:anchor="sub_12567" w:history="1">
        <w:r>
          <w:rPr>
            <w:rStyle w:val="a4"/>
          </w:rPr>
          <w:t>абзацем седьмым пункта 256</w:t>
        </w:r>
      </w:hyperlink>
      <w:r>
        <w:t xml:space="preserve"> настоящего документа, обязатель</w:t>
      </w:r>
      <w:r>
        <w:t>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000000" w:rsidRDefault="00574A3D">
      <w:bookmarkStart w:id="798" w:name="sub_10261"/>
      <w:r>
        <w:t xml:space="preserve">261. В </w:t>
      </w:r>
      <w:r>
        <w:t xml:space="preserve">случае если предоставленная потребителем банковская гарантия удовлетворяет требованиям </w:t>
      </w:r>
      <w:hyperlink r:id="rId568" w:history="1">
        <w:r>
          <w:rPr>
            <w:rStyle w:val="a4"/>
          </w:rPr>
          <w:t>Федерального закона</w:t>
        </w:r>
      </w:hyperlink>
      <w:r>
        <w:t xml:space="preserve"> "Об электроэнергетике" и настоящего документа или если предоставленное иное об</w:t>
      </w:r>
      <w:r>
        <w:t>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w:t>
      </w:r>
      <w:r>
        <w:t>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w:t>
      </w:r>
      <w:r>
        <w:t xml:space="preserve"> дату получения уведомления.</w:t>
      </w:r>
    </w:p>
    <w:bookmarkEnd w:id="798"/>
    <w:p w:rsidR="00000000" w:rsidRDefault="00574A3D">
      <w:r>
        <w:t xml:space="preserve">В случае если предоставленная банковская гарантия не удовлетворяет требованиям </w:t>
      </w:r>
      <w:hyperlink r:id="rId569" w:history="1">
        <w:r>
          <w:rPr>
            <w:rStyle w:val="a4"/>
          </w:rPr>
          <w:t>Федерального закона</w:t>
        </w:r>
      </w:hyperlink>
      <w:r>
        <w:t xml:space="preserve"> "Об электроэнергетике" и настоящего документа, г</w:t>
      </w:r>
      <w:r>
        <w:t xml:space="preserve">арантирующий поставщик в срок, предусмотренный </w:t>
      </w:r>
      <w:hyperlink w:anchor="sub_10261" w:history="1">
        <w:r>
          <w:rPr>
            <w:rStyle w:val="a4"/>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w:t>
      </w:r>
      <w:r>
        <w:t xml:space="preserve"> факт и дату получения уведомления.</w:t>
      </w:r>
    </w:p>
    <w:p w:rsidR="00000000" w:rsidRDefault="00574A3D">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w:t>
      </w:r>
      <w:r>
        <w:t xml:space="preserve">гарантирующим поставщиком и потребителем, а также требованиям закона или договора, гарантирующий поставщик в срок, предусмотренный </w:t>
      </w:r>
      <w:hyperlink w:anchor="sub_10261" w:history="1">
        <w:r>
          <w:rPr>
            <w:rStyle w:val="a4"/>
          </w:rPr>
          <w:t>абзацем первым</w:t>
        </w:r>
      </w:hyperlink>
      <w:r>
        <w:t xml:space="preserve"> настоящего пункта, направляет потребителю уведомление о непринятии предоставленного</w:t>
      </w:r>
      <w:r>
        <w:t xml:space="preserve"> обеспечения исполнения с указанием причины непринятия способом, позволяющим подтвердить факт и дату получения уведомления.</w:t>
      </w:r>
    </w:p>
    <w:p w:rsidR="00000000" w:rsidRDefault="00574A3D">
      <w:bookmarkStart w:id="799" w:name="sub_10262"/>
      <w:r>
        <w:t>262. Гарантирующий поставщик подготавливает предложения для формирования перечня потребителей, в отношении которых гарантир</w:t>
      </w:r>
      <w:r>
        <w:t>ующими поставщиками установлена обязанность предоставления обеспечения исполнения обязательств по оплате электрической энергии (мощности).</w:t>
      </w:r>
    </w:p>
    <w:bookmarkEnd w:id="799"/>
    <w:p w:rsidR="00000000" w:rsidRDefault="00574A3D">
      <w:r>
        <w:t>Указанные предложения должны содержать следующие сведения о потребителе:</w:t>
      </w:r>
    </w:p>
    <w:p w:rsidR="00000000" w:rsidRDefault="00574A3D">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w:t>
      </w:r>
      <w:r>
        <w:t>ом реестре юридических лиц;</w:t>
      </w:r>
    </w:p>
    <w:p w:rsidR="00000000" w:rsidRDefault="00574A3D">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w:t>
      </w:r>
      <w:r>
        <w:t>принимателей (при наличии таких сведений);</w:t>
      </w:r>
    </w:p>
    <w:p w:rsidR="00000000" w:rsidRDefault="00574A3D">
      <w:r>
        <w:t>дата получения потребителем уведомления об обязанности предоставить обеспечение исполнения обязательств.</w:t>
      </w:r>
    </w:p>
    <w:p w:rsidR="00000000" w:rsidRDefault="00574A3D">
      <w:r>
        <w:t>Указанные предложения гарантирующий поставщик направляет в электронном виде высшему должностному лицу субъек</w:t>
      </w:r>
      <w:r>
        <w:t>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w:t>
      </w:r>
      <w:r>
        <w:t xml:space="preserve"> 5-го рабочего дня месяца.</w:t>
      </w:r>
    </w:p>
    <w:p w:rsidR="00000000" w:rsidRDefault="00574A3D">
      <w:r>
        <w:t>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w:t>
      </w:r>
      <w:r>
        <w:t xml:space="preserve">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w:t>
      </w:r>
      <w:r>
        <w:lastRenderedPageBreak/>
        <w:t xml:space="preserve">соответствии с </w:t>
      </w:r>
      <w:hyperlink w:anchor="sub_10263" w:history="1">
        <w:r>
          <w:rPr>
            <w:rStyle w:val="a4"/>
          </w:rPr>
          <w:t>пунктом 263</w:t>
        </w:r>
      </w:hyperlink>
      <w: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w:t>
      </w:r>
      <w:r>
        <w:t>ляет поставку электрической энергии (мощности).</w:t>
      </w:r>
    </w:p>
    <w:p w:rsidR="00000000" w:rsidRDefault="00574A3D">
      <w:bookmarkStart w:id="800" w:name="sub_10263"/>
      <w: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w:t>
      </w:r>
      <w:r>
        <w:t xml:space="preserve">за днем получения от гарантирующего поставщика предложений, указанных в </w:t>
      </w:r>
      <w:hyperlink w:anchor="sub_10262" w:history="1">
        <w:r>
          <w:rPr>
            <w:rStyle w:val="a4"/>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w:t>
      </w:r>
      <w:r>
        <w:t>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w:t>
      </w:r>
      <w:r>
        <w:t>йской Федерации в сети "Интернет".</w:t>
      </w:r>
    </w:p>
    <w:bookmarkEnd w:id="800"/>
    <w:p w:rsidR="00000000" w:rsidRDefault="00574A3D">
      <w:r>
        <w:t>Ведение указанного перечня осуществляется в электронном виде путем внесения в него следующих сведений об указанных потребителях:</w:t>
      </w:r>
    </w:p>
    <w:p w:rsidR="00000000" w:rsidRDefault="00574A3D">
      <w:r>
        <w:t>полное и сокращенное (при наличии) наименования юридического лица;</w:t>
      </w:r>
    </w:p>
    <w:p w:rsidR="00000000" w:rsidRDefault="00574A3D">
      <w:r>
        <w:t>фамилия, имя и о</w:t>
      </w:r>
      <w:r>
        <w:t>тчество (при наличии) индивидуального предпринимателя (физического лица);</w:t>
      </w:r>
    </w:p>
    <w:p w:rsidR="00000000" w:rsidRDefault="00574A3D">
      <w:r>
        <w:t>адрес юридического лица;</w:t>
      </w:r>
    </w:p>
    <w:p w:rsidR="00000000" w:rsidRDefault="00574A3D">
      <w:r>
        <w:t>идентификационный номер налогоплательщика;</w:t>
      </w:r>
    </w:p>
    <w:p w:rsidR="00000000" w:rsidRDefault="00574A3D">
      <w:r>
        <w:t>код причины постановки юридического лица на учет в налоговом органе;</w:t>
      </w:r>
    </w:p>
    <w:p w:rsidR="00000000" w:rsidRDefault="00574A3D">
      <w:r>
        <w:t>дата получения потребителем уведомления об об</w:t>
      </w:r>
      <w:r>
        <w:t>язанности предоставить обеспечение исполнения обязательств.</w:t>
      </w:r>
    </w:p>
    <w:p w:rsidR="00000000" w:rsidRDefault="00574A3D">
      <w:r>
        <w:t xml:space="preserve">Отсутствие в указанном перечне, размещенном в сети "Интернет", сведений о потребителе, соответствующем предусмотренному </w:t>
      </w:r>
      <w:hyperlink w:anchor="sub_10255" w:history="1">
        <w:r>
          <w:rPr>
            <w:rStyle w:val="a4"/>
          </w:rPr>
          <w:t>абзацем первым пункта 255</w:t>
        </w:r>
      </w:hyperlink>
      <w:r>
        <w:t xml:space="preserve"> настоящего документа кр</w:t>
      </w:r>
      <w:r>
        <w:t>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000000" w:rsidRDefault="00574A3D">
      <w:bookmarkStart w:id="801" w:name="sub_10264"/>
      <w:r>
        <w:t xml:space="preserve">264. В случае неисполнения потребителем, соответствующим </w:t>
      </w:r>
      <w:r>
        <w:t xml:space="preserve">предусмотренному </w:t>
      </w:r>
      <w:hyperlink w:anchor="sub_10255" w:history="1">
        <w:r>
          <w:rPr>
            <w:rStyle w:val="a4"/>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w:t>
      </w:r>
      <w:r>
        <w:t xml:space="preserve"> предусмотренного указанным в </w:t>
      </w:r>
      <w:hyperlink w:anchor="sub_10256" w:history="1">
        <w:r>
          <w:rPr>
            <w:rStyle w:val="a4"/>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w:t>
      </w:r>
      <w:r>
        <w:t>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w:t>
      </w:r>
      <w:r>
        <w:t xml:space="preserve">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sub_10262" w:history="1">
        <w:r>
          <w:rPr>
            <w:rStyle w:val="a4"/>
          </w:rPr>
          <w:t>пункте 262</w:t>
        </w:r>
      </w:hyperlink>
      <w:r>
        <w:t xml:space="preserve"> настоящего документа, а также следующие информацию и оригиналы док</w:t>
      </w:r>
      <w:r>
        <w:t>ументов (заверенные надлежащим образом копии документов):</w:t>
      </w:r>
    </w:p>
    <w:p w:rsidR="00000000" w:rsidRDefault="00574A3D">
      <w:bookmarkStart w:id="802" w:name="sub_102641"/>
      <w:bookmarkEnd w:id="801"/>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w:t>
      </w:r>
      <w:r>
        <w:t>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000000" w:rsidRDefault="00574A3D">
      <w:bookmarkStart w:id="803" w:name="sub_102642"/>
      <w:bookmarkEnd w:id="802"/>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w:t>
      </w:r>
      <w:r>
        <w:t xml:space="preserve">нтов (акты уполномоченных органов государственной власти и (или) акты уполномоченных органов местного </w:t>
      </w:r>
      <w:r>
        <w:lastRenderedPageBreak/>
        <w:t>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w:t>
      </w:r>
      <w:r>
        <w:t>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w:t>
      </w:r>
      <w:r>
        <w:t>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w:t>
      </w:r>
      <w:r>
        <w:t xml:space="preserve"> привести к экономическим, экологическим, социальным последствиям);</w:t>
      </w:r>
    </w:p>
    <w:p w:rsidR="00000000" w:rsidRDefault="00574A3D">
      <w:bookmarkStart w:id="804" w:name="sub_102643"/>
      <w:bookmarkEnd w:id="803"/>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000000" w:rsidRDefault="00574A3D">
      <w:bookmarkStart w:id="805" w:name="sub_102644"/>
      <w:bookmarkEnd w:id="804"/>
      <w:r>
        <w:t>г) договор, по которому потребителем были нарушены обязательства по оплате электрической энергии (мощности);</w:t>
      </w:r>
    </w:p>
    <w:p w:rsidR="00000000" w:rsidRDefault="00574A3D">
      <w:bookmarkStart w:id="806" w:name="sub_102645"/>
      <w:bookmarkEnd w:id="805"/>
      <w:r>
        <w:t>д) вступившие в законную силу судебные решения, подтверждающие наличие задолженности потребителя, и (или) докумен</w:t>
      </w:r>
      <w:r>
        <w:t>ты, подтверждающие признание потребителем задолженности перед гарантирующим поставщиком;</w:t>
      </w:r>
    </w:p>
    <w:p w:rsidR="00000000" w:rsidRDefault="00574A3D">
      <w:bookmarkStart w:id="807" w:name="sub_102646"/>
      <w:bookmarkEnd w:id="806"/>
      <w:r>
        <w:t xml:space="preserve">е) счета на оплату электрической энергии (мощности) или иные платежные документы, в связи с неоплатой которых у потребителя имеется задолженность, </w:t>
      </w:r>
      <w:r>
        <w:t>послужившая основанием для возникновения у потребителя обязанности предоставить обеспечение исполнения обязательств;</w:t>
      </w:r>
    </w:p>
    <w:p w:rsidR="00000000" w:rsidRDefault="00574A3D">
      <w:bookmarkStart w:id="808" w:name="sub_102647"/>
      <w:bookmarkEnd w:id="807"/>
      <w:r>
        <w:t>ж) справка, подписанная уполномоченным лицом гарантирующего поставщика и подтверждающая отсутствие полной оплаты задолж</w:t>
      </w:r>
      <w:r>
        <w:t>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w:t>
      </w:r>
      <w:r>
        <w:t>елем обязанности предоставить обеспечение исполнения обязательств по оплате электрической энергии (мощности);</w:t>
      </w:r>
    </w:p>
    <w:p w:rsidR="00000000" w:rsidRDefault="00574A3D">
      <w:bookmarkStart w:id="809" w:name="sub_102648"/>
      <w:bookmarkEnd w:id="808"/>
      <w:r>
        <w:t xml:space="preserve">з) уведомление об обязанности предоставить обеспечение исполнения обязательств по оплате электрической энергии (мощности) или </w:t>
      </w:r>
      <w:r>
        <w:t>информация, содержащаяся в таком уведомлении;</w:t>
      </w:r>
    </w:p>
    <w:p w:rsidR="00000000" w:rsidRDefault="00574A3D">
      <w:bookmarkStart w:id="810" w:name="sub_102649"/>
      <w:bookmarkEnd w:id="809"/>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000000" w:rsidRDefault="00574A3D">
      <w:bookmarkStart w:id="811" w:name="sub_126410"/>
      <w:bookmarkEnd w:id="810"/>
      <w:r>
        <w:t>к) документы, подтверждающие полномочия лица на подписание заявления.</w:t>
      </w:r>
    </w:p>
    <w:bookmarkEnd w:id="811"/>
    <w:p w:rsidR="00000000" w:rsidRDefault="00574A3D"/>
    <w:p w:rsidR="00000000" w:rsidRDefault="00574A3D">
      <w:pPr>
        <w:ind w:firstLine="698"/>
        <w:jc w:val="right"/>
      </w:pPr>
      <w:bookmarkStart w:id="812" w:name="sub_4267"/>
      <w:r>
        <w:rPr>
          <w:rStyle w:val="a3"/>
        </w:rPr>
        <w:t>Приложение N 1</w:t>
      </w:r>
      <w:r>
        <w:rPr>
          <w:rStyle w:val="a3"/>
        </w:rPr>
        <w:br/>
        <w:t xml:space="preserve">к </w:t>
      </w:r>
      <w:hyperlink w:anchor="sub_1000" w:history="1">
        <w:r>
          <w:rPr>
            <w:rStyle w:val="a4"/>
          </w:rPr>
          <w:t>Основным положениям</w:t>
        </w:r>
      </w:hyperlink>
      <w:r>
        <w:rPr>
          <w:rStyle w:val="a3"/>
        </w:rPr>
        <w:br/>
        <w:t xml:space="preserve"> функционирования розничных рынков</w:t>
      </w:r>
      <w:r>
        <w:rPr>
          <w:rStyle w:val="a3"/>
        </w:rPr>
        <w:br/>
        <w:t xml:space="preserve"> электрической энергии</w:t>
      </w:r>
    </w:p>
    <w:bookmarkEnd w:id="812"/>
    <w:p w:rsidR="00000000" w:rsidRDefault="00574A3D"/>
    <w:p w:rsidR="00000000" w:rsidRDefault="00574A3D">
      <w:pPr>
        <w:pStyle w:val="1"/>
      </w:pPr>
      <w:r>
        <w:t>Показатели финансового состояния гарантирующего поставщика</w:t>
      </w:r>
    </w:p>
    <w:p w:rsidR="00000000" w:rsidRDefault="00574A3D"/>
    <w:p w:rsidR="00000000" w:rsidRDefault="00574A3D">
      <w:bookmarkStart w:id="813" w:name="sub_4263"/>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bookmarkEnd w:id="813"/>
    <w:p w:rsidR="00000000" w:rsidRDefault="00574A3D">
      <w:r>
        <w:t> оборачиваемость кредиторс</w:t>
      </w:r>
      <w:r>
        <w:t>кой задолженности;</w:t>
      </w:r>
    </w:p>
    <w:p w:rsidR="00000000" w:rsidRDefault="00574A3D">
      <w:r>
        <w:t> доля просроченной кредиторской задолженности в общей величине кредиторской задолженности;</w:t>
      </w:r>
    </w:p>
    <w:p w:rsidR="00000000" w:rsidRDefault="00574A3D">
      <w:r>
        <w:t> отношение выручки к краткосрочному заемному капиталу (лимит долгового покрытия).</w:t>
      </w:r>
    </w:p>
    <w:p w:rsidR="00000000" w:rsidRDefault="00574A3D">
      <w:r>
        <w:t>Рекомендуемые и предельные значения указанных показателей привед</w:t>
      </w:r>
      <w:r>
        <w:t xml:space="preserve">ены в </w:t>
      </w:r>
      <w:hyperlink w:anchor="sub_4280" w:history="1">
        <w:r>
          <w:rPr>
            <w:rStyle w:val="a4"/>
          </w:rPr>
          <w:t>таблице 1</w:t>
        </w:r>
      </w:hyperlink>
      <w:r>
        <w:t>.</w:t>
      </w:r>
    </w:p>
    <w:p w:rsidR="00000000" w:rsidRDefault="00574A3D">
      <w:bookmarkStart w:id="814" w:name="sub_4264"/>
      <w:r>
        <w:t>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w:t>
      </w:r>
      <w:r>
        <w:t xml:space="preserve"> указанными в </w:t>
      </w:r>
      <w:hyperlink w:anchor="sub_4280" w:history="1">
        <w:r>
          <w:rPr>
            <w:rStyle w:val="a4"/>
          </w:rPr>
          <w:t>таблице 1</w:t>
        </w:r>
      </w:hyperlink>
      <w:r>
        <w:t xml:space="preserve">, определяются с </w:t>
      </w:r>
      <w:r>
        <w:lastRenderedPageBreak/>
        <w:t>использованием промежуточных показателей и данных, содержащих</w:t>
      </w:r>
      <w:r>
        <w:t>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000000" w:rsidRDefault="00574A3D">
      <w:bookmarkStart w:id="815" w:name="sub_4265"/>
      <w:bookmarkEnd w:id="814"/>
      <w:r>
        <w:t>3. Промежуточные показатели финансового состояния гарантирующего п</w:t>
      </w:r>
      <w:r>
        <w:t xml:space="preserve">оставщика определяются согласно </w:t>
      </w:r>
      <w:hyperlink w:anchor="sub_4281" w:history="1">
        <w:r>
          <w:rPr>
            <w:rStyle w:val="a4"/>
          </w:rPr>
          <w:t>таблице 2</w:t>
        </w:r>
      </w:hyperlink>
      <w: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w:t>
      </w:r>
      <w:hyperlink r:id="rId570" w:history="1">
        <w:r>
          <w:rPr>
            <w:rStyle w:val="a4"/>
          </w:rPr>
          <w:t>планом</w:t>
        </w:r>
      </w:hyperlink>
      <w:r>
        <w:t xml:space="preserve"> счетов бухгалтерского учета финансово-хозяйственной деятельности организаций.</w:t>
      </w:r>
    </w:p>
    <w:p w:rsidR="00000000" w:rsidRDefault="00574A3D">
      <w:bookmarkStart w:id="816" w:name="sub_4266"/>
      <w:bookmarkEnd w:id="815"/>
      <w:r>
        <w:t>4. Значения показателей финансового состояния гарантирующего поставщика (лица, участвующего в конкурсе на присвоение с</w:t>
      </w:r>
      <w:r>
        <w:t xml:space="preserve">татуса гарантирующего поставщика) и их соответствие рекомендуемым и предельным значениям показателей определяются согласно </w:t>
      </w:r>
      <w:hyperlink w:anchor="sub_4280" w:history="1">
        <w:r>
          <w:rPr>
            <w:rStyle w:val="a4"/>
          </w:rPr>
          <w:t>таблице 1</w:t>
        </w:r>
      </w:hyperlink>
      <w:r>
        <w:t>.</w:t>
      </w:r>
    </w:p>
    <w:p w:rsidR="00000000" w:rsidRDefault="00574A3D">
      <w:bookmarkStart w:id="817" w:name="sub_11042"/>
      <w:bookmarkEnd w:id="816"/>
      <w:r>
        <w:t>Номера строк форм бухгалтерской (финансовой) отчетности приводятся в соответств</w:t>
      </w:r>
      <w:r>
        <w:t>ии с формами, утвержденными Министерством финансов Российской Федерации.</w:t>
      </w:r>
    </w:p>
    <w:bookmarkEnd w:id="817"/>
    <w:p w:rsidR="00000000" w:rsidRDefault="00574A3D"/>
    <w:p w:rsidR="00000000" w:rsidRDefault="00574A3D">
      <w:pPr>
        <w:ind w:firstLine="698"/>
        <w:jc w:val="right"/>
      </w:pPr>
      <w:bookmarkStart w:id="818" w:name="sub_4280"/>
      <w:r>
        <w:rPr>
          <w:rStyle w:val="a3"/>
        </w:rPr>
        <w:t>Таблица 1</w:t>
      </w:r>
    </w:p>
    <w:bookmarkEnd w:id="818"/>
    <w:p w:rsidR="00000000" w:rsidRDefault="00574A3D"/>
    <w:p w:rsidR="00000000" w:rsidRDefault="00574A3D">
      <w:pPr>
        <w:pStyle w:val="1"/>
      </w:pPr>
      <w:r>
        <w:t>Показатели финансового состояния гарантирующего поставщика</w:t>
      </w:r>
    </w:p>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80"/>
        <w:gridCol w:w="2467"/>
        <w:gridCol w:w="2465"/>
        <w:gridCol w:w="2465"/>
      </w:tblGrid>
      <w:tr w:rsidR="00000000">
        <w:tblPrEx>
          <w:tblCellMar>
            <w:top w:w="0" w:type="dxa"/>
            <w:bottom w:w="0" w:type="dxa"/>
          </w:tblCellMar>
        </w:tblPrEx>
        <w:tc>
          <w:tcPr>
            <w:tcW w:w="2780" w:type="dxa"/>
            <w:tcBorders>
              <w:top w:val="single" w:sz="4" w:space="0" w:color="auto"/>
              <w:left w:val="nil"/>
              <w:bottom w:val="single" w:sz="4" w:space="0" w:color="auto"/>
              <w:right w:val="single" w:sz="4" w:space="0" w:color="auto"/>
            </w:tcBorders>
          </w:tcPr>
          <w:p w:rsidR="00000000" w:rsidRDefault="00574A3D">
            <w:pPr>
              <w:pStyle w:val="a7"/>
              <w:jc w:val="center"/>
            </w:pPr>
            <w:r>
              <w:t>Показатель</w:t>
            </w:r>
          </w:p>
        </w:tc>
        <w:tc>
          <w:tcPr>
            <w:tcW w:w="2467"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Алгоритм определения значения показателя</w:t>
            </w:r>
          </w:p>
        </w:tc>
        <w:tc>
          <w:tcPr>
            <w:tcW w:w="246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Рекомендуемое значение</w:t>
            </w:r>
          </w:p>
        </w:tc>
        <w:tc>
          <w:tcPr>
            <w:tcW w:w="2465" w:type="dxa"/>
            <w:tcBorders>
              <w:top w:val="single" w:sz="4" w:space="0" w:color="auto"/>
              <w:left w:val="single" w:sz="4" w:space="0" w:color="auto"/>
              <w:bottom w:val="single" w:sz="4" w:space="0" w:color="auto"/>
              <w:right w:val="nil"/>
            </w:tcBorders>
          </w:tcPr>
          <w:p w:rsidR="00000000" w:rsidRDefault="00574A3D">
            <w:pPr>
              <w:pStyle w:val="a7"/>
              <w:jc w:val="center"/>
            </w:pPr>
            <w:r>
              <w:t>Предельное</w:t>
            </w:r>
          </w:p>
          <w:p w:rsidR="00000000" w:rsidRDefault="00574A3D">
            <w:pPr>
              <w:pStyle w:val="a7"/>
              <w:jc w:val="center"/>
            </w:pPr>
            <w:r>
              <w:t>значение</w:t>
            </w:r>
          </w:p>
        </w:tc>
      </w:tr>
      <w:tr w:rsidR="00000000">
        <w:tblPrEx>
          <w:tblCellMar>
            <w:top w:w="0" w:type="dxa"/>
            <w:bottom w:w="0" w:type="dxa"/>
          </w:tblCellMar>
        </w:tblPrEx>
        <w:tc>
          <w:tcPr>
            <w:tcW w:w="2780" w:type="dxa"/>
            <w:tcBorders>
              <w:top w:val="single" w:sz="4" w:space="0" w:color="auto"/>
              <w:left w:val="nil"/>
              <w:bottom w:val="nil"/>
              <w:right w:val="nil"/>
            </w:tcBorders>
          </w:tcPr>
          <w:p w:rsidR="00000000" w:rsidRDefault="00574A3D">
            <w:pPr>
              <w:pStyle w:val="a7"/>
            </w:pPr>
          </w:p>
        </w:tc>
        <w:tc>
          <w:tcPr>
            <w:tcW w:w="2467" w:type="dxa"/>
            <w:tcBorders>
              <w:top w:val="single" w:sz="4" w:space="0" w:color="auto"/>
              <w:left w:val="nil"/>
              <w:bottom w:val="nil"/>
              <w:right w:val="nil"/>
            </w:tcBorders>
          </w:tcPr>
          <w:p w:rsidR="00000000" w:rsidRDefault="00574A3D">
            <w:pPr>
              <w:pStyle w:val="a7"/>
            </w:pPr>
          </w:p>
        </w:tc>
        <w:tc>
          <w:tcPr>
            <w:tcW w:w="2465" w:type="dxa"/>
            <w:tcBorders>
              <w:top w:val="single" w:sz="4" w:space="0" w:color="auto"/>
              <w:left w:val="nil"/>
              <w:bottom w:val="nil"/>
              <w:right w:val="nil"/>
            </w:tcBorders>
          </w:tcPr>
          <w:p w:rsidR="00000000" w:rsidRDefault="00574A3D">
            <w:pPr>
              <w:pStyle w:val="a7"/>
            </w:pPr>
          </w:p>
        </w:tc>
        <w:tc>
          <w:tcPr>
            <w:tcW w:w="2465" w:type="dxa"/>
            <w:tcBorders>
              <w:top w:val="single" w:sz="4" w:space="0" w:color="auto"/>
              <w:left w:val="nil"/>
              <w:bottom w:val="nil"/>
              <w:right w:val="nil"/>
            </w:tcBorders>
          </w:tcPr>
          <w:p w:rsidR="00000000" w:rsidRDefault="00574A3D">
            <w:pPr>
              <w:pStyle w:val="a7"/>
            </w:pPr>
          </w:p>
        </w:tc>
      </w:tr>
      <w:tr w:rsidR="00000000">
        <w:tblPrEx>
          <w:tblCellMar>
            <w:top w:w="0" w:type="dxa"/>
            <w:bottom w:w="0" w:type="dxa"/>
          </w:tblCellMar>
        </w:tblPrEx>
        <w:tc>
          <w:tcPr>
            <w:tcW w:w="2780" w:type="dxa"/>
            <w:tcBorders>
              <w:top w:val="nil"/>
              <w:left w:val="nil"/>
              <w:bottom w:val="nil"/>
              <w:right w:val="nil"/>
            </w:tcBorders>
          </w:tcPr>
          <w:p w:rsidR="00000000" w:rsidRDefault="00574A3D">
            <w:pPr>
              <w:pStyle w:val="a7"/>
            </w:pPr>
            <w:r>
              <w:t>Оборачиваемость кредиторской задолженности</w:t>
            </w:r>
          </w:p>
        </w:tc>
        <w:tc>
          <w:tcPr>
            <w:tcW w:w="2467" w:type="dxa"/>
            <w:tcBorders>
              <w:top w:val="nil"/>
              <w:left w:val="nil"/>
              <w:bottom w:val="nil"/>
              <w:right w:val="nil"/>
            </w:tcBorders>
          </w:tcPr>
          <w:p w:rsidR="00000000" w:rsidRDefault="00574A3D">
            <w:pPr>
              <w:pStyle w:val="a7"/>
              <w:jc w:val="center"/>
            </w:pPr>
            <w:r>
              <w:t>(КЗнп +</w:t>
            </w:r>
          </w:p>
          <w:p w:rsidR="00000000" w:rsidRDefault="00574A3D">
            <w:pPr>
              <w:pStyle w:val="a7"/>
              <w:jc w:val="center"/>
            </w:pPr>
            <w:r>
              <w:t>КЗкп) / 2 / ОТГРУЗКА х число дней в квартале</w:t>
            </w:r>
          </w:p>
        </w:tc>
        <w:tc>
          <w:tcPr>
            <w:tcW w:w="2465" w:type="dxa"/>
            <w:tcBorders>
              <w:top w:val="nil"/>
              <w:left w:val="nil"/>
              <w:bottom w:val="nil"/>
              <w:right w:val="nil"/>
            </w:tcBorders>
          </w:tcPr>
          <w:p w:rsidR="00000000" w:rsidRDefault="00574A3D">
            <w:pPr>
              <w:pStyle w:val="a7"/>
              <w:jc w:val="center"/>
            </w:pPr>
            <w:r>
              <w:t>не более 35 календарных дней</w:t>
            </w:r>
          </w:p>
        </w:tc>
        <w:tc>
          <w:tcPr>
            <w:tcW w:w="2465" w:type="dxa"/>
            <w:tcBorders>
              <w:top w:val="nil"/>
              <w:left w:val="nil"/>
              <w:bottom w:val="nil"/>
              <w:right w:val="nil"/>
            </w:tcBorders>
          </w:tcPr>
          <w:p w:rsidR="00000000" w:rsidRDefault="00574A3D">
            <w:pPr>
              <w:pStyle w:val="a7"/>
              <w:jc w:val="center"/>
            </w:pPr>
            <w:r>
              <w:t>не более 40 календарных дней</w:t>
            </w:r>
          </w:p>
        </w:tc>
      </w:tr>
      <w:tr w:rsidR="00000000">
        <w:tblPrEx>
          <w:tblCellMar>
            <w:top w:w="0" w:type="dxa"/>
            <w:bottom w:w="0" w:type="dxa"/>
          </w:tblCellMar>
        </w:tblPrEx>
        <w:tc>
          <w:tcPr>
            <w:tcW w:w="2780" w:type="dxa"/>
            <w:tcBorders>
              <w:top w:val="nil"/>
              <w:left w:val="nil"/>
              <w:bottom w:val="nil"/>
              <w:right w:val="nil"/>
            </w:tcBorders>
          </w:tcPr>
          <w:p w:rsidR="00000000" w:rsidRDefault="00574A3D">
            <w:pPr>
              <w:pStyle w:val="a7"/>
            </w:pPr>
            <w:r>
              <w:t>Доля просроченной кредиторской задолженности в общей величине кредиторской задолженности</w:t>
            </w:r>
          </w:p>
        </w:tc>
        <w:tc>
          <w:tcPr>
            <w:tcW w:w="2467" w:type="dxa"/>
            <w:tcBorders>
              <w:top w:val="nil"/>
              <w:left w:val="nil"/>
              <w:bottom w:val="nil"/>
              <w:right w:val="nil"/>
            </w:tcBorders>
          </w:tcPr>
          <w:p w:rsidR="00000000" w:rsidRDefault="00574A3D">
            <w:pPr>
              <w:pStyle w:val="a7"/>
              <w:jc w:val="center"/>
            </w:pPr>
            <w:r>
              <w:t>Просроченная КЗкп / КЗкп х 100%</w:t>
            </w:r>
          </w:p>
        </w:tc>
        <w:tc>
          <w:tcPr>
            <w:tcW w:w="2465" w:type="dxa"/>
            <w:tcBorders>
              <w:top w:val="nil"/>
              <w:left w:val="nil"/>
              <w:bottom w:val="nil"/>
              <w:right w:val="nil"/>
            </w:tcBorders>
          </w:tcPr>
          <w:p w:rsidR="00000000" w:rsidRDefault="00574A3D">
            <w:pPr>
              <w:pStyle w:val="a7"/>
              <w:jc w:val="center"/>
            </w:pPr>
            <w:r>
              <w:t>не более 7%</w:t>
            </w:r>
          </w:p>
        </w:tc>
        <w:tc>
          <w:tcPr>
            <w:tcW w:w="2465" w:type="dxa"/>
            <w:tcBorders>
              <w:top w:val="nil"/>
              <w:left w:val="nil"/>
              <w:bottom w:val="nil"/>
              <w:right w:val="nil"/>
            </w:tcBorders>
          </w:tcPr>
          <w:p w:rsidR="00000000" w:rsidRDefault="00574A3D">
            <w:pPr>
              <w:pStyle w:val="a7"/>
              <w:jc w:val="center"/>
            </w:pPr>
            <w:r>
              <w:t>не более 15%</w:t>
            </w:r>
          </w:p>
        </w:tc>
      </w:tr>
      <w:tr w:rsidR="00000000">
        <w:tblPrEx>
          <w:tblCellMar>
            <w:top w:w="0" w:type="dxa"/>
            <w:bottom w:w="0" w:type="dxa"/>
          </w:tblCellMar>
        </w:tblPrEx>
        <w:tc>
          <w:tcPr>
            <w:tcW w:w="2780" w:type="dxa"/>
            <w:tcBorders>
              <w:top w:val="nil"/>
              <w:left w:val="nil"/>
              <w:bottom w:val="nil"/>
              <w:right w:val="nil"/>
            </w:tcBorders>
          </w:tcPr>
          <w:p w:rsidR="00000000" w:rsidRDefault="00574A3D">
            <w:pPr>
              <w:pStyle w:val="a7"/>
            </w:pPr>
            <w:r>
              <w:t>Лимит долгового покрытия</w:t>
            </w:r>
          </w:p>
        </w:tc>
        <w:tc>
          <w:tcPr>
            <w:tcW w:w="2467" w:type="dxa"/>
            <w:tcBorders>
              <w:top w:val="nil"/>
              <w:left w:val="nil"/>
              <w:bottom w:val="nil"/>
              <w:right w:val="nil"/>
            </w:tcBorders>
          </w:tcPr>
          <w:p w:rsidR="00000000" w:rsidRDefault="00574A3D">
            <w:pPr>
              <w:pStyle w:val="a7"/>
            </w:pPr>
          </w:p>
        </w:tc>
        <w:tc>
          <w:tcPr>
            <w:tcW w:w="2465" w:type="dxa"/>
            <w:tcBorders>
              <w:top w:val="nil"/>
              <w:left w:val="nil"/>
              <w:bottom w:val="nil"/>
              <w:right w:val="nil"/>
            </w:tcBorders>
          </w:tcPr>
          <w:p w:rsidR="00000000" w:rsidRDefault="008372B0">
            <w:pPr>
              <w:pStyle w:val="a7"/>
              <w:jc w:val="center"/>
            </w:pPr>
            <w:r>
              <w:rPr>
                <w:noProof/>
              </w:rPr>
              <w:drawing>
                <wp:inline distT="0" distB="0" distL="0" distR="0">
                  <wp:extent cx="899795" cy="43497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899795" cy="434975"/>
                          </a:xfrm>
                          <a:prstGeom prst="rect">
                            <a:avLst/>
                          </a:prstGeom>
                          <a:noFill/>
                          <a:ln>
                            <a:noFill/>
                          </a:ln>
                        </pic:spPr>
                      </pic:pic>
                    </a:graphicData>
                  </a:graphic>
                </wp:inline>
              </w:drawing>
            </w:r>
          </w:p>
        </w:tc>
        <w:tc>
          <w:tcPr>
            <w:tcW w:w="2465" w:type="dxa"/>
            <w:tcBorders>
              <w:top w:val="nil"/>
              <w:left w:val="nil"/>
              <w:bottom w:val="nil"/>
              <w:right w:val="nil"/>
            </w:tcBorders>
          </w:tcPr>
          <w:p w:rsidR="00000000" w:rsidRDefault="008372B0">
            <w:pPr>
              <w:pStyle w:val="a7"/>
              <w:jc w:val="center"/>
            </w:pPr>
            <w:r>
              <w:rPr>
                <w:noProof/>
              </w:rPr>
              <w:drawing>
                <wp:inline distT="0" distB="0" distL="0" distR="0">
                  <wp:extent cx="899795" cy="4349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899795" cy="434975"/>
                          </a:xfrm>
                          <a:prstGeom prst="rect">
                            <a:avLst/>
                          </a:prstGeom>
                          <a:noFill/>
                          <a:ln>
                            <a:noFill/>
                          </a:ln>
                        </pic:spPr>
                      </pic:pic>
                    </a:graphicData>
                  </a:graphic>
                </wp:inline>
              </w:drawing>
            </w:r>
          </w:p>
        </w:tc>
      </w:tr>
    </w:tbl>
    <w:p w:rsidR="00000000" w:rsidRDefault="00574A3D"/>
    <w:p w:rsidR="00000000" w:rsidRDefault="00574A3D">
      <w:pPr>
        <w:ind w:firstLine="698"/>
        <w:jc w:val="right"/>
      </w:pPr>
      <w:bookmarkStart w:id="819" w:name="sub_4281"/>
      <w:r>
        <w:rPr>
          <w:rStyle w:val="a3"/>
        </w:rPr>
        <w:t>Таблица 2</w:t>
      </w:r>
    </w:p>
    <w:bookmarkEnd w:id="819"/>
    <w:p w:rsidR="00000000" w:rsidRDefault="00574A3D"/>
    <w:p w:rsidR="00000000" w:rsidRDefault="00574A3D">
      <w:pPr>
        <w:pStyle w:val="1"/>
      </w:pPr>
      <w:r>
        <w:t>Промежуточные показатели финансового состояния гарантирующего поставщика</w:t>
      </w:r>
    </w:p>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0"/>
        <w:gridCol w:w="2781"/>
        <w:gridCol w:w="4481"/>
      </w:tblGrid>
      <w:tr w:rsidR="00000000">
        <w:tblPrEx>
          <w:tblCellMar>
            <w:top w:w="0" w:type="dxa"/>
            <w:bottom w:w="0" w:type="dxa"/>
          </w:tblCellMar>
        </w:tblPrEx>
        <w:tc>
          <w:tcPr>
            <w:tcW w:w="2900" w:type="dxa"/>
            <w:tcBorders>
              <w:top w:val="single" w:sz="4" w:space="0" w:color="auto"/>
              <w:left w:val="nil"/>
              <w:bottom w:val="single" w:sz="4" w:space="0" w:color="auto"/>
              <w:right w:val="single" w:sz="4" w:space="0" w:color="auto"/>
            </w:tcBorders>
          </w:tcPr>
          <w:p w:rsidR="00000000" w:rsidRDefault="00574A3D">
            <w:pPr>
              <w:pStyle w:val="a7"/>
              <w:jc w:val="center"/>
            </w:pPr>
            <w:r>
              <w:t>Промежуточный показатель</w:t>
            </w:r>
          </w:p>
        </w:tc>
        <w:tc>
          <w:tcPr>
            <w:tcW w:w="2781"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Обозначение промежуточного показателя</w:t>
            </w:r>
          </w:p>
        </w:tc>
        <w:tc>
          <w:tcPr>
            <w:tcW w:w="4481" w:type="dxa"/>
            <w:tcBorders>
              <w:top w:val="single" w:sz="4" w:space="0" w:color="auto"/>
              <w:left w:val="single" w:sz="4" w:space="0" w:color="auto"/>
              <w:bottom w:val="single" w:sz="4" w:space="0" w:color="auto"/>
              <w:right w:val="nil"/>
            </w:tcBorders>
          </w:tcPr>
          <w:p w:rsidR="00000000" w:rsidRDefault="00574A3D">
            <w:pPr>
              <w:pStyle w:val="a7"/>
              <w:jc w:val="center"/>
            </w:pPr>
            <w:r>
              <w:t>Определение промежуточного показателя</w:t>
            </w:r>
          </w:p>
        </w:tc>
      </w:tr>
      <w:tr w:rsidR="00000000">
        <w:tblPrEx>
          <w:tblCellMar>
            <w:top w:w="0" w:type="dxa"/>
            <w:bottom w:w="0" w:type="dxa"/>
          </w:tblCellMar>
        </w:tblPrEx>
        <w:tc>
          <w:tcPr>
            <w:tcW w:w="2900" w:type="dxa"/>
            <w:tcBorders>
              <w:top w:val="nil"/>
              <w:left w:val="nil"/>
              <w:bottom w:val="nil"/>
              <w:right w:val="nil"/>
            </w:tcBorders>
          </w:tcPr>
          <w:p w:rsidR="00000000" w:rsidRDefault="00574A3D">
            <w:pPr>
              <w:pStyle w:val="a7"/>
            </w:pPr>
          </w:p>
        </w:tc>
        <w:tc>
          <w:tcPr>
            <w:tcW w:w="2781" w:type="dxa"/>
            <w:tcBorders>
              <w:top w:val="nil"/>
              <w:left w:val="nil"/>
              <w:bottom w:val="nil"/>
              <w:right w:val="nil"/>
            </w:tcBorders>
          </w:tcPr>
          <w:p w:rsidR="00000000" w:rsidRDefault="00574A3D">
            <w:pPr>
              <w:pStyle w:val="a7"/>
            </w:pPr>
          </w:p>
        </w:tc>
        <w:tc>
          <w:tcPr>
            <w:tcW w:w="4481" w:type="dxa"/>
            <w:tcBorders>
              <w:top w:val="nil"/>
              <w:left w:val="nil"/>
              <w:bottom w:val="nil"/>
              <w:right w:val="nil"/>
            </w:tcBorders>
          </w:tcPr>
          <w:p w:rsidR="00000000" w:rsidRDefault="00574A3D">
            <w:pPr>
              <w:pStyle w:val="a7"/>
            </w:pPr>
          </w:p>
        </w:tc>
      </w:tr>
      <w:tr w:rsidR="00000000">
        <w:tblPrEx>
          <w:tblCellMar>
            <w:top w:w="0" w:type="dxa"/>
            <w:bottom w:w="0" w:type="dxa"/>
          </w:tblCellMar>
        </w:tblPrEx>
        <w:tc>
          <w:tcPr>
            <w:tcW w:w="2900" w:type="dxa"/>
            <w:tcBorders>
              <w:top w:val="nil"/>
              <w:left w:val="nil"/>
              <w:bottom w:val="nil"/>
              <w:right w:val="nil"/>
            </w:tcBorders>
          </w:tcPr>
          <w:p w:rsidR="00000000" w:rsidRDefault="00574A3D">
            <w:pPr>
              <w:pStyle w:val="a7"/>
            </w:pPr>
            <w:r>
              <w:t>Отгрузка</w:t>
            </w:r>
          </w:p>
          <w:p w:rsidR="00000000" w:rsidRDefault="00574A3D">
            <w:pPr>
              <w:pStyle w:val="a7"/>
            </w:pPr>
            <w:r>
              <w:t>(объем продаж)</w:t>
            </w:r>
          </w:p>
        </w:tc>
        <w:tc>
          <w:tcPr>
            <w:tcW w:w="2781" w:type="dxa"/>
            <w:tcBorders>
              <w:top w:val="nil"/>
              <w:left w:val="nil"/>
              <w:bottom w:val="nil"/>
              <w:right w:val="nil"/>
            </w:tcBorders>
          </w:tcPr>
          <w:p w:rsidR="00000000" w:rsidRDefault="00574A3D">
            <w:pPr>
              <w:pStyle w:val="a7"/>
            </w:pPr>
            <w:r>
              <w:t>ОТГРУЗКА</w:t>
            </w:r>
          </w:p>
        </w:tc>
        <w:tc>
          <w:tcPr>
            <w:tcW w:w="4481" w:type="dxa"/>
            <w:tcBorders>
              <w:top w:val="nil"/>
              <w:left w:val="nil"/>
              <w:bottom w:val="nil"/>
              <w:right w:val="nil"/>
            </w:tcBorders>
          </w:tcPr>
          <w:p w:rsidR="00000000" w:rsidRDefault="00574A3D">
            <w:pPr>
              <w:pStyle w:val="a7"/>
            </w:pPr>
            <w:r>
              <w:t xml:space="preserve">Дебетовый оборот по </w:t>
            </w:r>
            <w:hyperlink r:id="rId573" w:history="1">
              <w:r>
                <w:rPr>
                  <w:rStyle w:val="a4"/>
                </w:rPr>
                <w:t>счету 62</w:t>
              </w:r>
            </w:hyperlink>
            <w:r>
              <w:t xml:space="preserve"> с первого по последнее число отчетного квартала</w:t>
            </w:r>
          </w:p>
        </w:tc>
      </w:tr>
      <w:tr w:rsidR="00000000">
        <w:tblPrEx>
          <w:tblCellMar>
            <w:top w:w="0" w:type="dxa"/>
            <w:bottom w:w="0" w:type="dxa"/>
          </w:tblCellMar>
        </w:tblPrEx>
        <w:tc>
          <w:tcPr>
            <w:tcW w:w="2900" w:type="dxa"/>
            <w:tcBorders>
              <w:top w:val="nil"/>
              <w:left w:val="nil"/>
              <w:bottom w:val="nil"/>
              <w:right w:val="nil"/>
            </w:tcBorders>
          </w:tcPr>
          <w:p w:rsidR="00000000" w:rsidRDefault="00574A3D">
            <w:pPr>
              <w:pStyle w:val="a7"/>
            </w:pPr>
            <w:r>
              <w:t>Величина кредиторской задолженности на начало периода</w:t>
            </w:r>
          </w:p>
        </w:tc>
        <w:tc>
          <w:tcPr>
            <w:tcW w:w="2781" w:type="dxa"/>
            <w:tcBorders>
              <w:top w:val="nil"/>
              <w:left w:val="nil"/>
              <w:bottom w:val="nil"/>
              <w:right w:val="nil"/>
            </w:tcBorders>
          </w:tcPr>
          <w:p w:rsidR="00000000" w:rsidRDefault="00574A3D">
            <w:pPr>
              <w:pStyle w:val="a7"/>
            </w:pPr>
            <w:r>
              <w:t>КЗнп</w:t>
            </w:r>
          </w:p>
        </w:tc>
        <w:tc>
          <w:tcPr>
            <w:tcW w:w="4481" w:type="dxa"/>
            <w:tcBorders>
              <w:top w:val="nil"/>
              <w:left w:val="nil"/>
              <w:bottom w:val="nil"/>
              <w:right w:val="nil"/>
            </w:tcBorders>
          </w:tcPr>
          <w:p w:rsidR="00000000" w:rsidRDefault="00574A3D">
            <w:pPr>
              <w:pStyle w:val="a7"/>
            </w:pPr>
            <w:r>
              <w:t xml:space="preserve">Кредитовое сальдо по </w:t>
            </w:r>
            <w:hyperlink r:id="rId574" w:history="1">
              <w:r>
                <w:rPr>
                  <w:rStyle w:val="a4"/>
                </w:rPr>
                <w:t>счетам 60</w:t>
              </w:r>
            </w:hyperlink>
            <w:r>
              <w:t xml:space="preserve">, </w:t>
            </w:r>
            <w:hyperlink r:id="rId575" w:history="1">
              <w:r>
                <w:rPr>
                  <w:rStyle w:val="a4"/>
                </w:rPr>
                <w:t>68</w:t>
              </w:r>
            </w:hyperlink>
            <w:r>
              <w:t xml:space="preserve">, </w:t>
            </w:r>
            <w:hyperlink r:id="rId576" w:history="1">
              <w:r>
                <w:rPr>
                  <w:rStyle w:val="a4"/>
                </w:rPr>
                <w:t>69</w:t>
              </w:r>
            </w:hyperlink>
            <w:r>
              <w:t xml:space="preserve">, </w:t>
            </w:r>
            <w:hyperlink r:id="rId577" w:history="1">
              <w:r>
                <w:rPr>
                  <w:rStyle w:val="a4"/>
                </w:rPr>
                <w:t>70</w:t>
              </w:r>
            </w:hyperlink>
            <w:r>
              <w:t xml:space="preserve">, </w:t>
            </w:r>
            <w:hyperlink r:id="rId578" w:history="1">
              <w:r>
                <w:rPr>
                  <w:rStyle w:val="a4"/>
                </w:rPr>
                <w:t>76</w:t>
              </w:r>
            </w:hyperlink>
            <w:r>
              <w:t xml:space="preserve"> на 1-е число отчетного квартала</w:t>
            </w:r>
          </w:p>
        </w:tc>
      </w:tr>
      <w:tr w:rsidR="00000000">
        <w:tblPrEx>
          <w:tblCellMar>
            <w:top w:w="0" w:type="dxa"/>
            <w:bottom w:w="0" w:type="dxa"/>
          </w:tblCellMar>
        </w:tblPrEx>
        <w:tc>
          <w:tcPr>
            <w:tcW w:w="2900" w:type="dxa"/>
            <w:tcBorders>
              <w:top w:val="nil"/>
              <w:left w:val="nil"/>
              <w:bottom w:val="nil"/>
              <w:right w:val="nil"/>
            </w:tcBorders>
          </w:tcPr>
          <w:p w:rsidR="00000000" w:rsidRDefault="00574A3D">
            <w:pPr>
              <w:pStyle w:val="a7"/>
            </w:pPr>
            <w:r>
              <w:t xml:space="preserve">Величина кредиторской задолженности на конец </w:t>
            </w:r>
            <w:r>
              <w:lastRenderedPageBreak/>
              <w:t>периода</w:t>
            </w:r>
          </w:p>
        </w:tc>
        <w:tc>
          <w:tcPr>
            <w:tcW w:w="2781" w:type="dxa"/>
            <w:tcBorders>
              <w:top w:val="nil"/>
              <w:left w:val="nil"/>
              <w:bottom w:val="nil"/>
              <w:right w:val="nil"/>
            </w:tcBorders>
          </w:tcPr>
          <w:p w:rsidR="00000000" w:rsidRDefault="00574A3D">
            <w:pPr>
              <w:pStyle w:val="a7"/>
            </w:pPr>
            <w:r>
              <w:lastRenderedPageBreak/>
              <w:t>КЗкп</w:t>
            </w:r>
          </w:p>
        </w:tc>
        <w:tc>
          <w:tcPr>
            <w:tcW w:w="4481" w:type="dxa"/>
            <w:tcBorders>
              <w:top w:val="nil"/>
              <w:left w:val="nil"/>
              <w:bottom w:val="nil"/>
              <w:right w:val="nil"/>
            </w:tcBorders>
          </w:tcPr>
          <w:p w:rsidR="00000000" w:rsidRDefault="00574A3D">
            <w:pPr>
              <w:pStyle w:val="a7"/>
            </w:pPr>
            <w:r>
              <w:t xml:space="preserve">Кредитовое сальдо по </w:t>
            </w:r>
            <w:hyperlink r:id="rId579" w:history="1">
              <w:r>
                <w:rPr>
                  <w:rStyle w:val="a4"/>
                </w:rPr>
                <w:t>счетам 60</w:t>
              </w:r>
            </w:hyperlink>
            <w:r>
              <w:t xml:space="preserve">, </w:t>
            </w:r>
            <w:hyperlink r:id="rId580" w:history="1">
              <w:r>
                <w:rPr>
                  <w:rStyle w:val="a4"/>
                </w:rPr>
                <w:t>68</w:t>
              </w:r>
            </w:hyperlink>
            <w:r>
              <w:t xml:space="preserve">, </w:t>
            </w:r>
            <w:hyperlink r:id="rId581" w:history="1">
              <w:r>
                <w:rPr>
                  <w:rStyle w:val="a4"/>
                </w:rPr>
                <w:t>69</w:t>
              </w:r>
            </w:hyperlink>
            <w:r>
              <w:t xml:space="preserve">, </w:t>
            </w:r>
            <w:hyperlink r:id="rId582" w:history="1">
              <w:r>
                <w:rPr>
                  <w:rStyle w:val="a4"/>
                </w:rPr>
                <w:t>70</w:t>
              </w:r>
            </w:hyperlink>
            <w:r>
              <w:t xml:space="preserve">, </w:t>
            </w:r>
            <w:hyperlink r:id="rId583" w:history="1">
              <w:r>
                <w:rPr>
                  <w:rStyle w:val="a4"/>
                </w:rPr>
                <w:t>76</w:t>
              </w:r>
            </w:hyperlink>
            <w:r>
              <w:t xml:space="preserve"> на последнее число отчетного </w:t>
            </w:r>
            <w:r>
              <w:lastRenderedPageBreak/>
              <w:t>квартала</w:t>
            </w:r>
          </w:p>
        </w:tc>
      </w:tr>
      <w:tr w:rsidR="00000000">
        <w:tblPrEx>
          <w:tblCellMar>
            <w:top w:w="0" w:type="dxa"/>
            <w:bottom w:w="0" w:type="dxa"/>
          </w:tblCellMar>
        </w:tblPrEx>
        <w:tc>
          <w:tcPr>
            <w:tcW w:w="2900" w:type="dxa"/>
            <w:tcBorders>
              <w:top w:val="nil"/>
              <w:left w:val="nil"/>
              <w:bottom w:val="nil"/>
              <w:right w:val="nil"/>
            </w:tcBorders>
          </w:tcPr>
          <w:p w:rsidR="00000000" w:rsidRDefault="00574A3D">
            <w:pPr>
              <w:pStyle w:val="a7"/>
            </w:pPr>
            <w:r>
              <w:lastRenderedPageBreak/>
              <w:t>Величина просроченной кредиторской задолженности на конец периода</w:t>
            </w:r>
          </w:p>
        </w:tc>
        <w:tc>
          <w:tcPr>
            <w:tcW w:w="2781" w:type="dxa"/>
            <w:tcBorders>
              <w:top w:val="nil"/>
              <w:left w:val="nil"/>
              <w:bottom w:val="nil"/>
              <w:right w:val="nil"/>
            </w:tcBorders>
          </w:tcPr>
          <w:p w:rsidR="00000000" w:rsidRDefault="00574A3D">
            <w:pPr>
              <w:pStyle w:val="a7"/>
            </w:pPr>
            <w:r>
              <w:t>Просроченная КЗкп</w:t>
            </w:r>
          </w:p>
        </w:tc>
        <w:tc>
          <w:tcPr>
            <w:tcW w:w="4481" w:type="dxa"/>
            <w:tcBorders>
              <w:top w:val="nil"/>
              <w:left w:val="nil"/>
              <w:bottom w:val="nil"/>
              <w:right w:val="nil"/>
            </w:tcBorders>
          </w:tcPr>
          <w:p w:rsidR="00000000" w:rsidRDefault="00574A3D">
            <w:pPr>
              <w:pStyle w:val="a7"/>
            </w:pPr>
            <w:r>
              <w:t>Сумма неоплаченной кредиторской задолженн</w:t>
            </w:r>
            <w:r>
              <w:t>ости, по которой прошел срок оплаты, указанный в договорах или в нормативных правовых актах Российской Федерации</w:t>
            </w:r>
          </w:p>
        </w:tc>
      </w:tr>
      <w:tr w:rsidR="00000000">
        <w:tblPrEx>
          <w:tblCellMar>
            <w:top w:w="0" w:type="dxa"/>
            <w:bottom w:w="0" w:type="dxa"/>
          </w:tblCellMar>
        </w:tblPrEx>
        <w:tc>
          <w:tcPr>
            <w:tcW w:w="2900" w:type="dxa"/>
            <w:tcBorders>
              <w:top w:val="nil"/>
              <w:left w:val="nil"/>
              <w:bottom w:val="nil"/>
              <w:right w:val="nil"/>
            </w:tcBorders>
          </w:tcPr>
          <w:p w:rsidR="00000000" w:rsidRDefault="00574A3D">
            <w:pPr>
              <w:pStyle w:val="a7"/>
            </w:pPr>
            <w:bookmarkStart w:id="820" w:name="sub_42815"/>
            <w:r>
              <w:t>Среднегодовая выручка</w:t>
            </w:r>
            <w:bookmarkEnd w:id="820"/>
          </w:p>
        </w:tc>
        <w:tc>
          <w:tcPr>
            <w:tcW w:w="2781" w:type="dxa"/>
            <w:tcBorders>
              <w:top w:val="nil"/>
              <w:left w:val="nil"/>
              <w:bottom w:val="nil"/>
              <w:right w:val="nil"/>
            </w:tcBorders>
          </w:tcPr>
          <w:p w:rsidR="00000000" w:rsidRDefault="00574A3D">
            <w:pPr>
              <w:pStyle w:val="a7"/>
            </w:pPr>
            <w:r>
              <w:t>Выручка (В)</w:t>
            </w:r>
          </w:p>
        </w:tc>
        <w:tc>
          <w:tcPr>
            <w:tcW w:w="4481" w:type="dxa"/>
            <w:tcBorders>
              <w:top w:val="nil"/>
              <w:left w:val="nil"/>
              <w:bottom w:val="nil"/>
              <w:right w:val="nil"/>
            </w:tcBorders>
          </w:tcPr>
          <w:p w:rsidR="00000000" w:rsidRDefault="00574A3D">
            <w:pPr>
              <w:pStyle w:val="a7"/>
            </w:pPr>
            <w:r>
              <w:t>Выручка за предшествующие отчетной дате 4 квартала без учета НДС. Показатель формируется к</w:t>
            </w:r>
            <w:r>
              <w:t xml:space="preserve">ак сумма </w:t>
            </w:r>
            <w:hyperlink r:id="rId584" w:history="1">
              <w:r>
                <w:rPr>
                  <w:rStyle w:val="a4"/>
                </w:rPr>
                <w:t>строки 2110</w:t>
              </w:r>
            </w:hyperlink>
            <w:r>
              <w:t xml:space="preserve"> отчета о прибылях и убытках за текущий квартал и разности строки 2110 на конец прошлого года и аналогичный текущему период прошлого года</w:t>
            </w:r>
          </w:p>
        </w:tc>
      </w:tr>
      <w:tr w:rsidR="00000000">
        <w:tblPrEx>
          <w:tblCellMar>
            <w:top w:w="0" w:type="dxa"/>
            <w:bottom w:w="0" w:type="dxa"/>
          </w:tblCellMar>
        </w:tblPrEx>
        <w:tc>
          <w:tcPr>
            <w:tcW w:w="2900" w:type="dxa"/>
            <w:tcBorders>
              <w:top w:val="nil"/>
              <w:left w:val="nil"/>
              <w:bottom w:val="nil"/>
              <w:right w:val="nil"/>
            </w:tcBorders>
          </w:tcPr>
          <w:p w:rsidR="00000000" w:rsidRDefault="00574A3D">
            <w:pPr>
              <w:pStyle w:val="a7"/>
            </w:pPr>
            <w:bookmarkStart w:id="821" w:name="sub_42816"/>
            <w:r>
              <w:t>Налоги</w:t>
            </w:r>
            <w:bookmarkEnd w:id="821"/>
          </w:p>
        </w:tc>
        <w:tc>
          <w:tcPr>
            <w:tcW w:w="2781" w:type="dxa"/>
            <w:tcBorders>
              <w:top w:val="nil"/>
              <w:left w:val="nil"/>
              <w:bottom w:val="nil"/>
              <w:right w:val="nil"/>
            </w:tcBorders>
          </w:tcPr>
          <w:p w:rsidR="00000000" w:rsidRDefault="00574A3D">
            <w:pPr>
              <w:pStyle w:val="a7"/>
            </w:pPr>
            <w:r>
              <w:t>Налоги (Н)</w:t>
            </w:r>
          </w:p>
        </w:tc>
        <w:tc>
          <w:tcPr>
            <w:tcW w:w="4481" w:type="dxa"/>
            <w:tcBorders>
              <w:top w:val="nil"/>
              <w:left w:val="nil"/>
              <w:bottom w:val="nil"/>
              <w:right w:val="nil"/>
            </w:tcBorders>
          </w:tcPr>
          <w:p w:rsidR="00000000" w:rsidRDefault="00574A3D">
            <w:pPr>
              <w:pStyle w:val="a7"/>
            </w:pPr>
            <w:r>
              <w:t xml:space="preserve">Текущий налог на прибыль за предшествующие отчетной дате 4 квартала. Показатель формируется как сумма </w:t>
            </w:r>
            <w:hyperlink r:id="rId585" w:history="1">
              <w:r>
                <w:rPr>
                  <w:rStyle w:val="a4"/>
                </w:rPr>
                <w:t>строки 2410</w:t>
              </w:r>
            </w:hyperlink>
            <w:r>
              <w:t xml:space="preserve"> отчета о прибылях и убытках за текущий кварт</w:t>
            </w:r>
            <w:r>
              <w:t>ал и разности строки 2410 на конец прошлого года и аналогичный текущему период прошлого года</w:t>
            </w:r>
          </w:p>
        </w:tc>
      </w:tr>
      <w:tr w:rsidR="00000000">
        <w:tblPrEx>
          <w:tblCellMar>
            <w:top w:w="0" w:type="dxa"/>
            <w:bottom w:w="0" w:type="dxa"/>
          </w:tblCellMar>
        </w:tblPrEx>
        <w:tc>
          <w:tcPr>
            <w:tcW w:w="2900" w:type="dxa"/>
            <w:tcBorders>
              <w:top w:val="nil"/>
              <w:left w:val="nil"/>
              <w:bottom w:val="nil"/>
              <w:right w:val="nil"/>
            </w:tcBorders>
          </w:tcPr>
          <w:p w:rsidR="00000000" w:rsidRDefault="00574A3D">
            <w:pPr>
              <w:pStyle w:val="a7"/>
            </w:pPr>
            <w:bookmarkStart w:id="822" w:name="sub_42817"/>
            <w:r>
              <w:t>Краткосрочный заемный капитал</w:t>
            </w:r>
            <w:bookmarkEnd w:id="822"/>
          </w:p>
        </w:tc>
        <w:tc>
          <w:tcPr>
            <w:tcW w:w="2781" w:type="dxa"/>
            <w:tcBorders>
              <w:top w:val="nil"/>
              <w:left w:val="nil"/>
              <w:bottom w:val="nil"/>
              <w:right w:val="nil"/>
            </w:tcBorders>
          </w:tcPr>
          <w:p w:rsidR="00000000" w:rsidRDefault="00574A3D">
            <w:pPr>
              <w:pStyle w:val="a7"/>
            </w:pPr>
            <w:r>
              <w:t>КЗК</w:t>
            </w:r>
          </w:p>
        </w:tc>
        <w:tc>
          <w:tcPr>
            <w:tcW w:w="4481" w:type="dxa"/>
            <w:tcBorders>
              <w:top w:val="nil"/>
              <w:left w:val="nil"/>
              <w:bottom w:val="nil"/>
              <w:right w:val="nil"/>
            </w:tcBorders>
          </w:tcPr>
          <w:p w:rsidR="00000000" w:rsidRDefault="00574A3D">
            <w:pPr>
              <w:pStyle w:val="a7"/>
            </w:pPr>
            <w:r>
              <w:t>Объем краткосрочных обязательств, подлежащих погашению в течение 12 месяцев с отчетной даты (сумма строк по бу</w:t>
            </w:r>
            <w:r>
              <w:t xml:space="preserve">хгалтерскому балансу: </w:t>
            </w:r>
            <w:hyperlink r:id="rId586" w:history="1">
              <w:r>
                <w:rPr>
                  <w:rStyle w:val="a4"/>
                </w:rPr>
                <w:t>строка 1510</w:t>
              </w:r>
            </w:hyperlink>
            <w:r>
              <w:t xml:space="preserve"> - заемные средства, </w:t>
            </w:r>
            <w:hyperlink r:id="rId587" w:history="1">
              <w:r>
                <w:rPr>
                  <w:rStyle w:val="a4"/>
                </w:rPr>
                <w:t>строка 1520</w:t>
              </w:r>
            </w:hyperlink>
            <w:r>
              <w:t xml:space="preserve"> - кредиторская задолженность за выче</w:t>
            </w:r>
            <w:r>
              <w:t xml:space="preserve">том НДС и </w:t>
            </w:r>
            <w:hyperlink r:id="rId588" w:history="1">
              <w:r>
                <w:rPr>
                  <w:rStyle w:val="a4"/>
                </w:rPr>
                <w:t>строка 1550</w:t>
              </w:r>
            </w:hyperlink>
            <w:r>
              <w:t xml:space="preserve"> - прочие краткосрочные обязательства)</w:t>
            </w:r>
          </w:p>
        </w:tc>
      </w:tr>
    </w:tbl>
    <w:p w:rsidR="00000000" w:rsidRDefault="00574A3D"/>
    <w:p w:rsidR="00000000" w:rsidRDefault="00574A3D">
      <w:pPr>
        <w:ind w:firstLine="698"/>
        <w:jc w:val="right"/>
      </w:pPr>
      <w:bookmarkStart w:id="823" w:name="sub_4270"/>
      <w:r>
        <w:rPr>
          <w:rStyle w:val="a3"/>
        </w:rPr>
        <w:t>Приложение N 2</w:t>
      </w:r>
      <w:r>
        <w:rPr>
          <w:rStyle w:val="a3"/>
        </w:rPr>
        <w:br/>
        <w:t xml:space="preserve">к </w:t>
      </w:r>
      <w:hyperlink w:anchor="sub_1000" w:history="1">
        <w:r>
          <w:rPr>
            <w:rStyle w:val="a4"/>
          </w:rPr>
          <w:t>Основным положениям</w:t>
        </w:r>
      </w:hyperlink>
      <w:r>
        <w:rPr>
          <w:rStyle w:val="a3"/>
        </w:rPr>
        <w:br/>
        <w:t xml:space="preserve"> функционирования розничных рынков</w:t>
      </w:r>
      <w:r>
        <w:rPr>
          <w:rStyle w:val="a3"/>
        </w:rPr>
        <w:br/>
        <w:t xml:space="preserve"> электричес</w:t>
      </w:r>
      <w:r>
        <w:rPr>
          <w:rStyle w:val="a3"/>
        </w:rPr>
        <w:t>кой энергии</w:t>
      </w:r>
    </w:p>
    <w:bookmarkEnd w:id="823"/>
    <w:p w:rsidR="00000000" w:rsidRDefault="00574A3D"/>
    <w:p w:rsidR="00000000" w:rsidRDefault="00574A3D">
      <w:pPr>
        <w:pStyle w:val="1"/>
      </w:pPr>
      <w:r>
        <w:t>Формы предоставления информации о потребителях электрической энергии (мощности)</w:t>
      </w:r>
    </w:p>
    <w:p w:rsidR="00000000" w:rsidRDefault="00574A3D"/>
    <w:p w:rsidR="00000000" w:rsidRDefault="00574A3D">
      <w:pPr>
        <w:ind w:firstLine="698"/>
        <w:jc w:val="right"/>
      </w:pPr>
      <w:bookmarkStart w:id="824" w:name="sub_4286"/>
      <w:r>
        <w:rPr>
          <w:rStyle w:val="a3"/>
        </w:rPr>
        <w:t>Таблица 1</w:t>
      </w:r>
    </w:p>
    <w:bookmarkEnd w:id="824"/>
    <w:p w:rsidR="00000000" w:rsidRDefault="00574A3D"/>
    <w:p w:rsidR="00000000" w:rsidRDefault="00574A3D">
      <w:pPr>
        <w:pStyle w:val="1"/>
      </w:pPr>
      <w:r>
        <w:t>Информация о потребителях электрической энергии - физических лицах</w:t>
      </w:r>
    </w:p>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8"/>
        <w:gridCol w:w="9506"/>
      </w:tblGrid>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574A3D">
            <w:pPr>
              <w:pStyle w:val="a7"/>
            </w:pPr>
            <w:r>
              <w:t>N</w:t>
            </w:r>
          </w:p>
        </w:tc>
        <w:tc>
          <w:tcPr>
            <w:tcW w:w="9506" w:type="dxa"/>
            <w:tcBorders>
              <w:top w:val="single" w:sz="4" w:space="0" w:color="auto"/>
              <w:left w:val="single" w:sz="4" w:space="0" w:color="auto"/>
              <w:bottom w:val="single" w:sz="4" w:space="0" w:color="auto"/>
              <w:right w:val="nil"/>
            </w:tcBorders>
          </w:tcPr>
          <w:p w:rsidR="00000000" w:rsidRDefault="00574A3D">
            <w:pPr>
              <w:pStyle w:val="a7"/>
            </w:pPr>
            <w:r>
              <w:t>Адрес местоположения энергопринимающих устройств</w:t>
            </w:r>
          </w:p>
        </w:tc>
      </w:tr>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574A3D">
            <w:pPr>
              <w:pStyle w:val="a7"/>
            </w:pPr>
          </w:p>
        </w:tc>
        <w:tc>
          <w:tcPr>
            <w:tcW w:w="9506"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574A3D">
            <w:pPr>
              <w:pStyle w:val="a7"/>
            </w:pPr>
          </w:p>
        </w:tc>
        <w:tc>
          <w:tcPr>
            <w:tcW w:w="9506"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574A3D">
            <w:pPr>
              <w:pStyle w:val="a7"/>
            </w:pPr>
          </w:p>
        </w:tc>
        <w:tc>
          <w:tcPr>
            <w:tcW w:w="9506"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p w:rsidR="00000000" w:rsidRDefault="00574A3D">
      <w:pPr>
        <w:ind w:firstLine="698"/>
        <w:jc w:val="right"/>
      </w:pPr>
      <w:bookmarkStart w:id="825" w:name="sub_4269"/>
      <w:r>
        <w:rPr>
          <w:rStyle w:val="a3"/>
        </w:rPr>
        <w:t>Таблица 2</w:t>
      </w:r>
    </w:p>
    <w:bookmarkEnd w:id="825"/>
    <w:p w:rsidR="00000000" w:rsidRDefault="00574A3D"/>
    <w:p w:rsidR="00000000" w:rsidRDefault="00574A3D">
      <w:pPr>
        <w:pStyle w:val="1"/>
      </w:pPr>
      <w:r>
        <w:t>Информация о потребителях электрической энергии - юридических лицах</w:t>
      </w:r>
    </w:p>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0"/>
        <w:gridCol w:w="2819"/>
        <w:gridCol w:w="2976"/>
        <w:gridCol w:w="3917"/>
      </w:tblGrid>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574A3D">
            <w:pPr>
              <w:pStyle w:val="a7"/>
              <w:jc w:val="center"/>
            </w:pPr>
            <w:r>
              <w:t>N</w:t>
            </w:r>
          </w:p>
        </w:tc>
        <w:tc>
          <w:tcPr>
            <w:tcW w:w="2819"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Наименование организации</w:t>
            </w:r>
          </w:p>
        </w:tc>
        <w:tc>
          <w:tcPr>
            <w:tcW w:w="2976"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ИНН</w:t>
            </w:r>
          </w:p>
        </w:tc>
        <w:tc>
          <w:tcPr>
            <w:tcW w:w="3917" w:type="dxa"/>
            <w:tcBorders>
              <w:top w:val="single" w:sz="4" w:space="0" w:color="auto"/>
              <w:left w:val="single" w:sz="4" w:space="0" w:color="auto"/>
              <w:bottom w:val="single" w:sz="4" w:space="0" w:color="auto"/>
              <w:right w:val="nil"/>
            </w:tcBorders>
          </w:tcPr>
          <w:p w:rsidR="00000000" w:rsidRDefault="00574A3D">
            <w:pPr>
              <w:pStyle w:val="a7"/>
              <w:jc w:val="center"/>
            </w:pPr>
            <w:r>
              <w:t>Фактический адрес организации / местоположение энергопринимающих устройств</w:t>
            </w:r>
          </w:p>
        </w:tc>
      </w:tr>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574A3D">
            <w:pPr>
              <w:pStyle w:val="a7"/>
            </w:pPr>
          </w:p>
        </w:tc>
        <w:tc>
          <w:tcPr>
            <w:tcW w:w="2819"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976"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3917"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574A3D">
            <w:pPr>
              <w:pStyle w:val="a7"/>
            </w:pPr>
          </w:p>
        </w:tc>
        <w:tc>
          <w:tcPr>
            <w:tcW w:w="2819"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976"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3917"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574A3D">
            <w:pPr>
              <w:pStyle w:val="a7"/>
            </w:pPr>
          </w:p>
        </w:tc>
        <w:tc>
          <w:tcPr>
            <w:tcW w:w="2819"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976"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3917"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p w:rsidR="00000000" w:rsidRDefault="00574A3D"/>
    <w:p w:rsidR="00000000" w:rsidRDefault="00574A3D">
      <w:pPr>
        <w:ind w:firstLine="698"/>
        <w:jc w:val="right"/>
      </w:pPr>
      <w:bookmarkStart w:id="826" w:name="sub_21000"/>
      <w:r>
        <w:rPr>
          <w:rStyle w:val="a3"/>
        </w:rPr>
        <w:t>Приложение N 2.1</w:t>
      </w:r>
      <w:r>
        <w:rPr>
          <w:rStyle w:val="a3"/>
        </w:rPr>
        <w:br/>
        <w:t xml:space="preserve">к </w:t>
      </w:r>
      <w:hyperlink w:anchor="sub_1000" w:history="1">
        <w:r>
          <w:rPr>
            <w:rStyle w:val="a4"/>
          </w:rPr>
          <w:t>Основным положениям</w:t>
        </w:r>
      </w:hyperlink>
      <w:r>
        <w:rPr>
          <w:rStyle w:val="a3"/>
        </w:rPr>
        <w:t xml:space="preserve"> функционирования</w:t>
      </w:r>
      <w:r>
        <w:rPr>
          <w:rStyle w:val="a3"/>
        </w:rPr>
        <w:br/>
        <w:t>розничных рынков электрической энергии</w:t>
      </w:r>
    </w:p>
    <w:bookmarkEnd w:id="826"/>
    <w:p w:rsidR="00000000" w:rsidRDefault="00574A3D"/>
    <w:p w:rsidR="00000000" w:rsidRDefault="00574A3D">
      <w:pPr>
        <w:pStyle w:val="1"/>
      </w:pPr>
      <w:r>
        <w:t>Форма</w:t>
      </w:r>
      <w:r>
        <w:br/>
        <w:t>публикации значений конечных регулируемых цен на электрическую энергию (мощность) и составляющих конечных регулируемых цен на электрическу</w:t>
      </w:r>
      <w:r>
        <w:t>ю энергию (мощность)</w:t>
      </w:r>
    </w:p>
    <w:p w:rsidR="00000000" w:rsidRDefault="00574A3D"/>
    <w:p w:rsidR="00000000" w:rsidRDefault="00574A3D">
      <w:pPr>
        <w:pStyle w:val="a8"/>
        <w:rPr>
          <w:sz w:val="22"/>
          <w:szCs w:val="22"/>
        </w:rPr>
      </w:pPr>
      <w:r>
        <w:rPr>
          <w:sz w:val="22"/>
          <w:szCs w:val="22"/>
        </w:rPr>
        <w:t xml:space="preserve">     Предельные    уровни     регулируемых    цен     на    электрическую</w:t>
      </w:r>
    </w:p>
    <w:p w:rsidR="00000000" w:rsidRDefault="00574A3D">
      <w:pPr>
        <w:pStyle w:val="a8"/>
        <w:rPr>
          <w:sz w:val="22"/>
          <w:szCs w:val="22"/>
        </w:rPr>
      </w:pPr>
      <w:r>
        <w:rPr>
          <w:sz w:val="22"/>
          <w:szCs w:val="22"/>
        </w:rPr>
        <w:t>энергию    (мощность),     поставляемую    потребителям     (покупателям)</w:t>
      </w:r>
    </w:p>
    <w:p w:rsidR="00000000" w:rsidRDefault="00574A3D">
      <w:pPr>
        <w:pStyle w:val="a8"/>
        <w:rPr>
          <w:sz w:val="22"/>
          <w:szCs w:val="22"/>
        </w:rPr>
      </w:pPr>
      <w:r>
        <w:rPr>
          <w:sz w:val="22"/>
          <w:szCs w:val="22"/>
        </w:rPr>
        <w:t>_________________________________________________________________________</w:t>
      </w:r>
    </w:p>
    <w:p w:rsidR="00000000" w:rsidRDefault="00574A3D">
      <w:pPr>
        <w:pStyle w:val="a8"/>
        <w:rPr>
          <w:sz w:val="22"/>
          <w:szCs w:val="22"/>
        </w:rPr>
      </w:pPr>
      <w:r>
        <w:rPr>
          <w:sz w:val="22"/>
          <w:szCs w:val="22"/>
        </w:rPr>
        <w:t xml:space="preserve">         (на</w:t>
      </w:r>
      <w:r>
        <w:rPr>
          <w:sz w:val="22"/>
          <w:szCs w:val="22"/>
        </w:rPr>
        <w:t>именование гарантирующего поставщика (энергосбытовой,</w:t>
      </w:r>
    </w:p>
    <w:p w:rsidR="00000000" w:rsidRDefault="00574A3D">
      <w:pPr>
        <w:pStyle w:val="a8"/>
        <w:rPr>
          <w:sz w:val="22"/>
          <w:szCs w:val="22"/>
        </w:rPr>
      </w:pPr>
      <w:r>
        <w:rPr>
          <w:sz w:val="22"/>
          <w:szCs w:val="22"/>
        </w:rPr>
        <w:t xml:space="preserve">                         энергоснабжающей организации)</w:t>
      </w:r>
    </w:p>
    <w:p w:rsidR="00000000" w:rsidRDefault="00574A3D">
      <w:pPr>
        <w:pStyle w:val="a8"/>
        <w:rPr>
          <w:sz w:val="22"/>
          <w:szCs w:val="22"/>
        </w:rPr>
      </w:pPr>
      <w:r>
        <w:rPr>
          <w:sz w:val="22"/>
          <w:szCs w:val="22"/>
        </w:rPr>
        <w:t>в ______________ _______ г.</w:t>
      </w:r>
    </w:p>
    <w:p w:rsidR="00000000" w:rsidRDefault="00574A3D">
      <w:pPr>
        <w:pStyle w:val="a8"/>
        <w:rPr>
          <w:sz w:val="22"/>
          <w:szCs w:val="22"/>
        </w:rPr>
      </w:pPr>
      <w:r>
        <w:rPr>
          <w:sz w:val="22"/>
          <w:szCs w:val="22"/>
        </w:rPr>
        <w:t xml:space="preserve">     (месяц)      (год)</w:t>
      </w:r>
    </w:p>
    <w:p w:rsidR="00000000" w:rsidRDefault="00574A3D"/>
    <w:p w:rsidR="00000000" w:rsidRDefault="00574A3D">
      <w:pPr>
        <w:pStyle w:val="1"/>
      </w:pPr>
      <w:bookmarkStart w:id="827" w:name="sub_211000"/>
      <w:r>
        <w:t>I. Первая ценовая категория</w:t>
      </w:r>
      <w:r>
        <w:br/>
        <w:t>(для объемов покупки электрической энергии (мощности), у</w:t>
      </w:r>
      <w:r>
        <w:t>чет которых осуществляется в целом за расчетный период)</w:t>
      </w:r>
    </w:p>
    <w:bookmarkEnd w:id="827"/>
    <w:p w:rsidR="00000000" w:rsidRDefault="00574A3D"/>
    <w:p w:rsidR="00000000" w:rsidRDefault="00574A3D">
      <w:bookmarkStart w:id="828" w:name="sub_211010"/>
      <w:r>
        <w:t>1. Конечная регулируемая цена</w:t>
      </w:r>
    </w:p>
    <w:bookmarkEnd w:id="828"/>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0"/>
        <w:gridCol w:w="1120"/>
        <w:gridCol w:w="1120"/>
        <w:gridCol w:w="1120"/>
        <w:gridCol w:w="1120"/>
      </w:tblGrid>
      <w:tr w:rsidR="00000000">
        <w:tblPrEx>
          <w:tblCellMar>
            <w:top w:w="0" w:type="dxa"/>
            <w:bottom w:w="0" w:type="dxa"/>
          </w:tblCellMar>
        </w:tblPrEx>
        <w:tc>
          <w:tcPr>
            <w:tcW w:w="5600" w:type="dxa"/>
            <w:vMerge w:val="restart"/>
            <w:tcBorders>
              <w:top w:val="single" w:sz="4" w:space="0" w:color="auto"/>
              <w:bottom w:val="single" w:sz="4" w:space="0" w:color="auto"/>
              <w:right w:val="single" w:sz="4" w:space="0" w:color="auto"/>
            </w:tcBorders>
          </w:tcPr>
          <w:p w:rsidR="00000000" w:rsidRDefault="00574A3D">
            <w:pPr>
              <w:pStyle w:val="a7"/>
            </w:pPr>
          </w:p>
        </w:tc>
        <w:tc>
          <w:tcPr>
            <w:tcW w:w="4480" w:type="dxa"/>
            <w:gridSpan w:val="4"/>
            <w:tcBorders>
              <w:top w:val="single" w:sz="4" w:space="0" w:color="auto"/>
              <w:left w:val="single" w:sz="4" w:space="0" w:color="auto"/>
              <w:bottom w:val="single" w:sz="4" w:space="0" w:color="auto"/>
            </w:tcBorders>
          </w:tcPr>
          <w:p w:rsidR="00000000" w:rsidRDefault="00574A3D">
            <w:pPr>
              <w:pStyle w:val="a7"/>
              <w:jc w:val="center"/>
            </w:pPr>
            <w:r>
              <w:t>Уровень напряжения</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II</w:t>
            </w:r>
          </w:p>
        </w:tc>
        <w:tc>
          <w:tcPr>
            <w:tcW w:w="1120" w:type="dxa"/>
            <w:tcBorders>
              <w:top w:val="single" w:sz="4" w:space="0" w:color="auto"/>
              <w:left w:val="single" w:sz="4" w:space="0" w:color="auto"/>
              <w:bottom w:val="single" w:sz="4" w:space="0" w:color="auto"/>
            </w:tcBorders>
          </w:tcPr>
          <w:p w:rsidR="00000000" w:rsidRDefault="00574A3D">
            <w:pPr>
              <w:pStyle w:val="a7"/>
              <w:jc w:val="center"/>
            </w:pPr>
            <w:r>
              <w:t>НН</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r>
              <w:t>Конечная регулируемая цена (рублей/МВт·ч, без НДС)</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bookmarkStart w:id="829" w:name="sub_211020"/>
      <w:r>
        <w:t>2.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(рублей/МВт·ч, без НДС) ______________.</w:t>
      </w:r>
    </w:p>
    <w:p w:rsidR="00000000" w:rsidRDefault="00574A3D">
      <w:bookmarkStart w:id="830" w:name="sub_211030"/>
      <w:bookmarkEnd w:id="829"/>
      <w:r>
        <w:t xml:space="preserve">3. Составляющие расчета средневзвешенной </w:t>
      </w:r>
      <w:r>
        <w:t>регулируемой цены на электрическую энергию (мощность), используемой для расчета конечных регулируемых цен для первой ценовой категории:</w:t>
      </w:r>
    </w:p>
    <w:bookmarkEnd w:id="830"/>
    <w:p w:rsidR="00000000" w:rsidRDefault="00574A3D">
      <w:r>
        <w:t>а) средневзвешенная регулируемая цена на электрическую энергию на оптовом рынке (рублей/МВт·ч) __________;</w:t>
      </w:r>
    </w:p>
    <w:p w:rsidR="00000000" w:rsidRDefault="00574A3D">
      <w:r>
        <w:t xml:space="preserve">б) </w:t>
      </w:r>
      <w:r>
        <w:t xml:space="preserve">средневзвешенная регулируемая цена на мощность на оптовом рынке (рублей/МВт) </w:t>
      </w:r>
      <w:r>
        <w:lastRenderedPageBreak/>
        <w:t>____________;</w:t>
      </w:r>
    </w:p>
    <w:p w:rsidR="00000000" w:rsidRDefault="00574A3D">
      <w:r>
        <w:t>в) коэффициент оплаты мощности потребителями (покупателями), осуществляющими расчеты по первой ценовой категории (1/час) _____________;</w:t>
      </w:r>
    </w:p>
    <w:p w:rsidR="00000000" w:rsidRDefault="00574A3D">
      <w:r>
        <w:t>г) объем фактического пикового потребления гарантирующего поставщика (энергосбытовой, энергоснабжающей организации) на оптовом рынке (МВт) ___________;</w:t>
      </w:r>
    </w:p>
    <w:p w:rsidR="00000000" w:rsidRDefault="00574A3D">
      <w:r>
        <w:t>д) сумма величин мощности, оплачиваемой на розничном рынке потребителями (покупателями), осуществляющими</w:t>
      </w:r>
      <w:r>
        <w:t xml:space="preserve"> расчеты по второй - шестой ценовым категориям (МВт) _____________, в том числе:</w:t>
      </w:r>
    </w:p>
    <w:p w:rsidR="00000000" w:rsidRDefault="00574A3D">
      <w:r>
        <w:t>по второй ценовой категории (МВт) ____________;</w:t>
      </w:r>
    </w:p>
    <w:p w:rsidR="00000000" w:rsidRDefault="00574A3D">
      <w:r>
        <w:t>по третьей ценовой категории (МВт) ____________;</w:t>
      </w:r>
    </w:p>
    <w:p w:rsidR="00000000" w:rsidRDefault="00574A3D">
      <w:r>
        <w:t>по четвертой ценовой категории (МВт) ___________;</w:t>
      </w:r>
    </w:p>
    <w:p w:rsidR="00000000" w:rsidRDefault="00574A3D">
      <w:r>
        <w:t>по пятой ценовой категории (</w:t>
      </w:r>
      <w:r>
        <w:t>МВт) ____________;</w:t>
      </w:r>
    </w:p>
    <w:p w:rsidR="00000000" w:rsidRDefault="00574A3D">
      <w:r>
        <w:t>по шестой ценовой категории (МВт) ____________;</w:t>
      </w:r>
    </w:p>
    <w:p w:rsidR="00000000" w:rsidRDefault="00574A3D">
      <w:r>
        <w:t>е) объем потребления мощности населением и приравненными к нему категориями потребителей (МВт) _________;</w:t>
      </w:r>
    </w:p>
    <w:p w:rsidR="00000000" w:rsidRDefault="00574A3D">
      <w:r>
        <w:t>ж) фактический объем потребления электрической энергии гарантирующим поставщиком (э</w:t>
      </w:r>
      <w:r>
        <w:t>нергосбытовой, энергоснабжающей организацией) на оптовом рынке (МВт·ч) __________;</w:t>
      </w:r>
    </w:p>
    <w:p w:rsidR="00000000" w:rsidRDefault="00574A3D">
      <w:r>
        <w:t>з) сумма объемов потребления электрической энергии потребителями (покупателями), осуществляющими расчеты по второй - шестой ценовым категориям (МВт·ч) __________, в том числ</w:t>
      </w:r>
      <w:r>
        <w:t>е:</w:t>
      </w:r>
    </w:p>
    <w:p w:rsidR="00000000" w:rsidRDefault="00574A3D">
      <w:r>
        <w:t>по второй ценовой категории (МВт·ч) ____________;</w:t>
      </w:r>
    </w:p>
    <w:p w:rsidR="00000000" w:rsidRDefault="00574A3D">
      <w:r>
        <w:t>по третьей ценовой категории (МВт·ч) ____________;</w:t>
      </w:r>
    </w:p>
    <w:p w:rsidR="00000000" w:rsidRDefault="00574A3D">
      <w:r>
        <w:t>по четвертой ценовой категории (МВт·ч) ____________;</w:t>
      </w:r>
    </w:p>
    <w:p w:rsidR="00000000" w:rsidRDefault="00574A3D">
      <w:r>
        <w:t>по пятой ценовой категории (МВт·ч) ____________;</w:t>
      </w:r>
    </w:p>
    <w:p w:rsidR="00000000" w:rsidRDefault="00574A3D">
      <w:r>
        <w:t>по шестой ценовой категории (МВт·ч) ____________;</w:t>
      </w:r>
    </w:p>
    <w:p w:rsidR="00000000" w:rsidRDefault="00574A3D">
      <w:r>
        <w:t>и) объем потребления электрической энергии населением и приравненными к нему категориями потребителей (МВт·ч) __________;</w:t>
      </w:r>
    </w:p>
    <w:p w:rsidR="00000000" w:rsidRDefault="00574A3D">
      <w:r>
        <w:t xml:space="preserve">к) величина изменения средневзвешенной регулируемой цены на электрическую энергию (мощность), связанная с учетом данных за предыдущие </w:t>
      </w:r>
      <w:r>
        <w:t>расчетные периоды (рублей/МВт·ч)</w:t>
      </w:r>
      <w:hyperlink w:anchor="sub_211111" w:history="1">
        <w:r>
          <w:rPr>
            <w:rStyle w:val="a4"/>
          </w:rPr>
          <w:t>*</w:t>
        </w:r>
      </w:hyperlink>
      <w:r>
        <w:t xml:space="preserve"> __________;</w:t>
      </w:r>
    </w:p>
    <w:p w:rsidR="00000000" w:rsidRDefault="00574A3D">
      <w:r>
        <w:t>л) сумма объемов мощности за расчетный период (m) производителей электрической энергии на ро</w:t>
      </w:r>
      <w:r>
        <w:t>зничном рынке, учтенных в прогнозном балансе на период регулирования, по договорам купли-продажи (поставки) электрической энергии (мощности), заключенным с соответствующим гарантирующим поставщиком (МВт) ____________;</w:t>
      </w:r>
    </w:p>
    <w:p w:rsidR="00000000" w:rsidRDefault="00574A3D">
      <w:r>
        <w:t>м) сумма объемов электрической энергии</w:t>
      </w:r>
      <w:r>
        <w:t xml:space="preserve">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заключенным с соответствующим гарантирующим пос</w:t>
      </w:r>
      <w:r>
        <w:t>тавщиком (МВт·ч) ____________.</w:t>
      </w:r>
    </w:p>
    <w:p w:rsidR="00000000" w:rsidRDefault="00574A3D"/>
    <w:p w:rsidR="00000000" w:rsidRDefault="00574A3D">
      <w:pPr>
        <w:pStyle w:val="1"/>
      </w:pPr>
      <w:bookmarkStart w:id="831" w:name="sub_212000"/>
      <w:r>
        <w:t>II. Вторая ценовая категория</w:t>
      </w:r>
      <w:r>
        <w:br/>
        <w:t>(для объемов покупки электрической энергии (мощности), учет которых осуществляется по зонам суток расчетного периода)</w:t>
      </w:r>
    </w:p>
    <w:bookmarkEnd w:id="831"/>
    <w:p w:rsidR="00000000" w:rsidRDefault="00574A3D"/>
    <w:p w:rsidR="00000000" w:rsidRDefault="00574A3D">
      <w:bookmarkStart w:id="832" w:name="sub_212010"/>
      <w:r>
        <w:t>1. Предельный уровень регулируемых цен для 3 з</w:t>
      </w:r>
      <w:r>
        <w:t>он суток (рублей/МВт·ч, без НДС)</w:t>
      </w:r>
    </w:p>
    <w:bookmarkEnd w:id="832"/>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0"/>
        <w:gridCol w:w="1120"/>
        <w:gridCol w:w="1120"/>
        <w:gridCol w:w="1120"/>
        <w:gridCol w:w="1120"/>
      </w:tblGrid>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jc w:val="center"/>
            </w:pPr>
            <w:r>
              <w:t>Зоны суток</w:t>
            </w:r>
          </w:p>
        </w:tc>
        <w:tc>
          <w:tcPr>
            <w:tcW w:w="4480" w:type="dxa"/>
            <w:gridSpan w:val="4"/>
            <w:tcBorders>
              <w:top w:val="single" w:sz="4" w:space="0" w:color="auto"/>
              <w:left w:val="single" w:sz="4" w:space="0" w:color="auto"/>
              <w:bottom w:val="single" w:sz="4" w:space="0" w:color="auto"/>
            </w:tcBorders>
          </w:tcPr>
          <w:p w:rsidR="00000000" w:rsidRDefault="00574A3D">
            <w:pPr>
              <w:pStyle w:val="a7"/>
              <w:jc w:val="center"/>
            </w:pPr>
            <w:r>
              <w:t>Уровень напряжения</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II</w:t>
            </w:r>
          </w:p>
        </w:tc>
        <w:tc>
          <w:tcPr>
            <w:tcW w:w="1120" w:type="dxa"/>
            <w:tcBorders>
              <w:top w:val="single" w:sz="4" w:space="0" w:color="auto"/>
              <w:left w:val="single" w:sz="4" w:space="0" w:color="auto"/>
              <w:bottom w:val="single" w:sz="4" w:space="0" w:color="auto"/>
            </w:tcBorders>
          </w:tcPr>
          <w:p w:rsidR="00000000" w:rsidRDefault="00574A3D">
            <w:pPr>
              <w:pStyle w:val="a7"/>
              <w:jc w:val="center"/>
            </w:pPr>
            <w:r>
              <w:t>НН</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r>
              <w:t>Ночная</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r>
              <w:lastRenderedPageBreak/>
              <w:t>Полупиковая</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r>
              <w:t>Пиковая</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bookmarkStart w:id="833" w:name="sub_212020"/>
      <w:r>
        <w:t>2. Предельный уровень регулируемых цен для 2 зон суток (рублей/МВт·ч, без НДС)</w:t>
      </w:r>
    </w:p>
    <w:bookmarkEnd w:id="833"/>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0"/>
        <w:gridCol w:w="1120"/>
        <w:gridCol w:w="1120"/>
        <w:gridCol w:w="1120"/>
        <w:gridCol w:w="1120"/>
      </w:tblGrid>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jc w:val="center"/>
            </w:pPr>
            <w:r>
              <w:t>Зоны суток</w:t>
            </w:r>
          </w:p>
        </w:tc>
        <w:tc>
          <w:tcPr>
            <w:tcW w:w="4480" w:type="dxa"/>
            <w:gridSpan w:val="4"/>
            <w:tcBorders>
              <w:top w:val="single" w:sz="4" w:space="0" w:color="auto"/>
              <w:left w:val="single" w:sz="4" w:space="0" w:color="auto"/>
              <w:bottom w:val="single" w:sz="4" w:space="0" w:color="auto"/>
            </w:tcBorders>
          </w:tcPr>
          <w:p w:rsidR="00000000" w:rsidRDefault="00574A3D">
            <w:pPr>
              <w:pStyle w:val="a7"/>
              <w:jc w:val="center"/>
            </w:pPr>
            <w:r>
              <w:t>Уровень напряжения</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II</w:t>
            </w:r>
          </w:p>
        </w:tc>
        <w:tc>
          <w:tcPr>
            <w:tcW w:w="1120" w:type="dxa"/>
            <w:tcBorders>
              <w:top w:val="single" w:sz="4" w:space="0" w:color="auto"/>
              <w:left w:val="single" w:sz="4" w:space="0" w:color="auto"/>
              <w:bottom w:val="single" w:sz="4" w:space="0" w:color="auto"/>
            </w:tcBorders>
          </w:tcPr>
          <w:p w:rsidR="00000000" w:rsidRDefault="00574A3D">
            <w:pPr>
              <w:pStyle w:val="a7"/>
              <w:jc w:val="center"/>
            </w:pPr>
            <w:r>
              <w:t>НН</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r>
              <w:t>Ночная</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574A3D">
            <w:pPr>
              <w:pStyle w:val="a7"/>
            </w:pPr>
            <w:r>
              <w:t>Дневная</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pPr>
        <w:pStyle w:val="1"/>
      </w:pPr>
      <w:bookmarkStart w:id="834" w:name="sub_213000"/>
      <w:r>
        <w:t>III. Третья ценовая категория</w:t>
      </w:r>
      <w:r>
        <w:br/>
      </w:r>
      <w:r>
        <w:t xml:space="preserve">(для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w:t>
      </w:r>
      <w:r>
        <w:t>по передаче электрической энергии в одноставочном выражении)</w:t>
      </w:r>
    </w:p>
    <w:bookmarkEnd w:id="834"/>
    <w:p w:rsidR="00000000" w:rsidRDefault="00574A3D"/>
    <w:p w:rsidR="00000000" w:rsidRDefault="00574A3D">
      <w:bookmarkStart w:id="835" w:name="sub_213010"/>
      <w:r>
        <w:t>1. Ставка за электрическую энергию конечных регулируемых цен (рублей/МВт·ч, без НДС)</w:t>
      </w:r>
    </w:p>
    <w:bookmarkEnd w:id="835"/>
    <w:p w:rsidR="00000000" w:rsidRDefault="00574A3D"/>
    <w:p w:rsidR="00000000" w:rsidRDefault="00574A3D">
      <w:pPr>
        <w:ind w:firstLine="0"/>
        <w:jc w:val="left"/>
        <w:sectPr w:rsidR="00000000">
          <w:headerReference w:type="default" r:id="rId589"/>
          <w:footerReference w:type="default" r:id="rId590"/>
          <w:pgSz w:w="11900" w:h="16800"/>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574A3D">
            <w:pPr>
              <w:pStyle w:val="a7"/>
              <w:jc w:val="center"/>
            </w:pPr>
            <w:r>
              <w:lastRenderedPageBreak/>
              <w:t>Дата</w:t>
            </w:r>
          </w:p>
        </w:tc>
        <w:tc>
          <w:tcPr>
            <w:tcW w:w="20160" w:type="dxa"/>
            <w:gridSpan w:val="24"/>
            <w:tcBorders>
              <w:top w:val="single" w:sz="4" w:space="0" w:color="auto"/>
              <w:left w:val="single" w:sz="4" w:space="0" w:color="auto"/>
              <w:bottom w:val="single" w:sz="4" w:space="0" w:color="auto"/>
              <w:right w:val="nil"/>
            </w:tcBorders>
          </w:tcPr>
          <w:p w:rsidR="00000000" w:rsidRDefault="00574A3D">
            <w:pPr>
              <w:pStyle w:val="a7"/>
              <w:jc w:val="center"/>
            </w:pPr>
            <w:r>
              <w:t>Ставка для фактических почасовых объемов покупки электрической энергии, отпущенных на уровне напряжения _____</w:t>
            </w:r>
            <w:hyperlink w:anchor="sub_212222" w:history="1">
              <w:r>
                <w:rPr>
                  <w:rStyle w:val="a4"/>
                </w:rPr>
                <w:t>**</w:t>
              </w:r>
            </w:hyperlink>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22:00 - 23:00</w:t>
            </w:r>
          </w:p>
        </w:tc>
        <w:tc>
          <w:tcPr>
            <w:tcW w:w="840" w:type="dxa"/>
            <w:tcBorders>
              <w:top w:val="single" w:sz="4" w:space="0" w:color="auto"/>
              <w:left w:val="single" w:sz="4" w:space="0" w:color="auto"/>
              <w:bottom w:val="single" w:sz="4" w:space="0" w:color="auto"/>
              <w:right w:val="nil"/>
            </w:tcBorders>
          </w:tcPr>
          <w:p w:rsidR="00000000" w:rsidRDefault="00574A3D">
            <w:pPr>
              <w:pStyle w:val="a7"/>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p w:rsidR="00000000" w:rsidRDefault="00574A3D">
      <w:pPr>
        <w:ind w:firstLine="0"/>
        <w:jc w:val="left"/>
        <w:sectPr w:rsidR="00000000">
          <w:headerReference w:type="default" r:id="rId591"/>
          <w:footerReference w:type="default" r:id="rId592"/>
          <w:pgSz w:w="23811" w:h="16837" w:orient="landscape"/>
          <w:pgMar w:top="1440" w:right="800" w:bottom="1440" w:left="800" w:header="720" w:footer="720" w:gutter="0"/>
          <w:cols w:space="720"/>
          <w:noEndnote/>
        </w:sectPr>
      </w:pPr>
    </w:p>
    <w:p w:rsidR="00000000" w:rsidRDefault="00574A3D">
      <w:bookmarkStart w:id="836" w:name="sub_213020"/>
      <w:r>
        <w:lastRenderedPageBreak/>
        <w:t>2. Ставка за мощность, приобретаемую потребителем (покупателем), конечной регулируемой цены (рублей/МВт, без НДС) ______________.</w:t>
      </w:r>
    </w:p>
    <w:bookmarkEnd w:id="836"/>
    <w:p w:rsidR="00000000" w:rsidRDefault="00574A3D"/>
    <w:p w:rsidR="00000000" w:rsidRDefault="00574A3D">
      <w:pPr>
        <w:pStyle w:val="1"/>
      </w:pPr>
      <w:bookmarkStart w:id="837" w:name="sub_214000"/>
      <w:r>
        <w:t>IV. Четвертая ценовая категория</w:t>
      </w:r>
      <w:r>
        <w:br/>
      </w:r>
      <w:r>
        <w:t xml:space="preserve">(для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w:t>
      </w:r>
      <w:r>
        <w:t>по передаче электрической энергии в двухставочном выражении)</w:t>
      </w:r>
    </w:p>
    <w:bookmarkEnd w:id="837"/>
    <w:p w:rsidR="00000000" w:rsidRDefault="00574A3D"/>
    <w:p w:rsidR="00000000" w:rsidRDefault="00574A3D">
      <w:bookmarkStart w:id="838" w:name="sub_214010"/>
      <w:r>
        <w:t>1. Ставка за электрическую энергию предельного уровня регулируемых цен (рублей/МВт·ч, без НДС)</w:t>
      </w:r>
    </w:p>
    <w:bookmarkEnd w:id="838"/>
    <w:p w:rsidR="00000000" w:rsidRDefault="00574A3D"/>
    <w:p w:rsidR="00000000" w:rsidRDefault="00574A3D">
      <w:pPr>
        <w:ind w:firstLine="0"/>
        <w:jc w:val="left"/>
        <w:sectPr w:rsidR="00000000">
          <w:headerReference w:type="default" r:id="rId593"/>
          <w:footerReference w:type="default" r:id="rId594"/>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lastRenderedPageBreak/>
              <w:t>Дата</w:t>
            </w:r>
          </w:p>
        </w:tc>
        <w:tc>
          <w:tcPr>
            <w:tcW w:w="20160" w:type="dxa"/>
            <w:gridSpan w:val="24"/>
            <w:tcBorders>
              <w:top w:val="single" w:sz="4" w:space="0" w:color="auto"/>
              <w:left w:val="single" w:sz="4" w:space="0" w:color="auto"/>
              <w:bottom w:val="single" w:sz="4" w:space="0" w:color="auto"/>
              <w:right w:val="nil"/>
            </w:tcBorders>
          </w:tcPr>
          <w:p w:rsidR="00000000" w:rsidRDefault="00574A3D">
            <w:pPr>
              <w:pStyle w:val="a7"/>
              <w:jc w:val="center"/>
            </w:pPr>
            <w:r>
              <w:t>Ставка для фактических почасовых объемов покупки электрической энергии, отпущенных на уровне напряжения _____</w:t>
            </w:r>
            <w:hyperlink w:anchor="sub_212222" w:history="1">
              <w:r>
                <w:rPr>
                  <w:rStyle w:val="a4"/>
                </w:rPr>
                <w:t>**</w:t>
              </w:r>
            </w:hyperlink>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22:00 - 23:00</w:t>
            </w:r>
          </w:p>
        </w:tc>
        <w:tc>
          <w:tcPr>
            <w:tcW w:w="840" w:type="dxa"/>
            <w:tcBorders>
              <w:top w:val="single" w:sz="4" w:space="0" w:color="auto"/>
              <w:left w:val="single" w:sz="4" w:space="0" w:color="auto"/>
              <w:bottom w:val="single" w:sz="4" w:space="0" w:color="auto"/>
              <w:right w:val="nil"/>
            </w:tcBorders>
          </w:tcPr>
          <w:p w:rsidR="00000000" w:rsidRDefault="00574A3D">
            <w:pPr>
              <w:pStyle w:val="a7"/>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p w:rsidR="00000000" w:rsidRDefault="00574A3D">
      <w:pPr>
        <w:ind w:firstLine="0"/>
        <w:jc w:val="left"/>
        <w:sectPr w:rsidR="00000000">
          <w:headerReference w:type="default" r:id="rId595"/>
          <w:footerReference w:type="default" r:id="rId596"/>
          <w:pgSz w:w="23811" w:h="16837" w:orient="landscape"/>
          <w:pgMar w:top="1440" w:right="800" w:bottom="1440" w:left="800" w:header="720" w:footer="720" w:gutter="0"/>
          <w:cols w:space="720"/>
          <w:noEndnote/>
        </w:sectPr>
      </w:pPr>
    </w:p>
    <w:p w:rsidR="00000000" w:rsidRDefault="00574A3D">
      <w:bookmarkStart w:id="839" w:name="sub_214020"/>
      <w:r>
        <w:lastRenderedPageBreak/>
        <w:t>2. Ставка за мощность, приобретаемую потребителем (покупателем), конечной регулируемой цены (рублей/МВт, без НДС) ______________.</w:t>
      </w:r>
    </w:p>
    <w:p w:rsidR="00000000" w:rsidRDefault="00574A3D">
      <w:bookmarkStart w:id="840" w:name="sub_214030"/>
      <w:bookmarkEnd w:id="839"/>
      <w:r>
        <w:t>3.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конечной регулируемой цены (рублей/МВт, без НДС)</w:t>
      </w:r>
    </w:p>
    <w:bookmarkEnd w:id="840"/>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0"/>
        <w:gridCol w:w="1120"/>
        <w:gridCol w:w="1120"/>
        <w:gridCol w:w="1120"/>
        <w:gridCol w:w="1120"/>
      </w:tblGrid>
      <w:tr w:rsidR="00000000">
        <w:tblPrEx>
          <w:tblCellMar>
            <w:top w:w="0" w:type="dxa"/>
            <w:bottom w:w="0" w:type="dxa"/>
          </w:tblCellMar>
        </w:tblPrEx>
        <w:tc>
          <w:tcPr>
            <w:tcW w:w="5600" w:type="dxa"/>
            <w:vMerge w:val="restart"/>
            <w:tcBorders>
              <w:top w:val="single" w:sz="4" w:space="0" w:color="auto"/>
              <w:left w:val="nil"/>
              <w:bottom w:val="single" w:sz="4" w:space="0" w:color="auto"/>
              <w:right w:val="single" w:sz="4" w:space="0" w:color="auto"/>
            </w:tcBorders>
          </w:tcPr>
          <w:p w:rsidR="00000000" w:rsidRDefault="00574A3D">
            <w:pPr>
              <w:pStyle w:val="a7"/>
            </w:pPr>
          </w:p>
        </w:tc>
        <w:tc>
          <w:tcPr>
            <w:tcW w:w="4480" w:type="dxa"/>
            <w:gridSpan w:val="4"/>
            <w:tcBorders>
              <w:top w:val="single" w:sz="4" w:space="0" w:color="auto"/>
              <w:left w:val="single" w:sz="4" w:space="0" w:color="auto"/>
              <w:bottom w:val="single" w:sz="4" w:space="0" w:color="auto"/>
              <w:right w:val="nil"/>
            </w:tcBorders>
          </w:tcPr>
          <w:p w:rsidR="00000000" w:rsidRDefault="00574A3D">
            <w:pPr>
              <w:pStyle w:val="a7"/>
              <w:jc w:val="center"/>
            </w:pPr>
            <w:r>
              <w:t>Уровень напряжения</w:t>
            </w:r>
          </w:p>
        </w:tc>
      </w:tr>
      <w:tr w:rsidR="00000000">
        <w:tblPrEx>
          <w:tblCellMar>
            <w:top w:w="0" w:type="dxa"/>
            <w:bottom w:w="0" w:type="dxa"/>
          </w:tblCellMar>
        </w:tblPrEx>
        <w:tc>
          <w:tcPr>
            <w:tcW w:w="5600" w:type="dxa"/>
            <w:vMerge/>
            <w:tcBorders>
              <w:top w:val="single" w:sz="4" w:space="0" w:color="auto"/>
              <w:left w:val="nil"/>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II</w:t>
            </w:r>
          </w:p>
        </w:tc>
        <w:tc>
          <w:tcPr>
            <w:tcW w:w="1120" w:type="dxa"/>
            <w:tcBorders>
              <w:top w:val="single" w:sz="4" w:space="0" w:color="auto"/>
              <w:left w:val="single" w:sz="4" w:space="0" w:color="auto"/>
              <w:bottom w:val="single" w:sz="4" w:space="0" w:color="auto"/>
              <w:right w:val="nil"/>
            </w:tcBorders>
          </w:tcPr>
          <w:p w:rsidR="00000000" w:rsidRDefault="00574A3D">
            <w:pPr>
              <w:pStyle w:val="a7"/>
              <w:jc w:val="center"/>
            </w:pPr>
            <w:r>
              <w:t>НН</w:t>
            </w:r>
          </w:p>
        </w:tc>
      </w:tr>
      <w:tr w:rsidR="00000000">
        <w:tblPrEx>
          <w:tblCellMar>
            <w:top w:w="0" w:type="dxa"/>
            <w:bottom w:w="0" w:type="dxa"/>
          </w:tblCellMar>
        </w:tblPrEx>
        <w:tc>
          <w:tcPr>
            <w:tcW w:w="5600" w:type="dxa"/>
            <w:tcBorders>
              <w:top w:val="nil"/>
              <w:left w:val="nil"/>
              <w:bottom w:val="nil"/>
              <w:right w:val="nil"/>
            </w:tcBorders>
          </w:tcPr>
          <w:p w:rsidR="00000000" w:rsidRDefault="00574A3D">
            <w:pPr>
              <w:pStyle w:val="a7"/>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1120" w:type="dxa"/>
            <w:tcBorders>
              <w:top w:val="nil"/>
              <w:left w:val="nil"/>
              <w:bottom w:val="nil"/>
              <w:right w:val="nil"/>
            </w:tcBorders>
          </w:tcPr>
          <w:p w:rsidR="00000000" w:rsidRDefault="00574A3D">
            <w:pPr>
              <w:pStyle w:val="a7"/>
            </w:pPr>
          </w:p>
        </w:tc>
        <w:tc>
          <w:tcPr>
            <w:tcW w:w="1120" w:type="dxa"/>
            <w:tcBorders>
              <w:top w:val="nil"/>
              <w:left w:val="nil"/>
              <w:bottom w:val="nil"/>
              <w:right w:val="nil"/>
            </w:tcBorders>
          </w:tcPr>
          <w:p w:rsidR="00000000" w:rsidRDefault="00574A3D">
            <w:pPr>
              <w:pStyle w:val="a7"/>
            </w:pPr>
          </w:p>
        </w:tc>
        <w:tc>
          <w:tcPr>
            <w:tcW w:w="1120" w:type="dxa"/>
            <w:tcBorders>
              <w:top w:val="nil"/>
              <w:left w:val="nil"/>
              <w:bottom w:val="nil"/>
              <w:right w:val="nil"/>
            </w:tcBorders>
          </w:tcPr>
          <w:p w:rsidR="00000000" w:rsidRDefault="00574A3D">
            <w:pPr>
              <w:pStyle w:val="a7"/>
            </w:pPr>
          </w:p>
        </w:tc>
        <w:tc>
          <w:tcPr>
            <w:tcW w:w="1120" w:type="dxa"/>
            <w:tcBorders>
              <w:top w:val="nil"/>
              <w:left w:val="nil"/>
              <w:bottom w:val="nil"/>
              <w:right w:val="nil"/>
            </w:tcBorders>
          </w:tcPr>
          <w:p w:rsidR="00000000" w:rsidRDefault="00574A3D">
            <w:pPr>
              <w:pStyle w:val="a7"/>
            </w:pPr>
          </w:p>
        </w:tc>
      </w:tr>
    </w:tbl>
    <w:p w:rsidR="00000000" w:rsidRDefault="00574A3D"/>
    <w:p w:rsidR="00000000" w:rsidRDefault="00574A3D">
      <w:pPr>
        <w:pStyle w:val="1"/>
      </w:pPr>
      <w:bookmarkStart w:id="841" w:name="sub_215000"/>
      <w:r>
        <w:t>V. Пятая ценовая категория</w:t>
      </w:r>
      <w:r>
        <w:br/>
      </w:r>
      <w: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w:t>
      </w:r>
      <w:r>
        <w:t>гии в одноставочном выражении)</w:t>
      </w:r>
    </w:p>
    <w:bookmarkEnd w:id="841"/>
    <w:p w:rsidR="00000000" w:rsidRDefault="00574A3D"/>
    <w:p w:rsidR="00000000" w:rsidRDefault="00574A3D">
      <w:bookmarkStart w:id="842" w:name="sub_215010"/>
      <w:r>
        <w:t>1. Ставка за электрическую энергию конечной регулируемой цены (рублей/МВт·ч, без НДС)</w:t>
      </w:r>
    </w:p>
    <w:bookmarkEnd w:id="842"/>
    <w:p w:rsidR="00000000" w:rsidRDefault="00574A3D"/>
    <w:p w:rsidR="00000000" w:rsidRDefault="00574A3D">
      <w:pPr>
        <w:ind w:firstLine="0"/>
        <w:jc w:val="left"/>
        <w:sectPr w:rsidR="00000000">
          <w:headerReference w:type="default" r:id="rId597"/>
          <w:footerReference w:type="default" r:id="rId598"/>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574A3D">
            <w:pPr>
              <w:pStyle w:val="a7"/>
              <w:jc w:val="center"/>
            </w:pPr>
            <w:r>
              <w:lastRenderedPageBreak/>
              <w:t>Дата</w:t>
            </w:r>
          </w:p>
        </w:tc>
        <w:tc>
          <w:tcPr>
            <w:tcW w:w="20160" w:type="dxa"/>
            <w:gridSpan w:val="24"/>
            <w:tcBorders>
              <w:top w:val="single" w:sz="4" w:space="0" w:color="auto"/>
              <w:left w:val="single" w:sz="4" w:space="0" w:color="auto"/>
              <w:bottom w:val="single" w:sz="4" w:space="0" w:color="auto"/>
              <w:right w:val="nil"/>
            </w:tcBorders>
          </w:tcPr>
          <w:p w:rsidR="00000000" w:rsidRDefault="00574A3D">
            <w:pPr>
              <w:pStyle w:val="a7"/>
              <w:jc w:val="center"/>
            </w:pPr>
            <w:r>
              <w:t>Ставка для фактических почасовых объемов покупки электрической энергии, отпущенных на уровне напряжения _____</w:t>
            </w:r>
            <w:hyperlink w:anchor="sub_212222" w:history="1">
              <w:r>
                <w:rPr>
                  <w:rStyle w:val="a4"/>
                </w:rPr>
                <w:t>**</w:t>
              </w:r>
            </w:hyperlink>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22:00 - 23:00</w:t>
            </w:r>
          </w:p>
        </w:tc>
        <w:tc>
          <w:tcPr>
            <w:tcW w:w="840" w:type="dxa"/>
            <w:tcBorders>
              <w:top w:val="single" w:sz="4" w:space="0" w:color="auto"/>
              <w:left w:val="single" w:sz="4" w:space="0" w:color="auto"/>
              <w:bottom w:val="single" w:sz="4" w:space="0" w:color="auto"/>
              <w:right w:val="nil"/>
            </w:tcBorders>
          </w:tcPr>
          <w:p w:rsidR="00000000" w:rsidRDefault="00574A3D">
            <w:pPr>
              <w:pStyle w:val="a7"/>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574A3D">
            <w:pPr>
              <w:pStyle w:val="a7"/>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22:00 - 23:00</w:t>
            </w:r>
          </w:p>
        </w:tc>
        <w:tc>
          <w:tcPr>
            <w:tcW w:w="840" w:type="dxa"/>
            <w:tcBorders>
              <w:top w:val="single" w:sz="4" w:space="0" w:color="auto"/>
              <w:left w:val="single" w:sz="4" w:space="0" w:color="auto"/>
              <w:bottom w:val="single" w:sz="4" w:space="0" w:color="auto"/>
              <w:right w:val="nil"/>
            </w:tcBorders>
          </w:tcPr>
          <w:p w:rsidR="00000000" w:rsidRDefault="00574A3D">
            <w:pPr>
              <w:pStyle w:val="a7"/>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574A3D">
            <w:pPr>
              <w:pStyle w:val="a7"/>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574A3D">
            <w:pPr>
              <w:pStyle w:val="a7"/>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22:00 - 23:00</w:t>
            </w:r>
          </w:p>
        </w:tc>
        <w:tc>
          <w:tcPr>
            <w:tcW w:w="840" w:type="dxa"/>
            <w:tcBorders>
              <w:top w:val="single" w:sz="4" w:space="0" w:color="auto"/>
              <w:left w:val="single" w:sz="4" w:space="0" w:color="auto"/>
              <w:bottom w:val="single" w:sz="4" w:space="0" w:color="auto"/>
              <w:right w:val="nil"/>
            </w:tcBorders>
          </w:tcPr>
          <w:p w:rsidR="00000000" w:rsidRDefault="00574A3D">
            <w:pPr>
              <w:pStyle w:val="a7"/>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p w:rsidR="00000000" w:rsidRDefault="00574A3D">
      <w:pPr>
        <w:ind w:firstLine="0"/>
        <w:jc w:val="left"/>
        <w:sectPr w:rsidR="00000000">
          <w:headerReference w:type="default" r:id="rId599"/>
          <w:footerReference w:type="default" r:id="rId600"/>
          <w:pgSz w:w="23811" w:h="16837" w:orient="landscape"/>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0"/>
        <w:gridCol w:w="1680"/>
      </w:tblGrid>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574A3D">
            <w:pPr>
              <w:pStyle w:val="a7"/>
            </w:pPr>
            <w:r>
              <w:lastRenderedPageBreak/>
              <w:t>Ставка для суммы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574A3D">
            <w:pPr>
              <w:pStyle w:val="a7"/>
            </w:pPr>
            <w:r>
              <w:t>Ставка для</w:t>
            </w:r>
            <w:r>
              <w:t xml:space="preserve">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bookmarkStart w:id="843" w:name="sub_215020"/>
      <w:r>
        <w:t>2. Ставка за мощность, приобретаемую потребителем (покупателем), конечной регулируемой цены</w:t>
      </w:r>
      <w:r>
        <w:t xml:space="preserve"> (рублей/МВт, без НДС) ______________.</w:t>
      </w:r>
    </w:p>
    <w:bookmarkEnd w:id="843"/>
    <w:p w:rsidR="00000000" w:rsidRDefault="00574A3D"/>
    <w:p w:rsidR="00000000" w:rsidRDefault="00574A3D">
      <w:pPr>
        <w:pStyle w:val="1"/>
      </w:pPr>
      <w:bookmarkStart w:id="844" w:name="sub_216000"/>
      <w:r>
        <w:t>VI. Шестая ценовая категория</w:t>
      </w:r>
      <w:r>
        <w:b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w:t>
      </w:r>
      <w:r>
        <w:t>аче электрической энергии определяется по тарифу на услуги по передаче электрической энергии в двухставочном выражении)</w:t>
      </w:r>
    </w:p>
    <w:bookmarkEnd w:id="844"/>
    <w:p w:rsidR="00000000" w:rsidRDefault="00574A3D"/>
    <w:p w:rsidR="00000000" w:rsidRDefault="00574A3D">
      <w:bookmarkStart w:id="845" w:name="sub_216010"/>
      <w:r>
        <w:t>1. Ставка за электрическую энергию конечной регулируемой цены (рублей/МВт·ч, без НДС)</w:t>
      </w:r>
    </w:p>
    <w:bookmarkEnd w:id="845"/>
    <w:p w:rsidR="00000000" w:rsidRDefault="00574A3D"/>
    <w:p w:rsidR="00000000" w:rsidRDefault="00574A3D">
      <w:pPr>
        <w:ind w:firstLine="0"/>
        <w:jc w:val="left"/>
        <w:sectPr w:rsidR="00000000">
          <w:headerReference w:type="default" r:id="rId601"/>
          <w:footerReference w:type="default" r:id="rId602"/>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574A3D">
            <w:pPr>
              <w:pStyle w:val="a7"/>
              <w:jc w:val="center"/>
            </w:pPr>
            <w:r>
              <w:lastRenderedPageBreak/>
              <w:t>Дата</w:t>
            </w:r>
          </w:p>
        </w:tc>
        <w:tc>
          <w:tcPr>
            <w:tcW w:w="20160" w:type="dxa"/>
            <w:gridSpan w:val="24"/>
            <w:tcBorders>
              <w:top w:val="single" w:sz="4" w:space="0" w:color="auto"/>
              <w:left w:val="single" w:sz="4" w:space="0" w:color="auto"/>
              <w:bottom w:val="single" w:sz="4" w:space="0" w:color="auto"/>
              <w:right w:val="nil"/>
            </w:tcBorders>
          </w:tcPr>
          <w:p w:rsidR="00000000" w:rsidRDefault="00574A3D">
            <w:pPr>
              <w:pStyle w:val="a7"/>
              <w:jc w:val="center"/>
            </w:pPr>
            <w:r>
              <w:t>Ставка для фактических почасовых объемов покупки электрической энергии, отпущенных на уровне напряжения _____</w:t>
            </w:r>
            <w:hyperlink w:anchor="sub_212222" w:history="1">
              <w:r>
                <w:rPr>
                  <w:rStyle w:val="a4"/>
                </w:rPr>
                <w:t>**</w:t>
              </w:r>
            </w:hyperlink>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22:00 - 23:00</w:t>
            </w:r>
          </w:p>
        </w:tc>
        <w:tc>
          <w:tcPr>
            <w:tcW w:w="840" w:type="dxa"/>
            <w:tcBorders>
              <w:top w:val="single" w:sz="4" w:space="0" w:color="auto"/>
              <w:left w:val="single" w:sz="4" w:space="0" w:color="auto"/>
              <w:bottom w:val="single" w:sz="4" w:space="0" w:color="auto"/>
              <w:right w:val="nil"/>
            </w:tcBorders>
          </w:tcPr>
          <w:p w:rsidR="00000000" w:rsidRDefault="00574A3D">
            <w:pPr>
              <w:pStyle w:val="a7"/>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574A3D">
            <w:pPr>
              <w:pStyle w:val="a7"/>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574A3D">
            <w:pPr>
              <w:pStyle w:val="a7"/>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22:00 - 23:00</w:t>
            </w:r>
          </w:p>
        </w:tc>
        <w:tc>
          <w:tcPr>
            <w:tcW w:w="840" w:type="dxa"/>
            <w:tcBorders>
              <w:top w:val="single" w:sz="4" w:space="0" w:color="auto"/>
              <w:left w:val="single" w:sz="4" w:space="0" w:color="auto"/>
              <w:bottom w:val="single" w:sz="4" w:space="0" w:color="auto"/>
              <w:right w:val="nil"/>
            </w:tcBorders>
          </w:tcPr>
          <w:p w:rsidR="00000000" w:rsidRDefault="00574A3D">
            <w:pPr>
              <w:pStyle w:val="a7"/>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574A3D">
            <w:pPr>
              <w:pStyle w:val="a7"/>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574A3D">
            <w:pPr>
              <w:pStyle w:val="a7"/>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22:00 - 23:00</w:t>
            </w:r>
          </w:p>
        </w:tc>
        <w:tc>
          <w:tcPr>
            <w:tcW w:w="840" w:type="dxa"/>
            <w:tcBorders>
              <w:top w:val="single" w:sz="4" w:space="0" w:color="auto"/>
              <w:left w:val="single" w:sz="4" w:space="0" w:color="auto"/>
              <w:bottom w:val="single" w:sz="4" w:space="0" w:color="auto"/>
              <w:right w:val="nil"/>
            </w:tcBorders>
          </w:tcPr>
          <w:p w:rsidR="00000000" w:rsidRDefault="00574A3D">
            <w:pPr>
              <w:pStyle w:val="a7"/>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840"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p w:rsidR="00000000" w:rsidRDefault="00574A3D">
      <w:pPr>
        <w:ind w:firstLine="0"/>
        <w:jc w:val="left"/>
        <w:sectPr w:rsidR="00000000">
          <w:headerReference w:type="default" r:id="rId603"/>
          <w:footerReference w:type="default" r:id="rId604"/>
          <w:pgSz w:w="23811" w:h="16837" w:orient="landscape"/>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0"/>
        <w:gridCol w:w="1680"/>
      </w:tblGrid>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574A3D">
            <w:pPr>
              <w:pStyle w:val="a7"/>
            </w:pPr>
            <w:r>
              <w:lastRenderedPageBreak/>
              <w:t>Ставка для суммы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574A3D">
            <w:pPr>
              <w:pStyle w:val="a7"/>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bookmarkStart w:id="846" w:name="sub_216020"/>
      <w:r>
        <w:t>2. Ставка за мощность, приобретаемую потребителем (покупателем), конечной регулир</w:t>
      </w:r>
      <w:r>
        <w:t>уемой цены (рублей/МВт, без НДС) ____________.</w:t>
      </w:r>
    </w:p>
    <w:p w:rsidR="00000000" w:rsidRDefault="00574A3D">
      <w:bookmarkStart w:id="847" w:name="sub_216030"/>
      <w:bookmarkEnd w:id="846"/>
      <w:r>
        <w:t>3.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конечной регу</w:t>
      </w:r>
      <w:r>
        <w:t>лируемой цены (рублей/МВт, без НДС)</w:t>
      </w:r>
    </w:p>
    <w:bookmarkEnd w:id="847"/>
    <w:p w:rsidR="00000000" w:rsidRDefault="00574A3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0"/>
        <w:gridCol w:w="1120"/>
        <w:gridCol w:w="1120"/>
        <w:gridCol w:w="1120"/>
        <w:gridCol w:w="1120"/>
      </w:tblGrid>
      <w:tr w:rsidR="00000000">
        <w:tblPrEx>
          <w:tblCellMar>
            <w:top w:w="0" w:type="dxa"/>
            <w:bottom w:w="0" w:type="dxa"/>
          </w:tblCellMar>
        </w:tblPrEx>
        <w:tc>
          <w:tcPr>
            <w:tcW w:w="5600" w:type="dxa"/>
            <w:vMerge w:val="restart"/>
            <w:tcBorders>
              <w:top w:val="single" w:sz="4" w:space="0" w:color="auto"/>
              <w:left w:val="nil"/>
              <w:bottom w:val="single" w:sz="4" w:space="0" w:color="auto"/>
              <w:right w:val="single" w:sz="4" w:space="0" w:color="auto"/>
            </w:tcBorders>
          </w:tcPr>
          <w:p w:rsidR="00000000" w:rsidRDefault="00574A3D">
            <w:pPr>
              <w:pStyle w:val="a7"/>
            </w:pPr>
          </w:p>
        </w:tc>
        <w:tc>
          <w:tcPr>
            <w:tcW w:w="4480" w:type="dxa"/>
            <w:gridSpan w:val="4"/>
            <w:tcBorders>
              <w:top w:val="single" w:sz="4" w:space="0" w:color="auto"/>
              <w:left w:val="single" w:sz="4" w:space="0" w:color="auto"/>
              <w:bottom w:val="nil"/>
              <w:right w:val="nil"/>
            </w:tcBorders>
          </w:tcPr>
          <w:p w:rsidR="00000000" w:rsidRDefault="00574A3D">
            <w:pPr>
              <w:pStyle w:val="a7"/>
              <w:jc w:val="center"/>
            </w:pPr>
            <w:r>
              <w:t>Уровень напряжения</w:t>
            </w:r>
          </w:p>
        </w:tc>
      </w:tr>
      <w:tr w:rsidR="00000000">
        <w:tblPrEx>
          <w:tblCellMar>
            <w:top w:w="0" w:type="dxa"/>
            <w:bottom w:w="0" w:type="dxa"/>
          </w:tblCellMar>
        </w:tblPrEx>
        <w:tc>
          <w:tcPr>
            <w:tcW w:w="5600" w:type="dxa"/>
            <w:vMerge/>
            <w:tcBorders>
              <w:top w:val="nil"/>
              <w:left w:val="nil"/>
              <w:bottom w:val="single" w:sz="4" w:space="0" w:color="auto"/>
              <w:right w:val="single" w:sz="4" w:space="0" w:color="auto"/>
            </w:tcBorders>
          </w:tcPr>
          <w:p w:rsidR="00000000" w:rsidRDefault="00574A3D">
            <w:pPr>
              <w:pStyle w:val="a7"/>
            </w:pP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II</w:t>
            </w:r>
          </w:p>
        </w:tc>
        <w:tc>
          <w:tcPr>
            <w:tcW w:w="1120" w:type="dxa"/>
            <w:tcBorders>
              <w:top w:val="single" w:sz="4" w:space="0" w:color="auto"/>
              <w:left w:val="single" w:sz="4" w:space="0" w:color="auto"/>
              <w:bottom w:val="single" w:sz="4" w:space="0" w:color="auto"/>
              <w:right w:val="nil"/>
            </w:tcBorders>
          </w:tcPr>
          <w:p w:rsidR="00000000" w:rsidRDefault="00574A3D">
            <w:pPr>
              <w:pStyle w:val="a7"/>
              <w:jc w:val="center"/>
            </w:pPr>
            <w:r>
              <w:t>НН</w:t>
            </w:r>
          </w:p>
        </w:tc>
      </w:tr>
      <w:tr w:rsidR="00000000">
        <w:tblPrEx>
          <w:tblCellMar>
            <w:top w:w="0" w:type="dxa"/>
            <w:bottom w:w="0" w:type="dxa"/>
          </w:tblCellMar>
        </w:tblPrEx>
        <w:tc>
          <w:tcPr>
            <w:tcW w:w="5600" w:type="dxa"/>
            <w:tcBorders>
              <w:top w:val="single" w:sz="4" w:space="0" w:color="auto"/>
              <w:left w:val="nil"/>
              <w:bottom w:val="nil"/>
              <w:right w:val="nil"/>
            </w:tcBorders>
          </w:tcPr>
          <w:p w:rsidR="00000000" w:rsidRDefault="00574A3D">
            <w:pPr>
              <w:pStyle w:val="a7"/>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1120" w:type="dxa"/>
            <w:tcBorders>
              <w:top w:val="nil"/>
              <w:left w:val="nil"/>
              <w:bottom w:val="nil"/>
              <w:right w:val="nil"/>
            </w:tcBorders>
          </w:tcPr>
          <w:p w:rsidR="00000000" w:rsidRDefault="00574A3D">
            <w:pPr>
              <w:pStyle w:val="a7"/>
            </w:pPr>
          </w:p>
        </w:tc>
        <w:tc>
          <w:tcPr>
            <w:tcW w:w="1120" w:type="dxa"/>
            <w:tcBorders>
              <w:top w:val="nil"/>
              <w:left w:val="nil"/>
              <w:bottom w:val="nil"/>
              <w:right w:val="nil"/>
            </w:tcBorders>
          </w:tcPr>
          <w:p w:rsidR="00000000" w:rsidRDefault="00574A3D">
            <w:pPr>
              <w:pStyle w:val="a7"/>
            </w:pPr>
          </w:p>
        </w:tc>
        <w:tc>
          <w:tcPr>
            <w:tcW w:w="1120" w:type="dxa"/>
            <w:tcBorders>
              <w:top w:val="nil"/>
              <w:left w:val="nil"/>
              <w:bottom w:val="nil"/>
              <w:right w:val="nil"/>
            </w:tcBorders>
          </w:tcPr>
          <w:p w:rsidR="00000000" w:rsidRDefault="00574A3D">
            <w:pPr>
              <w:pStyle w:val="a7"/>
            </w:pPr>
          </w:p>
        </w:tc>
        <w:tc>
          <w:tcPr>
            <w:tcW w:w="1120" w:type="dxa"/>
            <w:tcBorders>
              <w:top w:val="nil"/>
              <w:left w:val="nil"/>
              <w:bottom w:val="nil"/>
              <w:right w:val="nil"/>
            </w:tcBorders>
          </w:tcPr>
          <w:p w:rsidR="00000000" w:rsidRDefault="00574A3D">
            <w:pPr>
              <w:pStyle w:val="a7"/>
            </w:pPr>
          </w:p>
        </w:tc>
      </w:tr>
    </w:tbl>
    <w:p w:rsidR="00000000" w:rsidRDefault="00574A3D"/>
    <w:p w:rsidR="00000000" w:rsidRDefault="00574A3D">
      <w:pPr>
        <w:pStyle w:val="a9"/>
      </w:pPr>
      <w:r>
        <w:t>_____________________________</w:t>
      </w:r>
    </w:p>
    <w:p w:rsidR="00000000" w:rsidRDefault="00574A3D">
      <w:bookmarkStart w:id="848" w:name="sub_211111"/>
      <w:r>
        <w:t xml:space="preserve">*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w:t>
      </w:r>
      <w:r>
        <w:t>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w:t>
      </w:r>
      <w:r>
        <w:t>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000000" w:rsidRDefault="00574A3D">
      <w:bookmarkStart w:id="849" w:name="sub_212222"/>
      <w:bookmarkEnd w:id="848"/>
      <w:r>
        <w:t>** Таблица приводится для каждог</w:t>
      </w:r>
      <w:r>
        <w:t>о уровня напряжения (ВН, СН I, СН II, НН).</w:t>
      </w:r>
    </w:p>
    <w:bookmarkEnd w:id="849"/>
    <w:p w:rsidR="00000000" w:rsidRDefault="00574A3D"/>
    <w:p w:rsidR="00000000" w:rsidRDefault="00574A3D">
      <w:pPr>
        <w:ind w:firstLine="698"/>
        <w:jc w:val="right"/>
      </w:pPr>
      <w:bookmarkStart w:id="850" w:name="sub_4275"/>
      <w:r>
        <w:rPr>
          <w:rStyle w:val="a3"/>
        </w:rPr>
        <w:t>Приложение N 3</w:t>
      </w:r>
      <w:r>
        <w:rPr>
          <w:rStyle w:val="a3"/>
        </w:rPr>
        <w:br/>
        <w:t xml:space="preserve">к </w:t>
      </w:r>
      <w:hyperlink w:anchor="sub_1000" w:history="1">
        <w:r>
          <w:rPr>
            <w:rStyle w:val="a4"/>
          </w:rPr>
          <w:t>Основным положениям</w:t>
        </w:r>
      </w:hyperlink>
      <w:r>
        <w:rPr>
          <w:rStyle w:val="a3"/>
        </w:rPr>
        <w:br/>
        <w:t xml:space="preserve"> функционирования розничных рынков</w:t>
      </w:r>
      <w:r>
        <w:rPr>
          <w:rStyle w:val="a3"/>
        </w:rPr>
        <w:br/>
        <w:t xml:space="preserve"> электрической энергии</w:t>
      </w:r>
    </w:p>
    <w:bookmarkEnd w:id="850"/>
    <w:p w:rsidR="00000000" w:rsidRDefault="00574A3D"/>
    <w:p w:rsidR="00000000" w:rsidRDefault="00574A3D">
      <w:pPr>
        <w:pStyle w:val="1"/>
      </w:pPr>
      <w:r>
        <w:t>Расчетные способы учета электрической энергии (мощности) на розн</w:t>
      </w:r>
      <w:r>
        <w:t>ичных рынках электрической энергии</w:t>
      </w:r>
    </w:p>
    <w:p w:rsidR="00000000" w:rsidRDefault="00574A3D"/>
    <w:p w:rsidR="00000000" w:rsidRDefault="00574A3D">
      <w:bookmarkStart w:id="851" w:name="sub_4273"/>
      <w:r>
        <w:t xml:space="preserve">1. В случаях, предусмотренных </w:t>
      </w:r>
      <w:hyperlink w:anchor="sub_4194" w:history="1">
        <w:r>
          <w:rPr>
            <w:rStyle w:val="a4"/>
          </w:rPr>
          <w:t>пунктами 166</w:t>
        </w:r>
      </w:hyperlink>
      <w:r>
        <w:t xml:space="preserve">, </w:t>
      </w:r>
      <w:hyperlink w:anchor="sub_4206" w:history="1">
        <w:r>
          <w:rPr>
            <w:rStyle w:val="a4"/>
          </w:rPr>
          <w:t>178</w:t>
        </w:r>
      </w:hyperlink>
      <w:r>
        <w:t xml:space="preserve">, </w:t>
      </w:r>
      <w:hyperlink w:anchor="sub_4207" w:history="1">
        <w:r>
          <w:rPr>
            <w:rStyle w:val="a4"/>
          </w:rPr>
          <w:t>179</w:t>
        </w:r>
      </w:hyperlink>
      <w:r>
        <w:t xml:space="preserve">, </w:t>
      </w:r>
      <w:hyperlink w:anchor="sub_4209" w:history="1">
        <w:r>
          <w:rPr>
            <w:rStyle w:val="a4"/>
          </w:rPr>
          <w:t>181</w:t>
        </w:r>
      </w:hyperlink>
      <w:r>
        <w:t xml:space="preserve"> и </w:t>
      </w:r>
      <w:hyperlink w:anchor="sub_4223" w:history="1">
        <w:r>
          <w:rPr>
            <w:rStyle w:val="a4"/>
          </w:rPr>
          <w:t>195</w:t>
        </w:r>
      </w:hyperlink>
      <w:r>
        <w:t xml:space="preserve"> Основных положений</w:t>
      </w:r>
      <w: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000000" w:rsidRDefault="00574A3D">
      <w:bookmarkStart w:id="852" w:name="sub_4271"/>
      <w:bookmarkEnd w:id="851"/>
      <w:r>
        <w:t>а) объем потребления электрической энергии (мощности) в соответствующей точке</w:t>
      </w:r>
      <w:r>
        <w:t xml:space="preserve"> поставки, </w:t>
      </w:r>
      <w:r w:rsidR="008372B0">
        <w:rPr>
          <w:noProof/>
        </w:rPr>
        <w:drawing>
          <wp:inline distT="0" distB="0" distL="0" distR="0">
            <wp:extent cx="597535" cy="23622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определяется:</w:t>
      </w:r>
    </w:p>
    <w:p w:rsidR="00000000" w:rsidRDefault="00574A3D">
      <w:bookmarkStart w:id="853" w:name="sub_42712"/>
      <w:bookmarkEnd w:id="852"/>
      <w:r>
        <w:t>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w:t>
      </w:r>
      <w:r>
        <w:t xml:space="preserve">етствующей точке поставки, за исключением случая, указанного в </w:t>
      </w:r>
      <w:hyperlink w:anchor="sub_42717" w:history="1">
        <w:r>
          <w:rPr>
            <w:rStyle w:val="a4"/>
          </w:rPr>
          <w:t>абзаце седьмом</w:t>
        </w:r>
      </w:hyperlink>
      <w:r>
        <w:t xml:space="preserve"> настоящего подпункта, по формуле:</w:t>
      </w:r>
    </w:p>
    <w:bookmarkEnd w:id="853"/>
    <w:p w:rsidR="00000000" w:rsidRDefault="00574A3D"/>
    <w:p w:rsidR="00000000" w:rsidRDefault="008372B0">
      <w:pPr>
        <w:ind w:firstLine="698"/>
        <w:jc w:val="center"/>
      </w:pPr>
      <w:r>
        <w:rPr>
          <w:noProof/>
        </w:rPr>
        <w:lastRenderedPageBreak/>
        <w:drawing>
          <wp:inline distT="0" distB="0" distL="0" distR="0">
            <wp:extent cx="922020" cy="2730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922020" cy="273050"/>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405765" cy="2730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05765" cy="273050"/>
                    </a:xfrm>
                    <a:prstGeom prst="rect">
                      <a:avLst/>
                    </a:prstGeom>
                    <a:noFill/>
                    <a:ln>
                      <a:noFill/>
                    </a:ln>
                  </pic:spPr>
                </pic:pic>
              </a:graphicData>
            </a:graphic>
          </wp:inline>
        </w:drawing>
      </w:r>
      <w:r w:rsidR="00574A3D">
        <w:t>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w:t>
      </w:r>
      <w:r w:rsidR="00574A3D">
        <w:t xml:space="preserve">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w:t>
      </w:r>
      <w:r w:rsidR="00574A3D">
        <w:t>ительной токовой нагрузки соответствующего вводного провода (кабеля), МВт;</w:t>
      </w:r>
    </w:p>
    <w:p w:rsidR="00000000" w:rsidRDefault="00574A3D">
      <w:bookmarkStart w:id="854" w:name="sub_42716"/>
      <w:r>
        <w:t xml:space="preserve">T - количество часов в расчетном периоде, при определении объема потребления электрической энергии (мощности) за которые в соответствии с </w:t>
      </w:r>
      <w:hyperlink w:anchor="sub_4194" w:history="1">
        <w:r>
          <w:rPr>
            <w:rStyle w:val="a4"/>
          </w:rPr>
          <w:t>пунктами 16</w:t>
        </w:r>
        <w:r>
          <w:rPr>
            <w:rStyle w:val="a4"/>
          </w:rPr>
          <w:t>6</w:t>
        </w:r>
      </w:hyperlink>
      <w:r>
        <w:t xml:space="preserve">, </w:t>
      </w:r>
      <w:hyperlink w:anchor="sub_4206" w:history="1">
        <w:r>
          <w:rPr>
            <w:rStyle w:val="a4"/>
          </w:rPr>
          <w:t>178</w:t>
        </w:r>
      </w:hyperlink>
      <w:r>
        <w:t xml:space="preserve">, </w:t>
      </w:r>
      <w:hyperlink w:anchor="sub_4207" w:history="1">
        <w:r>
          <w:rPr>
            <w:rStyle w:val="a4"/>
          </w:rPr>
          <w:t>179</w:t>
        </w:r>
      </w:hyperlink>
      <w:r>
        <w:t xml:space="preserve"> и </w:t>
      </w:r>
      <w:hyperlink w:anchor="sub_4209" w:history="1">
        <w:r>
          <w:rPr>
            <w:rStyle w:val="a4"/>
          </w:rPr>
          <w:t>181</w:t>
        </w:r>
      </w:hyperlink>
      <w:r>
        <w:t xml:space="preserve"> Основных положений функционирования розничных рынков электрической энергии подлежат применению указанные в настоящем приложении расчетные способы, или количе</w:t>
      </w:r>
      <w:r>
        <w:t xml:space="preserve">ство часов в определенном в соответствии с </w:t>
      </w:r>
      <w:hyperlink w:anchor="sub_4223" w:history="1">
        <w:r>
          <w:rPr>
            <w:rStyle w:val="a4"/>
          </w:rPr>
          <w:t>пунктом 195</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безучетное потребление электрической энергии, но </w:t>
      </w:r>
      <w:r>
        <w:t>не более 8760 часов, ч;</w:t>
      </w:r>
    </w:p>
    <w:p w:rsidR="00000000" w:rsidRDefault="00574A3D">
      <w:bookmarkStart w:id="855" w:name="sub_42717"/>
      <w:bookmarkEnd w:id="854"/>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w:t>
      </w:r>
      <w:r>
        <w:t>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w:t>
      </w:r>
      <w:r>
        <w:t xml:space="preserve"> формулам:</w:t>
      </w:r>
    </w:p>
    <w:bookmarkEnd w:id="855"/>
    <w:p w:rsidR="00000000" w:rsidRDefault="00574A3D">
      <w:r>
        <w:t>для однофазного ввода:</w:t>
      </w:r>
    </w:p>
    <w:p w:rsidR="00000000" w:rsidRDefault="00574A3D"/>
    <w:p w:rsidR="00000000" w:rsidRDefault="008372B0">
      <w:pPr>
        <w:ind w:firstLine="698"/>
        <w:jc w:val="center"/>
      </w:pPr>
      <w:r>
        <w:rPr>
          <w:noProof/>
        </w:rPr>
        <w:drawing>
          <wp:inline distT="0" distB="0" distL="0" distR="0">
            <wp:extent cx="2234565" cy="62674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234565" cy="626745"/>
                    </a:xfrm>
                    <a:prstGeom prst="rect">
                      <a:avLst/>
                    </a:prstGeom>
                    <a:noFill/>
                    <a:ln>
                      <a:noFill/>
                    </a:ln>
                  </pic:spPr>
                </pic:pic>
              </a:graphicData>
            </a:graphic>
          </wp:inline>
        </w:drawing>
      </w:r>
      <w:r w:rsidR="00574A3D">
        <w:t>,</w:t>
      </w:r>
    </w:p>
    <w:p w:rsidR="00000000" w:rsidRDefault="00574A3D"/>
    <w:p w:rsidR="00000000" w:rsidRDefault="00574A3D">
      <w:r>
        <w:t>для трехфазного ввода:</w:t>
      </w:r>
    </w:p>
    <w:p w:rsidR="00000000" w:rsidRDefault="00574A3D"/>
    <w:p w:rsidR="00000000" w:rsidRDefault="008372B0">
      <w:pPr>
        <w:ind w:firstLine="698"/>
        <w:jc w:val="center"/>
      </w:pPr>
      <w:r>
        <w:rPr>
          <w:noProof/>
        </w:rPr>
        <w:drawing>
          <wp:inline distT="0" distB="0" distL="0" distR="0">
            <wp:extent cx="2433320" cy="62674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433320" cy="626745"/>
                    </a:xfrm>
                    <a:prstGeom prst="rect">
                      <a:avLst/>
                    </a:prstGeom>
                    <a:noFill/>
                    <a:ln>
                      <a:noFill/>
                    </a:ln>
                  </pic:spPr>
                </pic:pic>
              </a:graphicData>
            </a:graphic>
          </wp:inline>
        </w:drawing>
      </w:r>
      <w:r w:rsidR="00574A3D">
        <w:t>,</w:t>
      </w:r>
    </w:p>
    <w:p w:rsidR="00000000" w:rsidRDefault="00574A3D"/>
    <w:p w:rsidR="00000000" w:rsidRDefault="00574A3D">
      <w:r>
        <w:t>где:</w:t>
      </w:r>
    </w:p>
    <w:p w:rsidR="00000000" w:rsidRDefault="008372B0">
      <w:r>
        <w:rPr>
          <w:noProof/>
        </w:rPr>
        <w:drawing>
          <wp:inline distT="0" distB="0" distL="0" distR="0">
            <wp:extent cx="471805" cy="29527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471805" cy="295275"/>
                    </a:xfrm>
                    <a:prstGeom prst="rect">
                      <a:avLst/>
                    </a:prstGeom>
                    <a:noFill/>
                    <a:ln>
                      <a:noFill/>
                    </a:ln>
                  </pic:spPr>
                </pic:pic>
              </a:graphicData>
            </a:graphic>
          </wp:inline>
        </w:drawing>
      </w:r>
      <w:r w:rsidR="00574A3D">
        <w:t xml:space="preserve"> - допустимая длительная токовая нагрузка вводного провода (кабеля), А;</w:t>
      </w:r>
    </w:p>
    <w:p w:rsidR="00000000" w:rsidRDefault="008372B0">
      <w:r>
        <w:rPr>
          <w:noProof/>
        </w:rPr>
        <w:drawing>
          <wp:inline distT="0" distB="0" distL="0" distR="0">
            <wp:extent cx="538480" cy="29527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38480" cy="295275"/>
                    </a:xfrm>
                    <a:prstGeom prst="rect">
                      <a:avLst/>
                    </a:prstGeom>
                    <a:noFill/>
                    <a:ln>
                      <a:noFill/>
                    </a:ln>
                  </pic:spPr>
                </pic:pic>
              </a:graphicData>
            </a:graphic>
          </wp:inline>
        </w:drawing>
      </w:r>
      <w:r w:rsidR="00574A3D">
        <w:t xml:space="preserve"> - номинальное фазное напряжение, кВ;</w:t>
      </w:r>
    </w:p>
    <w:p w:rsidR="00000000" w:rsidRDefault="008372B0">
      <w:r>
        <w:rPr>
          <w:noProof/>
        </w:rPr>
        <w:drawing>
          <wp:inline distT="0" distB="0" distL="0" distR="0">
            <wp:extent cx="390525" cy="23622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90525" cy="236220"/>
                    </a:xfrm>
                    <a:prstGeom prst="rect">
                      <a:avLst/>
                    </a:prstGeom>
                    <a:noFill/>
                    <a:ln>
                      <a:noFill/>
                    </a:ln>
                  </pic:spPr>
                </pic:pic>
              </a:graphicData>
            </a:graphic>
          </wp:inline>
        </w:drawing>
      </w:r>
      <w:r w:rsidR="00574A3D">
        <w:t xml:space="preserve"> - коэффициент мощности при максимуме нагрузки. При отсутствии данных в договоре коэффициент принимается равным 0,9;</w:t>
      </w:r>
    </w:p>
    <w:p w:rsidR="00000000" w:rsidRDefault="00574A3D">
      <w:bookmarkStart w:id="856" w:name="sub_4272"/>
      <w:r>
        <w:t xml:space="preserve">б) почасовые объемы </w:t>
      </w:r>
      <w:r>
        <w:t xml:space="preserve">потребления электрической энергии в соответствующей точке поставки, </w:t>
      </w:r>
      <w:r w:rsidR="008372B0">
        <w:rPr>
          <w:noProof/>
        </w:rPr>
        <w:drawing>
          <wp:inline distT="0" distB="0" distL="0" distR="0">
            <wp:extent cx="597535" cy="23622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определяются по формуле:</w:t>
      </w:r>
    </w:p>
    <w:bookmarkEnd w:id="856"/>
    <w:p w:rsidR="00000000" w:rsidRDefault="00574A3D"/>
    <w:p w:rsidR="00000000" w:rsidRDefault="008372B0">
      <w:pPr>
        <w:ind w:firstLine="698"/>
        <w:jc w:val="center"/>
      </w:pPr>
      <w:r>
        <w:rPr>
          <w:noProof/>
        </w:rPr>
        <w:lastRenderedPageBreak/>
        <w:drawing>
          <wp:inline distT="0" distB="0" distL="0" distR="0">
            <wp:extent cx="708025" cy="5016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708025" cy="501650"/>
                    </a:xfrm>
                    <a:prstGeom prst="rect">
                      <a:avLst/>
                    </a:prstGeom>
                    <a:noFill/>
                    <a:ln>
                      <a:noFill/>
                    </a:ln>
                  </pic:spPr>
                </pic:pic>
              </a:graphicData>
            </a:graphic>
          </wp:inline>
        </w:drawing>
      </w:r>
      <w:r w:rsidR="00574A3D">
        <w:t>,</w:t>
      </w:r>
    </w:p>
    <w:p w:rsidR="00000000" w:rsidRDefault="00574A3D"/>
    <w:p w:rsidR="00000000" w:rsidRDefault="00574A3D">
      <w:r>
        <w:t>где W - объем потребления электрической энергии в соответствующей точке постав</w:t>
      </w:r>
      <w:r>
        <w:t xml:space="preserve">ки, определенный в соответствии с </w:t>
      </w:r>
      <w:hyperlink w:anchor="sub_4271" w:history="1">
        <w:r>
          <w:rPr>
            <w:rStyle w:val="a4"/>
          </w:rPr>
          <w:t>подпунктом "а"</w:t>
        </w:r>
      </w:hyperlink>
      <w:r>
        <w:t xml:space="preserve"> настоящего пункта, </w:t>
      </w:r>
      <w:r w:rsidR="008372B0">
        <w:rPr>
          <w:noProof/>
        </w:rPr>
        <w:drawing>
          <wp:inline distT="0" distB="0" distL="0" distR="0">
            <wp:extent cx="597535" cy="23622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w:t>
      </w:r>
    </w:p>
    <w:p w:rsidR="00000000" w:rsidRDefault="00574A3D">
      <w:bookmarkStart w:id="857" w:name="sub_4274"/>
      <w:r>
        <w:t xml:space="preserve">2. Объем бездоговорного потребления электрической энергии, </w:t>
      </w:r>
      <w:r w:rsidR="008372B0">
        <w:rPr>
          <w:noProof/>
        </w:rPr>
        <w:drawing>
          <wp:inline distT="0" distB="0" distL="0" distR="0">
            <wp:extent cx="597535" cy="23622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определяется исходя из величины допустимой длительной токовой нагрузки каждого вводного провода (кабеля) по формула</w:t>
      </w:r>
      <w:r>
        <w:t>м:</w:t>
      </w:r>
    </w:p>
    <w:bookmarkEnd w:id="857"/>
    <w:p w:rsidR="00000000" w:rsidRDefault="00574A3D">
      <w:r>
        <w:t>для однофазного ввода:</w:t>
      </w:r>
    </w:p>
    <w:p w:rsidR="00000000" w:rsidRDefault="00574A3D"/>
    <w:p w:rsidR="00000000" w:rsidRDefault="008372B0">
      <w:pPr>
        <w:ind w:firstLine="698"/>
        <w:jc w:val="center"/>
      </w:pPr>
      <w:r>
        <w:rPr>
          <w:noProof/>
        </w:rPr>
        <w:drawing>
          <wp:inline distT="0" distB="0" distL="0" distR="0">
            <wp:extent cx="2359660" cy="6635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359660" cy="663575"/>
                    </a:xfrm>
                    <a:prstGeom prst="rect">
                      <a:avLst/>
                    </a:prstGeom>
                    <a:noFill/>
                    <a:ln>
                      <a:noFill/>
                    </a:ln>
                  </pic:spPr>
                </pic:pic>
              </a:graphicData>
            </a:graphic>
          </wp:inline>
        </w:drawing>
      </w:r>
      <w:r w:rsidR="00574A3D">
        <w:t>,</w:t>
      </w:r>
    </w:p>
    <w:p w:rsidR="00000000" w:rsidRDefault="00574A3D"/>
    <w:p w:rsidR="00000000" w:rsidRDefault="00574A3D">
      <w:r>
        <w:t>для трехфазного ввода:</w:t>
      </w:r>
    </w:p>
    <w:p w:rsidR="00000000" w:rsidRDefault="00574A3D"/>
    <w:p w:rsidR="00000000" w:rsidRDefault="008372B0">
      <w:pPr>
        <w:ind w:firstLine="698"/>
        <w:jc w:val="center"/>
      </w:pPr>
      <w:r>
        <w:rPr>
          <w:noProof/>
        </w:rPr>
        <w:drawing>
          <wp:inline distT="0" distB="0" distL="0" distR="0">
            <wp:extent cx="2551430" cy="6635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551430" cy="663575"/>
                    </a:xfrm>
                    <a:prstGeom prst="rect">
                      <a:avLst/>
                    </a:prstGeom>
                    <a:noFill/>
                    <a:ln>
                      <a:noFill/>
                    </a:ln>
                  </pic:spPr>
                </pic:pic>
              </a:graphicData>
            </a:graphic>
          </wp:inline>
        </w:drawing>
      </w:r>
      <w:r w:rsidR="00574A3D">
        <w:t>,</w:t>
      </w:r>
    </w:p>
    <w:p w:rsidR="00000000" w:rsidRDefault="00574A3D"/>
    <w:p w:rsidR="00000000" w:rsidRDefault="00574A3D">
      <w:r>
        <w:t xml:space="preserve">где </w:t>
      </w:r>
      <w:r w:rsidR="008372B0">
        <w:rPr>
          <w:noProof/>
        </w:rPr>
        <w:drawing>
          <wp:inline distT="0" distB="0" distL="0" distR="0">
            <wp:extent cx="280035" cy="2952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80035" cy="295275"/>
                    </a:xfrm>
                    <a:prstGeom prst="rect">
                      <a:avLst/>
                    </a:prstGeom>
                    <a:noFill/>
                    <a:ln>
                      <a:noFill/>
                    </a:ln>
                  </pic:spPr>
                </pic:pic>
              </a:graphicData>
            </a:graphic>
          </wp:inline>
        </w:drawing>
      </w:r>
      <w:r>
        <w:t xml:space="preserve"> - количество часов в определенном в соответствии с </w:t>
      </w:r>
      <w:hyperlink w:anchor="sub_4224" w:history="1">
        <w:r>
          <w:rPr>
            <w:rStyle w:val="a4"/>
          </w:rPr>
          <w:t>пунктом 196</w:t>
        </w:r>
      </w:hyperlink>
      <w:r>
        <w:t xml:space="preserve"> Основных положений функционирования розничных рынков электрической энергии периоде времен</w:t>
      </w:r>
      <w:r>
        <w:t>и, в течение которого осуществлялось бездоговорное потребление, но не более чем 26280 часов, ч.</w:t>
      </w:r>
    </w:p>
    <w:p w:rsidR="00000000" w:rsidRDefault="00574A3D"/>
    <w:p w:rsidR="00000000" w:rsidRDefault="00574A3D">
      <w:pPr>
        <w:ind w:firstLine="698"/>
        <w:jc w:val="right"/>
      </w:pPr>
      <w:bookmarkStart w:id="858" w:name="sub_4279"/>
      <w:r>
        <w:rPr>
          <w:rStyle w:val="a3"/>
        </w:rPr>
        <w:t>Приложение N 4</w:t>
      </w:r>
      <w:r>
        <w:rPr>
          <w:rStyle w:val="a3"/>
        </w:rPr>
        <w:br/>
        <w:t xml:space="preserve">к </w:t>
      </w:r>
      <w:hyperlink w:anchor="sub_1000" w:history="1">
        <w:r>
          <w:rPr>
            <w:rStyle w:val="a4"/>
          </w:rPr>
          <w:t>Основным положениям</w:t>
        </w:r>
      </w:hyperlink>
      <w:r>
        <w:rPr>
          <w:rStyle w:val="a3"/>
        </w:rPr>
        <w:t xml:space="preserve"> функционирования</w:t>
      </w:r>
      <w:r>
        <w:rPr>
          <w:rStyle w:val="a3"/>
        </w:rPr>
        <w:br/>
        <w:t xml:space="preserve"> розничных рынков электрической энергии</w:t>
      </w:r>
    </w:p>
    <w:bookmarkEnd w:id="858"/>
    <w:p w:rsidR="00000000" w:rsidRDefault="00574A3D"/>
    <w:p w:rsidR="00000000" w:rsidRDefault="00574A3D">
      <w:pPr>
        <w:pStyle w:val="1"/>
      </w:pPr>
      <w:r>
        <w:t>Формулы расчета рейтин</w:t>
      </w:r>
      <w:r>
        <w:t>га организаций, подавших заявки на участие в конкурсе на присвоение статуса гарантирующего поставщика</w:t>
      </w:r>
    </w:p>
    <w:p w:rsidR="00000000" w:rsidRDefault="00574A3D"/>
    <w:p w:rsidR="00000000" w:rsidRDefault="00574A3D">
      <w:bookmarkStart w:id="859" w:name="sub_4276"/>
      <w:r>
        <w:t>1. Рейтинг организации, подавшей заявку на участие в конкурсе на присвоение статуса гарантирующего поставщика и допущенной к участию в нем (далее</w:t>
      </w:r>
      <w:r>
        <w:t xml:space="preserve"> - соответственно участник, конкурс) (R), определяется по формуле:</w:t>
      </w:r>
    </w:p>
    <w:bookmarkEnd w:id="859"/>
    <w:p w:rsidR="00000000" w:rsidRDefault="00574A3D"/>
    <w:p w:rsidR="00000000" w:rsidRDefault="008372B0">
      <w:pPr>
        <w:ind w:firstLine="698"/>
        <w:jc w:val="center"/>
      </w:pPr>
      <w:bookmarkStart w:id="860" w:name="sub_42762"/>
      <w:r>
        <w:rPr>
          <w:noProof/>
        </w:rPr>
        <w:drawing>
          <wp:inline distT="0" distB="0" distL="0" distR="0">
            <wp:extent cx="2182495" cy="5016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182495" cy="501650"/>
                    </a:xfrm>
                    <a:prstGeom prst="rect">
                      <a:avLst/>
                    </a:prstGeom>
                    <a:noFill/>
                    <a:ln>
                      <a:noFill/>
                    </a:ln>
                  </pic:spPr>
                </pic:pic>
              </a:graphicData>
            </a:graphic>
          </wp:inline>
        </w:drawing>
      </w:r>
      <w:r w:rsidR="00574A3D">
        <w:t>,</w:t>
      </w:r>
    </w:p>
    <w:bookmarkEnd w:id="860"/>
    <w:p w:rsidR="00000000" w:rsidRDefault="00574A3D"/>
    <w:p w:rsidR="00000000" w:rsidRDefault="00574A3D">
      <w:r>
        <w:t>где:</w:t>
      </w:r>
    </w:p>
    <w:p w:rsidR="00000000" w:rsidRDefault="00574A3D">
      <w:bookmarkStart w:id="861" w:name="sub_42764"/>
      <w:r>
        <w:t>Д - размер денежных средств, указанных в заявке на участие в конкурсе, которые заявитель обязуется в случае п</w:t>
      </w:r>
      <w:r>
        <w:t xml:space="preserve">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sub_423612" w:history="1">
        <w:r>
          <w:rPr>
            <w:rStyle w:val="a4"/>
          </w:rPr>
          <w:t xml:space="preserve">абзаце двенадцатом пункта </w:t>
        </w:r>
        <w:r>
          <w:rPr>
            <w:rStyle w:val="a4"/>
          </w:rPr>
          <w:t>207</w:t>
        </w:r>
      </w:hyperlink>
      <w:r>
        <w:t xml:space="preserve"> настоящего </w:t>
      </w:r>
      <w:r>
        <w:lastRenderedPageBreak/>
        <w:t>документа, рублей;</w:t>
      </w:r>
    </w:p>
    <w:bookmarkEnd w:id="861"/>
    <w:p w:rsidR="00000000" w:rsidRDefault="008372B0">
      <w:r>
        <w:rPr>
          <w:noProof/>
        </w:rPr>
        <w:drawing>
          <wp:inline distT="0" distB="0" distL="0" distR="0">
            <wp:extent cx="147320" cy="2730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47320" cy="273050"/>
                    </a:xfrm>
                    <a:prstGeom prst="rect">
                      <a:avLst/>
                    </a:prstGeom>
                    <a:noFill/>
                    <a:ln>
                      <a:noFill/>
                    </a:ln>
                  </pic:spPr>
                </pic:pic>
              </a:graphicData>
            </a:graphic>
          </wp:inline>
        </w:drawing>
      </w:r>
      <w:r w:rsidR="00574A3D">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w:t>
      </w:r>
      <w:r w:rsidR="00574A3D">
        <w:t>казанном реестре;</w:t>
      </w:r>
    </w:p>
    <w:p w:rsidR="00000000" w:rsidRDefault="00574A3D">
      <w:bookmarkStart w:id="862" w:name="sub_42766"/>
      <w:r>
        <w:t xml:space="preserve">абзац утратил силу с 1 июля 2018 г. - </w:t>
      </w:r>
      <w:hyperlink r:id="rId622" w:history="1">
        <w:r>
          <w:rPr>
            <w:rStyle w:val="a4"/>
          </w:rPr>
          <w:t>Постановление</w:t>
        </w:r>
      </w:hyperlink>
      <w:r>
        <w:t xml:space="preserve"> Правительства РФ от 21 июля 2017 г. N 863 (с учетом </w:t>
      </w:r>
      <w:hyperlink r:id="rId623" w:history="1">
        <w:r>
          <w:rPr>
            <w:rStyle w:val="a4"/>
          </w:rPr>
          <w:t>постановления</w:t>
        </w:r>
      </w:hyperlink>
      <w:r>
        <w:t xml:space="preserve"> Правительства РФ от 28 августа 2017 г. N 1016)</w:t>
      </w:r>
    </w:p>
    <w:p w:rsidR="00000000" w:rsidRDefault="00574A3D">
      <w:bookmarkStart w:id="863" w:name="sub_42767"/>
      <w:bookmarkEnd w:id="862"/>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w:t>
      </w:r>
      <w:r>
        <w:t>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w:t>
      </w:r>
      <w:r>
        <w:t xml:space="preserve"> бухгалтерского баланса, составленного на последнюю отчетную дату, с отметкой налоговой инспекции о его принятии как итог </w:t>
      </w:r>
      <w:hyperlink r:id="rId624" w:history="1">
        <w:r>
          <w:rPr>
            <w:rStyle w:val="a4"/>
          </w:rPr>
          <w:t>раздела III</w:t>
        </w:r>
      </w:hyperlink>
      <w:r>
        <w:t xml:space="preserve"> "Капитал и резервы, рублей" указанного бухгал</w:t>
      </w:r>
      <w:r>
        <w:t>терского баланса.</w:t>
      </w:r>
    </w:p>
    <w:p w:rsidR="00000000" w:rsidRDefault="00574A3D">
      <w:bookmarkStart w:id="864" w:name="sub_4277"/>
      <w:bookmarkEnd w:id="863"/>
      <w:r>
        <w:t xml:space="preserve">2. </w:t>
      </w:r>
      <w:hyperlink r:id="rId625" w:history="1">
        <w:r>
          <w:rPr>
            <w:rStyle w:val="a4"/>
          </w:rPr>
          <w:t>Утратил силу</w:t>
        </w:r>
      </w:hyperlink>
      <w:r>
        <w:t>.</w:t>
      </w:r>
    </w:p>
    <w:p w:rsidR="00000000" w:rsidRDefault="00574A3D">
      <w:bookmarkStart w:id="865" w:name="sub_4278"/>
      <w:bookmarkEnd w:id="864"/>
      <w:r>
        <w:t xml:space="preserve">3. Утратил силу с 1 июля 2018 г. - </w:t>
      </w:r>
      <w:hyperlink r:id="rId626" w:history="1">
        <w:r>
          <w:rPr>
            <w:rStyle w:val="a4"/>
          </w:rPr>
          <w:t>Пос</w:t>
        </w:r>
        <w:r>
          <w:rPr>
            <w:rStyle w:val="a4"/>
          </w:rPr>
          <w:t>тановление</w:t>
        </w:r>
      </w:hyperlink>
      <w:r>
        <w:t xml:space="preserve"> Правительства РФ от 21 июля 2017 г. N 863 (с учетом </w:t>
      </w:r>
      <w:hyperlink r:id="rId627" w:history="1">
        <w:r>
          <w:rPr>
            <w:rStyle w:val="a4"/>
          </w:rPr>
          <w:t>постановления</w:t>
        </w:r>
      </w:hyperlink>
      <w:r>
        <w:t xml:space="preserve"> Правительства РФ от 28 августа 2017 г. N 1016)</w:t>
      </w:r>
    </w:p>
    <w:p w:rsidR="00000000" w:rsidRDefault="00574A3D">
      <w:pPr>
        <w:pStyle w:val="1"/>
      </w:pPr>
      <w:bookmarkStart w:id="866" w:name="sub_2000"/>
      <w:bookmarkEnd w:id="865"/>
      <w:r>
        <w:t>Правила</w:t>
      </w:r>
      <w:r>
        <w:br/>
        <w:t>полного и (или) частичного огран</w:t>
      </w:r>
      <w:r>
        <w:t>ичения режима потребления электрической энергии</w:t>
      </w:r>
      <w:r>
        <w:br/>
        <w:t xml:space="preserve">(утв. </w:t>
      </w:r>
      <w:hyperlink w:anchor="sub_0" w:history="1">
        <w:r>
          <w:rPr>
            <w:rStyle w:val="a4"/>
            <w:b w:val="0"/>
            <w:bCs w:val="0"/>
          </w:rPr>
          <w:t>постановлением</w:t>
        </w:r>
      </w:hyperlink>
      <w:r>
        <w:t xml:space="preserve"> Правительства РФ от 4 мая 2012 г. N 442)</w:t>
      </w:r>
    </w:p>
    <w:p w:rsidR="00000000" w:rsidRDefault="00574A3D">
      <w:pPr>
        <w:pStyle w:val="1"/>
      </w:pPr>
      <w:bookmarkStart w:id="867" w:name="sub_4312"/>
      <w:bookmarkEnd w:id="866"/>
      <w:r>
        <w:t>I. Общие положения</w:t>
      </w:r>
    </w:p>
    <w:bookmarkEnd w:id="867"/>
    <w:p w:rsidR="00000000" w:rsidRDefault="00574A3D"/>
    <w:p w:rsidR="00000000" w:rsidRDefault="00574A3D">
      <w:bookmarkStart w:id="868" w:name="sub_4299"/>
      <w:r>
        <w:t>1. Настоящие Правила устанавливают основы регулирования отношений, связ</w:t>
      </w:r>
      <w:r>
        <w:t>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000000" w:rsidRDefault="00574A3D">
      <w:bookmarkStart w:id="869" w:name="sub_20011"/>
      <w:bookmarkEnd w:id="868"/>
      <w:r>
        <w:t>1.1. В наст</w:t>
      </w:r>
      <w:r>
        <w:t>оящих Правилах используются следующие основные понятия:</w:t>
      </w:r>
    </w:p>
    <w:p w:rsidR="00000000" w:rsidRDefault="00574A3D">
      <w:bookmarkStart w:id="870" w:name="sub_20111"/>
      <w:bookmarkEnd w:id="869"/>
      <w:r>
        <w:rPr>
          <w:rStyle w:val="a3"/>
        </w:rPr>
        <w:t>"ограничение режима потребления"</w:t>
      </w:r>
      <w:r>
        <w:t xml:space="preserve"> - полное и (или) частичное ограничение режима потребления электрической энергии энергопринимающими устройствами и (или) объектами электроэнергетики п</w:t>
      </w:r>
      <w:r>
        <w:t>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000000" w:rsidRDefault="00574A3D">
      <w:bookmarkStart w:id="871" w:name="sub_20112"/>
      <w:bookmarkEnd w:id="870"/>
      <w:r>
        <w:rPr>
          <w:rStyle w:val="a3"/>
        </w:rPr>
        <w:t>"частичное ограничение режима потребления"</w:t>
      </w:r>
      <w:r>
        <w:t xml:space="preserve"> - ограничение режима потребления, вводимое в отн</w:t>
      </w:r>
      <w:r>
        <w:t>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000000" w:rsidRDefault="00574A3D">
      <w:bookmarkStart w:id="872" w:name="sub_20113"/>
      <w:bookmarkEnd w:id="871"/>
      <w:r>
        <w:rPr>
          <w:rStyle w:val="a3"/>
        </w:rPr>
        <w:t>"полное ограничен</w:t>
      </w:r>
      <w:r>
        <w:rPr>
          <w:rStyle w:val="a3"/>
        </w:rPr>
        <w:t>ие режима потребления"</w:t>
      </w:r>
      <w:r>
        <w:t xml:space="preserve">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w:t>
      </w:r>
      <w:r>
        <w:t>оторыми подлежит введению в соответствии с настоящими Правилами;</w:t>
      </w:r>
    </w:p>
    <w:p w:rsidR="00000000" w:rsidRDefault="00574A3D">
      <w:bookmarkStart w:id="873" w:name="sub_20114"/>
      <w:bookmarkEnd w:id="872"/>
      <w:r>
        <w:rPr>
          <w:rStyle w:val="a3"/>
        </w:rPr>
        <w:t>"самостоятельное ограничение режима потребления"</w:t>
      </w:r>
      <w:r>
        <w:t> - осуществление полного или частичного ограничения режима потребления электрической энергии потребителем само</w:t>
      </w:r>
      <w:r>
        <w:t>стоятельно в его энергопринимающих устройствах и (или) на его объектах электроэнергетики любым способом;</w:t>
      </w:r>
    </w:p>
    <w:p w:rsidR="00000000" w:rsidRDefault="00574A3D">
      <w:bookmarkStart w:id="874" w:name="sub_20115"/>
      <w:bookmarkEnd w:id="873"/>
      <w:r>
        <w:rPr>
          <w:rStyle w:val="a3"/>
        </w:rPr>
        <w:t>"инициатор введения ограничения"</w:t>
      </w:r>
      <w:r>
        <w:t xml:space="preserve"> - лицо, по инициативе которого в соответствии с настоящими Правилами вводится ограничение режима пот</w:t>
      </w:r>
      <w:r>
        <w:t>ребления;</w:t>
      </w:r>
    </w:p>
    <w:p w:rsidR="00000000" w:rsidRDefault="00574A3D">
      <w:bookmarkStart w:id="875" w:name="sub_20116"/>
      <w:bookmarkEnd w:id="874"/>
      <w:r>
        <w:rPr>
          <w:rStyle w:val="a3"/>
        </w:rPr>
        <w:t>"исполнитель"</w:t>
      </w:r>
      <w:r>
        <w:t xml:space="preserve">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w:t>
      </w:r>
      <w:r>
        <w:t xml:space="preserve">ребуется введение ограничения </w:t>
      </w:r>
      <w:r>
        <w:lastRenderedPageBreak/>
        <w:t>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000000" w:rsidRDefault="00574A3D">
      <w:bookmarkStart w:id="876" w:name="sub_20117"/>
      <w:bookmarkEnd w:id="875"/>
      <w:r>
        <w:rPr>
          <w:rStyle w:val="a3"/>
        </w:rPr>
        <w:t>"субисполнитель"</w:t>
      </w:r>
      <w:r>
        <w:t xml:space="preserve"> - сет</w:t>
      </w:r>
      <w:r>
        <w:t>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w:t>
      </w:r>
      <w:r>
        <w:t xml:space="preserve">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w:t>
      </w:r>
      <w:r>
        <w:t>с настоящими Правилами;</w:t>
      </w:r>
    </w:p>
    <w:p w:rsidR="00000000" w:rsidRDefault="00574A3D">
      <w:bookmarkStart w:id="877" w:name="sub_20118"/>
      <w:bookmarkEnd w:id="876"/>
      <w:r>
        <w:rPr>
          <w:rStyle w:val="a3"/>
        </w:rP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w:t>
      </w:r>
      <w:r>
        <w:t xml:space="preserve"> - потребители, которые относятся к категориям потребителей согла</w:t>
      </w:r>
      <w:r>
        <w:t>сно приложению.</w:t>
      </w:r>
    </w:p>
    <w:bookmarkEnd w:id="877"/>
    <w:p w:rsidR="00000000" w:rsidRDefault="00574A3D">
      <w:r>
        <w:t xml:space="preserve">Иные понятия, используемые в настоящих Правилах, имеют значения, определенные </w:t>
      </w:r>
      <w:hyperlink r:id="rId628" w:history="1">
        <w:r>
          <w:rPr>
            <w:rStyle w:val="a4"/>
          </w:rPr>
          <w:t>законодательством</w:t>
        </w:r>
      </w:hyperlink>
      <w:r>
        <w:t xml:space="preserve"> Российской Федерации об электроэнергетике.</w:t>
      </w:r>
    </w:p>
    <w:p w:rsidR="00000000" w:rsidRDefault="00574A3D">
      <w:bookmarkStart w:id="878" w:name="sub_20012"/>
      <w:r>
        <w:t>1.2. Субиспо</w:t>
      </w:r>
      <w:r>
        <w:t>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bookmarkEnd w:id="878"/>
    <w:p w:rsidR="00000000" w:rsidRDefault="00574A3D">
      <w:r>
        <w:t>В случае если в соответствии с на</w:t>
      </w:r>
      <w:r>
        <w:t>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w:t>
      </w:r>
      <w:r>
        <w:t>мление о необходимости введения ограничения режима потребления.</w:t>
      </w:r>
    </w:p>
    <w:p w:rsidR="00000000" w:rsidRDefault="00574A3D">
      <w: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w:t>
      </w:r>
      <w:r>
        <w:t>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w:t>
      </w:r>
      <w:r>
        <w:t>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000000" w:rsidRDefault="00574A3D">
      <w:r>
        <w:t>Порядок взаимодействия исполнителя и субисполнителя, непосредственно осуществляющего введение ограничения реж</w:t>
      </w:r>
      <w:r>
        <w:t>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w:t>
      </w:r>
      <w:r>
        <w:t>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000000" w:rsidRDefault="00574A3D">
      <w:bookmarkStart w:id="879" w:name="sub_4310"/>
      <w:r>
        <w:t>2. Ограничение режима потребления вводится при наступлении любого из следующих обстоятель</w:t>
      </w:r>
      <w:r>
        <w:t>ств:</w:t>
      </w:r>
    </w:p>
    <w:p w:rsidR="00000000" w:rsidRDefault="00574A3D">
      <w:bookmarkStart w:id="880" w:name="sub_4300"/>
      <w:bookmarkEnd w:id="879"/>
      <w:r>
        <w:t>а) получение законного требования судебного пристава-исполнителя о введении ограничения режима потребления;</w:t>
      </w:r>
    </w:p>
    <w:p w:rsidR="00000000" w:rsidRDefault="00574A3D">
      <w:bookmarkStart w:id="881" w:name="sub_4301"/>
      <w:bookmarkEnd w:id="880"/>
      <w:r>
        <w:t>б) нарушение потребителем своих обязательств, выразившееся в следующих действиях:</w:t>
      </w:r>
    </w:p>
    <w:p w:rsidR="00000000" w:rsidRDefault="00574A3D">
      <w:bookmarkStart w:id="882" w:name="sub_43012"/>
      <w:bookmarkEnd w:id="881"/>
      <w:r>
        <w:t>неисполнение</w:t>
      </w:r>
      <w:r>
        <w:t xml:space="preserve">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w:t>
      </w:r>
      <w:r>
        <w:t>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w:t>
      </w:r>
      <w:r>
        <w:t>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000000" w:rsidRDefault="00574A3D">
      <w:bookmarkStart w:id="883" w:name="sub_43013"/>
      <w:bookmarkEnd w:id="882"/>
      <w:r>
        <w:t xml:space="preserve">неисполнение или ненадлежащее исполнение потребителем обязательств по оплате услуг по </w:t>
      </w:r>
      <w:r>
        <w:lastRenderedPageBreak/>
        <w:t>пе</w:t>
      </w:r>
      <w:r>
        <w:t>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w:t>
      </w:r>
      <w:r>
        <w:t>ельной оплате таких услуг;</w:t>
      </w:r>
    </w:p>
    <w:p w:rsidR="00000000" w:rsidRDefault="00574A3D">
      <w:bookmarkStart w:id="884" w:name="sub_43014"/>
      <w:bookmarkEnd w:id="883"/>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w:t>
      </w:r>
      <w:r>
        <w:t>еактивной мощности;</w:t>
      </w:r>
    </w:p>
    <w:p w:rsidR="00000000" w:rsidRDefault="00574A3D">
      <w:bookmarkStart w:id="885" w:name="sub_43015"/>
      <w:bookmarkEnd w:id="884"/>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w:t>
      </w:r>
      <w:r>
        <w:t>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000000" w:rsidRDefault="00574A3D">
      <w:bookmarkStart w:id="886" w:name="sub_43016"/>
      <w:bookmarkEnd w:id="885"/>
      <w:r>
        <w:t>возникно</w:t>
      </w:r>
      <w:r>
        <w:t>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w:t>
      </w:r>
      <w:r>
        <w:t>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w:t>
      </w:r>
      <w:r>
        <w:t>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rsidR="00000000" w:rsidRDefault="00574A3D">
      <w:bookmarkStart w:id="887" w:name="sub_4302"/>
      <w:bookmarkEnd w:id="886"/>
      <w:r>
        <w:t>в) прекращение обязательств по поставке электрической энер</w:t>
      </w:r>
      <w:r>
        <w:t>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w:t>
      </w:r>
      <w:r>
        <w:t>ия услуг по передаче электрической энергии;</w:t>
      </w:r>
    </w:p>
    <w:p w:rsidR="00000000" w:rsidRDefault="00574A3D">
      <w:bookmarkStart w:id="888" w:name="sub_4303"/>
      <w:bookmarkEnd w:id="887"/>
      <w:r>
        <w:t>г) выявление факта бездоговорного потребления электрической энергии;</w:t>
      </w:r>
    </w:p>
    <w:p w:rsidR="00000000" w:rsidRDefault="00574A3D">
      <w:bookmarkStart w:id="889" w:name="sub_4304"/>
      <w:bookmarkEnd w:id="888"/>
      <w:r>
        <w:t>д) выявление ненадлежащего технологического присоединения энергопринимающих устройств потребителя, которое уста</w:t>
      </w:r>
      <w:r>
        <w:t xml:space="preserve">новлено гарантирующим поставщиком, заключившим с этим потребителем в случаях, предусмотренных </w:t>
      </w:r>
      <w:hyperlink w:anchor="sub_1000" w:history="1">
        <w:r>
          <w:rPr>
            <w:rStyle w:val="a4"/>
          </w:rPr>
          <w:t>Основными положениями</w:t>
        </w:r>
      </w:hyperlink>
      <w:r>
        <w:t xml:space="preserve"> функционирования розничных рынков электрической энергии, утвержденными </w:t>
      </w:r>
      <w:hyperlink w:anchor="sub_0" w:history="1">
        <w:r>
          <w:rPr>
            <w:rStyle w:val="a4"/>
          </w:rPr>
          <w:t>постановлением</w:t>
        </w:r>
      </w:hyperlink>
      <w:r>
        <w:t xml:space="preserve">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w:t>
      </w:r>
      <w:r>
        <w:t>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000000" w:rsidRDefault="00574A3D">
      <w:bookmarkStart w:id="890" w:name="sub_4305"/>
      <w:bookmarkEnd w:id="889"/>
      <w:r>
        <w:t xml:space="preserve">е) поступление от потребителя заявления о введении в отношении </w:t>
      </w:r>
      <w:r>
        <w:t>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000000" w:rsidRDefault="00574A3D">
      <w:bookmarkStart w:id="891" w:name="sub_4306"/>
      <w:bookmarkEnd w:id="890"/>
      <w:r>
        <w:t>ж) окончание срока, на котор</w:t>
      </w:r>
      <w:r>
        <w:t>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000000" w:rsidRDefault="00574A3D">
      <w:bookmarkStart w:id="892" w:name="sub_4307"/>
      <w:bookmarkEnd w:id="891"/>
      <w:r>
        <w:t>з) возникновение (угроза возникновения) аварийных электроэнергетических режимов;</w:t>
      </w:r>
    </w:p>
    <w:p w:rsidR="00000000" w:rsidRDefault="00574A3D">
      <w:bookmarkStart w:id="893" w:name="sub_4308"/>
      <w:bookmarkEnd w:id="892"/>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w:t>
      </w:r>
      <w:r>
        <w:t xml:space="preserve">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w:t>
      </w:r>
      <w:r>
        <w:lastRenderedPageBreak/>
        <w:t>проведение этих работ невозможно без ограничения режима потребл</w:t>
      </w:r>
      <w:r>
        <w:t>ения.</w:t>
      </w:r>
    </w:p>
    <w:p w:rsidR="00000000" w:rsidRDefault="00574A3D">
      <w:bookmarkStart w:id="894" w:name="sub_4311"/>
      <w:bookmarkEnd w:id="893"/>
      <w:r>
        <w:t xml:space="preserve">3. Ограничение режима потребления, за исключением вводимого в связи с наступлением обстоятельств, указанных в </w:t>
      </w:r>
      <w:hyperlink w:anchor="sub_4307" w:history="1">
        <w:r>
          <w:rPr>
            <w:rStyle w:val="a4"/>
          </w:rPr>
          <w:t>подпунктах "з"</w:t>
        </w:r>
      </w:hyperlink>
      <w:r>
        <w:t xml:space="preserve"> и </w:t>
      </w:r>
      <w:hyperlink w:anchor="sub_4308" w:history="1">
        <w:r>
          <w:rPr>
            <w:rStyle w:val="a4"/>
          </w:rPr>
          <w:t>"и" пункта 2</w:t>
        </w:r>
      </w:hyperlink>
      <w:r>
        <w:t xml:space="preserve"> настоящих Правил, должно применяться индив</w:t>
      </w:r>
      <w:r>
        <w:t>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w:t>
      </w:r>
      <w:r>
        <w:t>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w:t>
      </w:r>
      <w:r>
        <w:t>ргетики этого потребителя.</w:t>
      </w:r>
    </w:p>
    <w:p w:rsidR="00000000" w:rsidRDefault="00574A3D">
      <w:bookmarkStart w:id="895" w:name="sub_2302"/>
      <w:bookmarkEnd w:id="894"/>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w:t>
      </w:r>
      <w:r>
        <w:t>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bookmarkEnd w:id="895"/>
    <w:p w:rsidR="00000000" w:rsidRDefault="00574A3D">
      <w:r>
        <w:t>Ограниче</w:t>
      </w:r>
      <w:r>
        <w:t xml:space="preserve">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sub_43012" w:history="1">
        <w:r>
          <w:rPr>
            <w:rStyle w:val="a4"/>
          </w:rPr>
          <w:t>абзацах втором</w:t>
        </w:r>
      </w:hyperlink>
      <w:r>
        <w:t xml:space="preserve"> и </w:t>
      </w:r>
      <w:hyperlink w:anchor="sub_43013" w:history="1">
        <w:r>
          <w:rPr>
            <w:rStyle w:val="a4"/>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000000" w:rsidRDefault="00574A3D">
      <w:r>
        <w:t>В с</w:t>
      </w:r>
      <w:r>
        <w:t xml:space="preserve">лучае если в результате введения в соответствии с </w:t>
      </w:r>
      <w:hyperlink w:anchor="sub_4373" w:history="1">
        <w:r>
          <w:rPr>
            <w:rStyle w:val="a4"/>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w:t>
      </w:r>
      <w:r>
        <w:t xml:space="preserve">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w:t>
      </w:r>
      <w:r>
        <w:t>законный владелец указанных устройств и (или) объектов, за исключением случаев:</w:t>
      </w:r>
    </w:p>
    <w:p w:rsidR="00000000" w:rsidRDefault="00574A3D">
      <w:r>
        <w:t>когда такое ограничение режима потребления признано в установленном порядке незаконным;</w:t>
      </w:r>
    </w:p>
    <w:p w:rsidR="00000000" w:rsidRDefault="00574A3D">
      <w:r>
        <w:t>когда такое ограничение режима потребления признано инициатором введения ограничения необоснованным;</w:t>
      </w:r>
    </w:p>
    <w:p w:rsidR="00000000" w:rsidRDefault="00574A3D">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w:t>
      </w:r>
      <w:r>
        <w:t xml:space="preserve">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000000" w:rsidRDefault="00574A3D">
      <w:bookmarkStart w:id="896" w:name="sub_20031"/>
      <w:r>
        <w:t>3.1. Уровни технологической и ава</w:t>
      </w:r>
      <w:r>
        <w:t xml:space="preserve">рийной брони при введении ограничения режима потребления в соответствии с требованиями </w:t>
      </w:r>
      <w:hyperlink w:anchor="sub_4373" w:history="1">
        <w:r>
          <w:rPr>
            <w:rStyle w:val="a4"/>
          </w:rPr>
          <w:t>разделов II</w:t>
        </w:r>
      </w:hyperlink>
      <w:r>
        <w:t xml:space="preserve"> и </w:t>
      </w:r>
      <w:hyperlink w:anchor="sub_4402" w:history="1">
        <w:r>
          <w:rPr>
            <w:rStyle w:val="a4"/>
          </w:rPr>
          <w:t>IV</w:t>
        </w:r>
      </w:hyperlink>
      <w:r>
        <w:t xml:space="preserve"> настоящих Правил учитываются в случаях и порядке, которые установлены настоящими Правилами.</w:t>
      </w:r>
    </w:p>
    <w:p w:rsidR="00000000" w:rsidRDefault="00574A3D">
      <w:pPr>
        <w:pStyle w:val="1"/>
      </w:pPr>
      <w:bookmarkStart w:id="897" w:name="sub_4373"/>
      <w:bookmarkEnd w:id="896"/>
      <w:r>
        <w:t>II. Порядок ограничения режима потребления по обстоятельствам, не связанным с необходимостью проведения ремонтных работ на объектах электроэнергетики или с возникновением (угрозой возникновения) аварийных электроэнергетических режимов</w:t>
      </w:r>
    </w:p>
    <w:bookmarkEnd w:id="897"/>
    <w:p w:rsidR="00000000" w:rsidRDefault="00574A3D"/>
    <w:p w:rsidR="00000000" w:rsidRDefault="00574A3D">
      <w:bookmarkStart w:id="898" w:name="sub_4317"/>
      <w:r>
        <w:t>4. Ограничение режима потребления вводится по инициативе:</w:t>
      </w:r>
    </w:p>
    <w:p w:rsidR="00000000" w:rsidRDefault="00574A3D">
      <w:bookmarkStart w:id="899" w:name="sub_4313"/>
      <w:bookmarkEnd w:id="898"/>
      <w:r>
        <w:t>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w:t>
      </w:r>
      <w:r>
        <w:t xml:space="preserve">снабжения (купли-продажи (поставки) электрической энергии (мощности)), - в связи </w:t>
      </w:r>
      <w:r>
        <w:lastRenderedPageBreak/>
        <w:t xml:space="preserve">с наступлением обстоятельств, указанных в </w:t>
      </w:r>
      <w:hyperlink w:anchor="sub_43012" w:history="1">
        <w:r>
          <w:rPr>
            <w:rStyle w:val="a4"/>
          </w:rPr>
          <w:t>абзацах втором</w:t>
        </w:r>
      </w:hyperlink>
      <w:r>
        <w:t xml:space="preserve"> и </w:t>
      </w:r>
      <w:hyperlink w:anchor="sub_43014" w:history="1">
        <w:r>
          <w:rPr>
            <w:rStyle w:val="a4"/>
          </w:rPr>
          <w:t>четвертом подпункта "б" пункта 2</w:t>
        </w:r>
      </w:hyperlink>
      <w:r>
        <w:t xml:space="preserve"> настоящих Правил;</w:t>
      </w:r>
    </w:p>
    <w:p w:rsidR="00000000" w:rsidRDefault="00574A3D">
      <w:bookmarkStart w:id="900" w:name="sub_4314"/>
      <w:bookmarkEnd w:id="899"/>
      <w:r>
        <w:t>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w:t>
      </w:r>
      <w:r>
        <w:t xml:space="preserve">и, - в связи с наступлением обстоятельств, указанных в </w:t>
      </w:r>
      <w:hyperlink w:anchor="sub_4304" w:history="1">
        <w:r>
          <w:rPr>
            <w:rStyle w:val="a4"/>
          </w:rPr>
          <w:t>подпункте "д" пункта 2</w:t>
        </w:r>
      </w:hyperlink>
      <w:r>
        <w:t xml:space="preserve"> настоящих Правил;</w:t>
      </w:r>
    </w:p>
    <w:p w:rsidR="00000000" w:rsidRDefault="00574A3D">
      <w:bookmarkStart w:id="901" w:name="sub_4315"/>
      <w:bookmarkEnd w:id="900"/>
      <w:r>
        <w:t>в) гарантирующего поставщика (энергосбытовой, энергоснабжающей организации), выявившего факт бездоговорного потреблени</w:t>
      </w:r>
      <w:r>
        <w:t xml:space="preserve">я электрической энергии, - в связи с наступлением обстоятельств, указанных в </w:t>
      </w:r>
      <w:hyperlink w:anchor="sub_4303" w:history="1">
        <w:r>
          <w:rPr>
            <w:rStyle w:val="a4"/>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w:t>
      </w:r>
      <w:r>
        <w:t>ено бездоговорное потребление;</w:t>
      </w:r>
    </w:p>
    <w:p w:rsidR="00000000" w:rsidRDefault="00574A3D">
      <w:bookmarkStart w:id="902" w:name="sub_43151"/>
      <w:bookmarkEnd w:id="901"/>
      <w:r>
        <w:t>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w:t>
      </w:r>
      <w:r>
        <w:t xml:space="preserve">уплением обстоятельств, указанных в </w:t>
      </w:r>
      <w:hyperlink w:anchor="sub_43016" w:history="1">
        <w:r>
          <w:rPr>
            <w:rStyle w:val="a4"/>
          </w:rPr>
          <w:t>абзаце шестом подпункта "б" пункта 2</w:t>
        </w:r>
      </w:hyperlink>
      <w:r>
        <w:t xml:space="preserve"> настоящих Правил;</w:t>
      </w:r>
    </w:p>
    <w:p w:rsidR="00000000" w:rsidRDefault="00574A3D">
      <w:bookmarkStart w:id="903" w:name="sub_4316"/>
      <w:bookmarkEnd w:id="902"/>
      <w:r>
        <w:t>г) сетевой организации, оказывающей потребителю услуги по передаче электрической энергии в точке, точках поставки, сформи</w:t>
      </w:r>
      <w:r>
        <w:t xml:space="preserve">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sub_43013" w:history="1">
        <w:r>
          <w:rPr>
            <w:rStyle w:val="a4"/>
          </w:rPr>
          <w:t>абзацах третьем</w:t>
        </w:r>
      </w:hyperlink>
      <w:r>
        <w:t xml:space="preserve">, </w:t>
      </w:r>
      <w:hyperlink w:anchor="sub_43014" w:history="1">
        <w:r>
          <w:rPr>
            <w:rStyle w:val="a4"/>
          </w:rPr>
          <w:t>четвертом</w:t>
        </w:r>
      </w:hyperlink>
      <w:r>
        <w:t xml:space="preserve"> и </w:t>
      </w:r>
      <w:hyperlink w:anchor="sub_43015" w:history="1">
        <w:r>
          <w:rPr>
            <w:rStyle w:val="a4"/>
          </w:rPr>
          <w:t>пятом подпункта "б"</w:t>
        </w:r>
      </w:hyperlink>
      <w:r>
        <w:t xml:space="preserve"> и </w:t>
      </w:r>
      <w:hyperlink w:anchor="sub_4302" w:history="1">
        <w:r>
          <w:rPr>
            <w:rStyle w:val="a4"/>
          </w:rPr>
          <w:t>подпункте "в" пункта 2</w:t>
        </w:r>
      </w:hyperlink>
      <w:r>
        <w:t xml:space="preserve"> настоящих Правил;</w:t>
      </w:r>
    </w:p>
    <w:p w:rsidR="00000000" w:rsidRDefault="00574A3D">
      <w:bookmarkStart w:id="904" w:name="sub_43170"/>
      <w:bookmarkEnd w:id="903"/>
      <w:r>
        <w:t>д) сетевой организации либо иного лица, к энергопринимающим устройствам и (или) объектам</w:t>
      </w:r>
      <w:r>
        <w:t xml:space="preserve">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w:t>
      </w:r>
      <w:r>
        <w:t xml:space="preserve">ление электрической энергии, либо сетевой организации, которая в соответствии с </w:t>
      </w:r>
      <w:hyperlink w:anchor="sub_1000" w:history="1">
        <w:r>
          <w:rPr>
            <w:rStyle w:val="a4"/>
          </w:rPr>
          <w:t>Основными положениями</w:t>
        </w:r>
      </w:hyperlink>
      <w:r>
        <w:t xml:space="preserve"> обязана принимать меры по сокращению уровня или прекращению потребления электрической энергии, - в связи с наступлением обстояте</w:t>
      </w:r>
      <w:r>
        <w:t xml:space="preserve">льств, указанных в </w:t>
      </w:r>
      <w:hyperlink w:anchor="sub_4303" w:history="1">
        <w:r>
          <w:rPr>
            <w:rStyle w:val="a4"/>
          </w:rPr>
          <w:t>подпункте "г" пункта 2</w:t>
        </w:r>
      </w:hyperlink>
      <w:r>
        <w:t xml:space="preserve"> настоящих Правил;</w:t>
      </w:r>
    </w:p>
    <w:p w:rsidR="00000000" w:rsidRDefault="00574A3D">
      <w:bookmarkStart w:id="905" w:name="sub_43180"/>
      <w:bookmarkEnd w:id="904"/>
      <w:r>
        <w:t>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w:t>
      </w:r>
      <w:r>
        <w:t xml:space="preserve">нимающие устройства и (или) объекты электроэнергетики потребителя, - в связи с наступлением обстоятельств, указанных в </w:t>
      </w:r>
      <w:hyperlink w:anchor="sub_4300" w:history="1">
        <w:r>
          <w:rPr>
            <w:rStyle w:val="a4"/>
          </w:rPr>
          <w:t>подпунктах "а"</w:t>
        </w:r>
      </w:hyperlink>
      <w:r>
        <w:t xml:space="preserve"> и </w:t>
      </w:r>
      <w:hyperlink w:anchor="sub_4306" w:history="1">
        <w:r>
          <w:rPr>
            <w:rStyle w:val="a4"/>
          </w:rPr>
          <w:t>"ж" пункта 2</w:t>
        </w:r>
      </w:hyperlink>
      <w:r>
        <w:t xml:space="preserve"> настоящих Правил;</w:t>
      </w:r>
    </w:p>
    <w:p w:rsidR="00000000" w:rsidRDefault="00574A3D">
      <w:bookmarkStart w:id="906" w:name="sub_43190"/>
      <w:bookmarkEnd w:id="905"/>
      <w:r>
        <w:t>ж) потребителя, у к</w:t>
      </w:r>
      <w:r>
        <w:t xml:space="preserve">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sub_4305" w:history="1">
        <w:r>
          <w:rPr>
            <w:rStyle w:val="a4"/>
          </w:rPr>
          <w:t>подпункте "е" пункта 2</w:t>
        </w:r>
      </w:hyperlink>
      <w:r>
        <w:t xml:space="preserve"> настоящих Правил.</w:t>
      </w:r>
    </w:p>
    <w:p w:rsidR="00000000" w:rsidRDefault="00574A3D">
      <w:bookmarkStart w:id="907" w:name="sub_4318"/>
      <w:bookmarkEnd w:id="906"/>
      <w:r>
        <w:t xml:space="preserve">5. Частичное ограничение </w:t>
      </w:r>
      <w:r>
        <w:t xml:space="preserve">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w:t>
      </w:r>
      <w:hyperlink r:id="rId629" w:history="1">
        <w:r>
          <w:rPr>
            <w:rStyle w:val="a4"/>
          </w:rPr>
          <w:t>законодательством</w:t>
        </w:r>
      </w:hyperlink>
      <w:r>
        <w:t xml:space="preserve">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sub_4304" w:history="1">
        <w:r>
          <w:rPr>
            <w:rStyle w:val="a4"/>
          </w:rPr>
          <w:t>подпунктах "д"</w:t>
        </w:r>
      </w:hyperlink>
      <w:r>
        <w:t xml:space="preserve"> и</w:t>
      </w:r>
      <w:r>
        <w:t xml:space="preserve"> </w:t>
      </w:r>
      <w:hyperlink w:anchor="sub_4306" w:history="1">
        <w:r>
          <w:rPr>
            <w:rStyle w:val="a4"/>
          </w:rPr>
          <w:t>"ж" пункта 2</w:t>
        </w:r>
      </w:hyperlink>
      <w:r>
        <w:t xml:space="preserve"> настоящих Правил, частичное ограничение режима потребления не вводится.</w:t>
      </w:r>
    </w:p>
    <w:bookmarkEnd w:id="907"/>
    <w:p w:rsidR="00000000" w:rsidRDefault="00574A3D">
      <w:r>
        <w:t xml:space="preserve">В связи с наступлением обстоятельств, указанных в </w:t>
      </w:r>
      <w:hyperlink w:anchor="sub_4300" w:history="1">
        <w:r>
          <w:rPr>
            <w:rStyle w:val="a4"/>
          </w:rPr>
          <w:t>подпункте "а"</w:t>
        </w:r>
      </w:hyperlink>
      <w:r>
        <w:t xml:space="preserve">, </w:t>
      </w:r>
      <w:hyperlink w:anchor="sub_43014" w:history="1">
        <w:r>
          <w:rPr>
            <w:rStyle w:val="a4"/>
          </w:rPr>
          <w:t>абзацах четвертом</w:t>
        </w:r>
      </w:hyperlink>
      <w:r>
        <w:t xml:space="preserve"> </w:t>
      </w:r>
      <w:r>
        <w:t xml:space="preserve">и </w:t>
      </w:r>
      <w:hyperlink w:anchor="sub_43015" w:history="1">
        <w:r>
          <w:rPr>
            <w:rStyle w:val="a4"/>
          </w:rPr>
          <w:t>пятом подпункта "б"</w:t>
        </w:r>
      </w:hyperlink>
      <w:r>
        <w:t xml:space="preserve">, </w:t>
      </w:r>
      <w:hyperlink w:anchor="sub_4302" w:history="1">
        <w:r>
          <w:rPr>
            <w:rStyle w:val="a4"/>
          </w:rPr>
          <w:t>подпунктах "в"</w:t>
        </w:r>
      </w:hyperlink>
      <w:r>
        <w:t xml:space="preserve">, </w:t>
      </w:r>
      <w:hyperlink w:anchor="sub_4303" w:history="1">
        <w:r>
          <w:rPr>
            <w:rStyle w:val="a4"/>
          </w:rPr>
          <w:t>"г"</w:t>
        </w:r>
      </w:hyperlink>
      <w:r>
        <w:t xml:space="preserve"> и </w:t>
      </w:r>
      <w:hyperlink w:anchor="sub_4305" w:history="1">
        <w:r>
          <w:rPr>
            <w:rStyle w:val="a4"/>
          </w:rPr>
          <w:t>"е" пункта 2</w:t>
        </w:r>
      </w:hyperlink>
      <w:r>
        <w:t xml:space="preserve"> настоящих Правил, частичное ограничение режима потребления вводится с учетом особенностей, пр</w:t>
      </w:r>
      <w:r>
        <w:t xml:space="preserve">едусмотренных </w:t>
      </w:r>
      <w:hyperlink w:anchor="sub_4360" w:history="1">
        <w:r>
          <w:rPr>
            <w:rStyle w:val="a4"/>
          </w:rPr>
          <w:t>пунктами 22 - 24</w:t>
        </w:r>
      </w:hyperlink>
      <w:r>
        <w:t xml:space="preserve"> и </w:t>
      </w:r>
      <w:hyperlink w:anchor="sub_4364" w:history="1">
        <w:r>
          <w:rPr>
            <w:rStyle w:val="a4"/>
          </w:rPr>
          <w:t>26</w:t>
        </w:r>
      </w:hyperlink>
      <w:r>
        <w:t xml:space="preserve"> настоящих Правил.</w:t>
      </w:r>
    </w:p>
    <w:p w:rsidR="00000000" w:rsidRDefault="00574A3D">
      <w:r>
        <w:t>В отношении энергопринимающих устройств и </w:t>
      </w:r>
      <w:r>
        <w:t>(или)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w:t>
      </w:r>
      <w:r>
        <w:t xml:space="preserve">варийной брони в случаях, предусмотренных </w:t>
      </w:r>
      <w:hyperlink w:anchor="sub_4300" w:history="1">
        <w:r>
          <w:rPr>
            <w:rStyle w:val="a4"/>
          </w:rPr>
          <w:t>подпунктами "а" - "ж" пункта 2</w:t>
        </w:r>
      </w:hyperlink>
      <w:r>
        <w:t xml:space="preserve"> настоящих Правил, не вводится.</w:t>
      </w:r>
    </w:p>
    <w:p w:rsidR="00000000" w:rsidRDefault="00574A3D">
      <w:r>
        <w:t>В отношении энергопринимающих устройств и (или) объектов электроэнергетики потребителя, имеющего в отношении этих устройств и </w:t>
      </w:r>
      <w:r>
        <w:t>(или)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w:t>
      </w:r>
      <w:r>
        <w:t>и 10 дней после дня уведомления о введении ограничения режима потребления.</w:t>
      </w:r>
    </w:p>
    <w:p w:rsidR="00000000" w:rsidRDefault="00574A3D">
      <w:bookmarkStart w:id="908" w:name="sub_2505"/>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w:t>
      </w:r>
      <w:r>
        <w:t>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w:t>
      </w:r>
      <w:r>
        <w:t>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w:t>
      </w:r>
      <w:r>
        <w:t xml:space="preserve"> технологической брони.</w:t>
      </w:r>
    </w:p>
    <w:p w:rsidR="00000000" w:rsidRDefault="00574A3D">
      <w:bookmarkStart w:id="909" w:name="sub_2506"/>
      <w:bookmarkEnd w:id="908"/>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w:t>
      </w:r>
      <w:r>
        <w:t xml:space="preserve">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w:t>
      </w:r>
      <w:r>
        <w:t>в данном акте, вводится не ранее чем по истечении 10 дней после дня уведомления такого потребителя о введении ограничения режима потребления.</w:t>
      </w:r>
    </w:p>
    <w:bookmarkEnd w:id="909"/>
    <w:p w:rsidR="00000000" w:rsidRDefault="00574A3D">
      <w:r>
        <w:t>В случае если введение частичного ограничения режима потребления в отношении энергопринимающих устройств и</w:t>
      </w:r>
      <w:r>
        <w:t xml:space="preserve">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w:t>
      </w:r>
      <w:r>
        <w:t>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000000" w:rsidRDefault="00574A3D">
      <w:r>
        <w:t>предельный объем потребления электри</w:t>
      </w:r>
      <w:r>
        <w:t>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000000" w:rsidRDefault="00574A3D">
      <w:r>
        <w:t>величина потерь электрической энергии в объектах электросетевого хозяйства лица, в</w:t>
      </w:r>
      <w:r>
        <w:t xml:space="preserve">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w:t>
      </w:r>
      <w:r>
        <w:t>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w:t>
      </w:r>
      <w:r>
        <w:t>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000000" w:rsidRDefault="00574A3D">
      <w:r>
        <w:t>уровень технологической или аварийной бр</w:t>
      </w:r>
      <w:r>
        <w:t>они, умноженный на один час.</w:t>
      </w:r>
    </w:p>
    <w:p w:rsidR="00000000" w:rsidRDefault="00574A3D">
      <w:r>
        <w:t>Исполнитель (субисполнитель) обязан ввести частичное ограничение режима потребления со своих объектов электросетевого хозяйства.</w:t>
      </w:r>
    </w:p>
    <w:p w:rsidR="00000000" w:rsidRDefault="00574A3D">
      <w:r>
        <w:t xml:space="preserve">В связи с наступлением обстоятельств, указанных в </w:t>
      </w:r>
      <w:hyperlink w:anchor="sub_4301" w:history="1">
        <w:r>
          <w:rPr>
            <w:rStyle w:val="a4"/>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w:t>
      </w:r>
      <w:r>
        <w:t xml:space="preserve">вязи с наступлением обстоятельств, указанных в </w:t>
      </w:r>
      <w:hyperlink w:anchor="sub_4302" w:history="1">
        <w:r>
          <w:rPr>
            <w:rStyle w:val="a4"/>
          </w:rPr>
          <w:t>подпункте "в" пункта 2</w:t>
        </w:r>
      </w:hyperlink>
      <w:r>
        <w:t xml:space="preserve"> настоящих Правил, - по всем точкам поставки, </w:t>
      </w:r>
      <w:r>
        <w:lastRenderedPageBreak/>
        <w:t>указанным в договоре, прекращение обязательств по которому явилось основанием для введения этого ограничения.</w:t>
      </w:r>
    </w:p>
    <w:p w:rsidR="00000000" w:rsidRDefault="00574A3D">
      <w:bookmarkStart w:id="910" w:name="sub_4319"/>
      <w:r>
        <w:t xml:space="preserve">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w:t>
      </w:r>
      <w:hyperlink r:id="rId630" w:history="1">
        <w:r>
          <w:rPr>
            <w:rStyle w:val="a4"/>
          </w:rPr>
          <w:t>законодательством</w:t>
        </w:r>
      </w:hyperlink>
      <w:r>
        <w:t xml:space="preserve">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w:t>
      </w:r>
      <w:r>
        <w:t>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w:t>
      </w:r>
      <w:r>
        <w:t xml:space="preserve"> после дня введения частичного ограничения режима потребления до уровня технологической брони.</w:t>
      </w:r>
    </w:p>
    <w:p w:rsidR="00000000" w:rsidRDefault="00574A3D">
      <w:bookmarkStart w:id="911" w:name="sub_2602"/>
      <w:bookmarkEnd w:id="910"/>
      <w:r>
        <w:t>В отношении энергопринимающих устройств и (или) объектов электроэнергетики потребителя, ограничение режима потребления электрической энергии кото</w:t>
      </w:r>
      <w:r>
        <w:t>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w:t>
      </w:r>
      <w:r>
        <w:t xml:space="preserve">ти к введению полного ограничения режима потребления, предусмотренного </w:t>
      </w:r>
      <w:hyperlink w:anchor="sub_20161" w:history="1">
        <w:r>
          <w:rPr>
            <w:rStyle w:val="a4"/>
          </w:rPr>
          <w:t>пунктом 16.1</w:t>
        </w:r>
      </w:hyperlink>
      <w:r>
        <w:t xml:space="preserve"> настоящих Правил.</w:t>
      </w:r>
    </w:p>
    <w:p w:rsidR="00000000" w:rsidRDefault="00574A3D">
      <w:bookmarkStart w:id="912" w:name="sub_20163"/>
      <w:bookmarkEnd w:id="911"/>
      <w:r>
        <w:t>В отношении энергопринимающих устройств и </w:t>
      </w:r>
      <w:r>
        <w:t>(или)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w:t>
      </w:r>
      <w:r>
        <w:t>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bookmarkEnd w:id="912"/>
    <w:p w:rsidR="00000000" w:rsidRDefault="00574A3D">
      <w:r>
        <w:t xml:space="preserve">В связи с наступлением обстоятельств, указанных в </w:t>
      </w:r>
      <w:hyperlink w:anchor="sub_4300" w:history="1">
        <w:r>
          <w:rPr>
            <w:rStyle w:val="a4"/>
          </w:rPr>
          <w:t>подпункте "а"</w:t>
        </w:r>
      </w:hyperlink>
      <w:r>
        <w:t xml:space="preserve">, </w:t>
      </w:r>
      <w:hyperlink w:anchor="sub_43014" w:history="1">
        <w:r>
          <w:rPr>
            <w:rStyle w:val="a4"/>
          </w:rPr>
          <w:t>абзацах четвертом</w:t>
        </w:r>
      </w:hyperlink>
      <w:r>
        <w:t xml:space="preserve"> и </w:t>
      </w:r>
      <w:hyperlink w:anchor="sub_43015" w:history="1">
        <w:r>
          <w:rPr>
            <w:rStyle w:val="a4"/>
          </w:rPr>
          <w:t>пятом подпункта "б"</w:t>
        </w:r>
      </w:hyperlink>
      <w:r>
        <w:t xml:space="preserve">, </w:t>
      </w:r>
      <w:hyperlink w:anchor="sub_4302" w:history="1">
        <w:r>
          <w:rPr>
            <w:rStyle w:val="a4"/>
          </w:rPr>
          <w:t>подпунктах "в" - "ж" пункта 2</w:t>
        </w:r>
      </w:hyperlink>
      <w:r>
        <w:t xml:space="preserve"> настоящих </w:t>
      </w:r>
      <w:r>
        <w:t xml:space="preserve">Правил, полное ограничение режима потребления вводится с учетом особенностей, предусмотренных </w:t>
      </w:r>
      <w:hyperlink w:anchor="sub_4360" w:history="1">
        <w:r>
          <w:rPr>
            <w:rStyle w:val="a4"/>
          </w:rPr>
          <w:t>пунктами 22 - 27</w:t>
        </w:r>
      </w:hyperlink>
      <w:r>
        <w:t xml:space="preserve"> настоящих Правил.</w:t>
      </w:r>
    </w:p>
    <w:p w:rsidR="00000000" w:rsidRDefault="00574A3D">
      <w:r>
        <w:t>В случае если введение полного ограничения режима потребления в отношении энергопринимающих устройств</w:t>
      </w:r>
      <w:r>
        <w:t xml:space="preserve">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w:t>
      </w:r>
      <w:r>
        <w:t xml:space="preserve">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w:t>
      </w:r>
      <w:r>
        <w:t>суммирования следующих величин:</w:t>
      </w:r>
    </w:p>
    <w:p w:rsidR="00000000" w:rsidRDefault="00574A3D">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000000" w:rsidRDefault="00574A3D">
      <w:r>
        <w:t>величина потер</w:t>
      </w:r>
      <w:r>
        <w:t>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w:t>
      </w:r>
      <w:r>
        <w:t>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w:t>
      </w:r>
      <w:r>
        <w:t>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w:t>
      </w:r>
      <w:r>
        <w:t>ями в соответствующий час).</w:t>
      </w:r>
    </w:p>
    <w:p w:rsidR="00000000" w:rsidRDefault="00574A3D">
      <w:bookmarkStart w:id="913" w:name="sub_2608"/>
      <w:r>
        <w:t xml:space="preserve">Исполнитель (субисполнитель) обязан ввести полное ограничение режима потребления со </w:t>
      </w:r>
      <w:r>
        <w:lastRenderedPageBreak/>
        <w:t>своих объектов электросетевого хозяйства.</w:t>
      </w:r>
    </w:p>
    <w:bookmarkEnd w:id="913"/>
    <w:p w:rsidR="00000000" w:rsidRDefault="00574A3D">
      <w:r>
        <w:t xml:space="preserve">В связи с наступлением обстоятельств, указанных в </w:t>
      </w:r>
      <w:hyperlink w:anchor="sub_4301" w:history="1">
        <w:r>
          <w:rPr>
            <w:rStyle w:val="a4"/>
          </w:rPr>
          <w:t>подпункте "б"</w:t>
        </w:r>
        <w:r>
          <w:rPr>
            <w:rStyle w:val="a4"/>
          </w:rPr>
          <w:t xml:space="preserve">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w:t>
      </w:r>
      <w:r>
        <w:t xml:space="preserve">ре, а в связи с наступлением обстоятельств, указанных в </w:t>
      </w:r>
      <w:hyperlink w:anchor="sub_4302" w:history="1">
        <w:r>
          <w:rPr>
            <w:rStyle w:val="a4"/>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w:t>
      </w:r>
      <w:r>
        <w:t>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w:t>
      </w:r>
      <w:r>
        <w:t>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w:t>
      </w:r>
      <w:r>
        <w:t>я и определяется в соответствии с настоящим пунктом.</w:t>
      </w:r>
    </w:p>
    <w:p w:rsidR="00000000" w:rsidRDefault="00574A3D">
      <w:r>
        <w:t xml:space="preserve">В связи с наступлением обстоятельств, предусмотренных </w:t>
      </w:r>
      <w:hyperlink w:anchor="sub_4304" w:history="1">
        <w:r>
          <w:rPr>
            <w:rStyle w:val="a4"/>
          </w:rPr>
          <w:t>подпунктом "д" пункта 2</w:t>
        </w:r>
      </w:hyperlink>
      <w:r>
        <w:t xml:space="preserve"> настоящих Правил, полное ограничение режима потребления вводится по всем точкам поставки, указанным</w:t>
      </w:r>
      <w:r>
        <w:t xml:space="preserve">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000000" w:rsidRDefault="00574A3D">
      <w:bookmarkStart w:id="914" w:name="sub_4325"/>
      <w:r>
        <w:t>7. Потребитель, в отношении энергопринимающих устройств и (или) объек</w:t>
      </w:r>
      <w:r>
        <w:t>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w:t>
      </w:r>
      <w:r>
        <w:t>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w:t>
      </w:r>
      <w:r>
        <w:t xml:space="preserve">кологическим или социальным последствиям, в день, следующий за датой, в которую этим потребителем в соответствии с </w:t>
      </w:r>
      <w:hyperlink w:anchor="sub_20161" w:history="1">
        <w:r>
          <w:rPr>
            <w:rStyle w:val="a4"/>
          </w:rPr>
          <w:t>пунктом 16.1</w:t>
        </w:r>
      </w:hyperlink>
      <w:r>
        <w:t xml:space="preserve"> настоящих Правил должны быть выполнены мероприятия по обеспечению готовности к введению полного огран</w:t>
      </w:r>
      <w:r>
        <w:t>ичения режима потребления.</w:t>
      </w:r>
    </w:p>
    <w:bookmarkEnd w:id="914"/>
    <w:p w:rsidR="00000000" w:rsidRDefault="00574A3D">
      <w: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w:t>
      </w:r>
      <w:r>
        <w:t>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000000" w:rsidRDefault="00574A3D">
      <w:r>
        <w:t>Самостоятельное ограничение режима потребления должно быть осуществл</w:t>
      </w:r>
      <w:r>
        <w:t>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w:t>
      </w:r>
      <w:r>
        <w:t xml:space="preserve">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sub_20161" w:history="1">
        <w:r>
          <w:rPr>
            <w:rStyle w:val="a4"/>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000000" w:rsidRDefault="00574A3D">
      <w:r>
        <w:t>Введение соответствующего ограничения режима потребления исполнителем (субисполнителем) со своих объектов электросетевого хоз</w:t>
      </w:r>
      <w:r>
        <w:t>яйства не отменяет обязанности потребителя выполнить требование о самостоятельном ограничении режима потребления.</w:t>
      </w:r>
    </w:p>
    <w:p w:rsidR="00000000" w:rsidRDefault="00574A3D">
      <w:r>
        <w:t>Инициатор введения ограничения и исполнитель (субисполнитель) вправе присутствовать при осуществлении потребителем самостоятельного ограничени</w:t>
      </w:r>
      <w:r>
        <w:t>я режима потребления и снять показания приборов учета потребителя на дату и время введения ограничения режима потребления.</w:t>
      </w:r>
    </w:p>
    <w:p w:rsidR="00000000" w:rsidRDefault="00574A3D">
      <w:bookmarkStart w:id="915" w:name="sub_20071"/>
      <w:r>
        <w:t>7.1. Инициатор введения ограничения (исполнитель, субисполнитель), присутствующий при осуществлении потребителем самостоятел</w:t>
      </w:r>
      <w:r>
        <w:t xml:space="preserve">ьного ограничения режима потребления, вправе </w:t>
      </w:r>
      <w:r>
        <w:lastRenderedPageBreak/>
        <w:t>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w:t>
      </w:r>
      <w:r>
        <w:t>ления, в котором указывается следующая информация:</w:t>
      </w:r>
    </w:p>
    <w:bookmarkEnd w:id="915"/>
    <w:p w:rsidR="00000000" w:rsidRDefault="00574A3D">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w:t>
      </w:r>
      <w:r>
        <w:t>одержащейся в Едином государственном реестре юридических лиц;</w:t>
      </w:r>
    </w:p>
    <w:p w:rsidR="00000000" w:rsidRDefault="00574A3D">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w:t>
      </w:r>
      <w:r>
        <w:t>видуальных предпринимателей;</w:t>
      </w:r>
    </w:p>
    <w:p w:rsidR="00000000" w:rsidRDefault="00574A3D">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574A3D">
      <w:r>
        <w:t>основание введения ограничения режима потреблени</w:t>
      </w:r>
      <w:r>
        <w:t>я;</w:t>
      </w:r>
    </w:p>
    <w:p w:rsidR="00000000" w:rsidRDefault="00574A3D">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00000" w:rsidRDefault="00574A3D">
      <w:r>
        <w:t>ти</w:t>
      </w:r>
      <w:r>
        <w:t>п ограничения режима потребления (частичное или полное);</w:t>
      </w:r>
    </w:p>
    <w:p w:rsidR="00000000" w:rsidRDefault="00574A3D">
      <w:r>
        <w:t>место, дата и время составления акта;</w:t>
      </w:r>
    </w:p>
    <w:p w:rsidR="00000000" w:rsidRDefault="00574A3D">
      <w:r>
        <w:t>уровень частичного ограничения режима потребления - если в отношении потребителя вводится частичное ограничение режима потребления;</w:t>
      </w:r>
    </w:p>
    <w:p w:rsidR="00000000" w:rsidRDefault="00574A3D">
      <w:r>
        <w:t>уровень потребления иных лиц,</w:t>
      </w:r>
      <w:r>
        <w:t xml:space="preserve">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w:t>
      </w:r>
      <w:r>
        <w:t>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574A3D">
      <w:r>
        <w:t>технические мероприятия на о</w:t>
      </w:r>
      <w:r>
        <w:t>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000000" w:rsidRDefault="00574A3D">
      <w:r>
        <w:t>номера, место установки и показания приборов учета, используемы</w:t>
      </w:r>
      <w:r>
        <w:t xml:space="preserve">х в соответствии с </w:t>
      </w:r>
      <w:hyperlink w:anchor="sub_20121" w:history="1">
        <w:r>
          <w:rPr>
            <w:rStyle w:val="a4"/>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000000" w:rsidRDefault="00574A3D">
      <w:r>
        <w:t>обстоятельства, свидетельствующие о невыполнении потребителем треб</w:t>
      </w:r>
      <w:r>
        <w:t>ования о самостоятельном ограничении режима потребления, - если данное требование не было выполнено;</w:t>
      </w:r>
    </w:p>
    <w:p w:rsidR="00000000" w:rsidRDefault="00574A3D">
      <w:r>
        <w:t>фамилия, имя и отчество (при наличии) лица, уполномоченного на подписание акта от имени потребителя.</w:t>
      </w:r>
    </w:p>
    <w:p w:rsidR="00000000" w:rsidRDefault="00574A3D">
      <w:r>
        <w:t>Потребитель, в отношении энергопринимающих устройств и</w:t>
      </w:r>
      <w:r>
        <w:t>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w:t>
      </w:r>
      <w:r>
        <w:t>им ему энергопринимающим устройствам и (или) объектам электроэнергетики и приборам учета указанным в настоящем пункте лицам.</w:t>
      </w:r>
    </w:p>
    <w:p w:rsidR="00000000" w:rsidRDefault="00574A3D">
      <w:bookmarkStart w:id="916" w:name="sub_20072"/>
      <w:r>
        <w:t>7.2. В случае необеспечения исполнителю (субисполнителю, инициатору введения ограничения) потребителем доступа к принадлеж</w:t>
      </w:r>
      <w:r>
        <w:t>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w:t>
      </w:r>
      <w:r>
        <w:t>т акт о необеспечении доступа, в котором указываются:</w:t>
      </w:r>
    </w:p>
    <w:p w:rsidR="00000000" w:rsidRDefault="00574A3D">
      <w:bookmarkStart w:id="917" w:name="sub_20721"/>
      <w:bookmarkEnd w:id="916"/>
      <w:r>
        <w:t>а) </w:t>
      </w:r>
      <w:r>
        <w:t xml:space="preserve">полное и сокращенное (при наличии) наименование организации, ее адрес, </w:t>
      </w:r>
      <w:r>
        <w:lastRenderedPageBreak/>
        <w:t>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r>
        <w:t>;</w:t>
      </w:r>
    </w:p>
    <w:p w:rsidR="00000000" w:rsidRDefault="00574A3D">
      <w:bookmarkStart w:id="918" w:name="sub_20722"/>
      <w:bookmarkEnd w:id="917"/>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574A3D">
      <w:bookmarkStart w:id="919" w:name="sub_20723"/>
      <w:bookmarkEnd w:id="918"/>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574A3D">
      <w:bookmarkStart w:id="920" w:name="sub_20724"/>
      <w:bookmarkEnd w:id="919"/>
      <w:r>
        <w:t>г) место, дата и время составления акта о необес</w:t>
      </w:r>
      <w:r>
        <w:t>печении доступа;</w:t>
      </w:r>
    </w:p>
    <w:p w:rsidR="00000000" w:rsidRDefault="00574A3D">
      <w:bookmarkStart w:id="921" w:name="sub_20725"/>
      <w:bookmarkEnd w:id="920"/>
      <w:r>
        <w:t>д) место нахождения энергопринимающих устройств, объектов электроэнергетики, места установки приборов учета;</w:t>
      </w:r>
    </w:p>
    <w:p w:rsidR="00000000" w:rsidRDefault="00574A3D">
      <w:bookmarkStart w:id="922" w:name="sub_20726"/>
      <w:bookmarkEnd w:id="921"/>
      <w:r>
        <w:t>е) основания введения ограничения режима потребления;</w:t>
      </w:r>
    </w:p>
    <w:p w:rsidR="00000000" w:rsidRDefault="00574A3D">
      <w:bookmarkStart w:id="923" w:name="sub_20727"/>
      <w:bookmarkEnd w:id="922"/>
      <w:r>
        <w:t>ж) причины необеспечен</w:t>
      </w:r>
      <w:r>
        <w:t>ия доступа (если эти причины были заявлены потребителем);</w:t>
      </w:r>
    </w:p>
    <w:p w:rsidR="00000000" w:rsidRDefault="00574A3D">
      <w:bookmarkStart w:id="924" w:name="sub_20728"/>
      <w:bookmarkEnd w:id="923"/>
      <w:r>
        <w:t>з) фамилия, имя и отчество (при наличии) лица, уполномоченного на подписание акта от имени потребителя.</w:t>
      </w:r>
    </w:p>
    <w:p w:rsidR="00000000" w:rsidRDefault="00574A3D">
      <w:bookmarkStart w:id="925" w:name="sub_4326"/>
      <w:bookmarkEnd w:id="924"/>
      <w:r>
        <w:t>8. Уведомление потребителя о введении ограничения режима по</w:t>
      </w:r>
      <w:r>
        <w:t>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w:t>
      </w:r>
      <w:r>
        <w:t>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w:t>
      </w:r>
      <w:r>
        <w:t>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w:t>
      </w:r>
      <w:r>
        <w:t>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w:t>
      </w:r>
      <w:r>
        <w:t>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w:t>
      </w:r>
      <w:r>
        <w:t>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000000" w:rsidRDefault="00574A3D">
      <w:bookmarkStart w:id="926" w:name="sub_432602"/>
      <w:bookmarkEnd w:id="925"/>
      <w:r>
        <w:t>В случае если иное не предусмотрено договоро</w:t>
      </w:r>
      <w:r>
        <w:t>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w:t>
      </w:r>
      <w:r>
        <w:t>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w:t>
      </w:r>
      <w:r>
        <w:t xml:space="preserve"> смс-сообщение в течение 2 дней, но не ранее истечения 24 часов со времени направления первого смс-сообщения.</w:t>
      </w:r>
    </w:p>
    <w:bookmarkEnd w:id="926"/>
    <w:p w:rsidR="00000000" w:rsidRDefault="00574A3D">
      <w:r>
        <w:t>В случае если иное не предусмотрено договором энергоснабжения, договором купли-продажи (поставки) электрической энергии (мощности), дого</w:t>
      </w:r>
      <w:r>
        <w:t xml:space="preserve">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w:t>
      </w:r>
      <w:r>
        <w:t>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w:t>
      </w:r>
      <w:r>
        <w:t>го уведомления.</w:t>
      </w:r>
    </w:p>
    <w:p w:rsidR="00000000" w:rsidRDefault="00574A3D">
      <w:r>
        <w:lastRenderedPageBreak/>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w:t>
      </w:r>
      <w:r>
        <w:t>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w:t>
      </w:r>
      <w:r>
        <w:t>кации соответствующего уведомления.</w:t>
      </w:r>
    </w:p>
    <w:p w:rsidR="00000000" w:rsidRDefault="00574A3D">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w:t>
      </w:r>
      <w:r>
        <w:t>азом уведомленным о введении ограничения режима потребления.</w:t>
      </w:r>
    </w:p>
    <w:p w:rsidR="00000000" w:rsidRDefault="00574A3D">
      <w: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w:t>
      </w:r>
      <w:r>
        <w:t>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000000" w:rsidRDefault="00574A3D">
      <w:bookmarkStart w:id="927" w:name="sub_20081"/>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w:t>
      </w:r>
      <w:r>
        <w:t>твиям, должно содержать следующую информацию:</w:t>
      </w:r>
    </w:p>
    <w:p w:rsidR="00000000" w:rsidRDefault="00574A3D">
      <w:bookmarkStart w:id="928" w:name="sub_20811"/>
      <w:bookmarkEnd w:id="927"/>
      <w:r>
        <w:t>а) наименование потребителя;</w:t>
      </w:r>
    </w:p>
    <w:p w:rsidR="00000000" w:rsidRDefault="00574A3D">
      <w:bookmarkStart w:id="929" w:name="sub_20812"/>
      <w:bookmarkEnd w:id="928"/>
      <w:r>
        <w:t>б) описание точки поставки, сформированной в отношении энергопринимающих устройств и (или) объектов электроэнергетики, в отношении которых вводит</w:t>
      </w:r>
      <w:r>
        <w:t>ся ограничение режима потребления, либо перечень точек поставки, если указанных точек 2 и более;</w:t>
      </w:r>
    </w:p>
    <w:p w:rsidR="00000000" w:rsidRDefault="00574A3D">
      <w:bookmarkStart w:id="930" w:name="sub_20813"/>
      <w:bookmarkEnd w:id="929"/>
      <w:r>
        <w:t>в) основание введения ограничения режима потребления;</w:t>
      </w:r>
    </w:p>
    <w:p w:rsidR="00000000" w:rsidRDefault="00574A3D">
      <w:bookmarkStart w:id="931" w:name="sub_20814"/>
      <w:bookmarkEnd w:id="930"/>
      <w:r>
        <w:t>г) размер задолженности по оплате электрической энергии (мощности) и </w:t>
      </w:r>
      <w:r>
        <w:t>(или)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000000" w:rsidRDefault="00574A3D">
      <w:bookmarkStart w:id="932" w:name="sub_20815"/>
      <w:bookmarkEnd w:id="931"/>
      <w:r>
        <w:t>д) дата введения частичного ограничения режима потребле</w:t>
      </w:r>
      <w:r>
        <w:t>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000000" w:rsidRDefault="00574A3D">
      <w:bookmarkStart w:id="933" w:name="sub_20816"/>
      <w:bookmarkEnd w:id="932"/>
      <w:r>
        <w:t>е) уровень технологической брони потребителя - если у потребителя и</w:t>
      </w:r>
      <w:r>
        <w:t>меется акт согласования технологической и (или) аварийной брони с указанным в нем уровнем технологической брони;</w:t>
      </w:r>
    </w:p>
    <w:p w:rsidR="00000000" w:rsidRDefault="00574A3D">
      <w:bookmarkStart w:id="934" w:name="sub_20817"/>
      <w:bookmarkEnd w:id="933"/>
      <w:r>
        <w:t>ж) дата введения полного ограничения режима потребления;</w:t>
      </w:r>
    </w:p>
    <w:p w:rsidR="00000000" w:rsidRDefault="00574A3D">
      <w:bookmarkStart w:id="935" w:name="sub_20818"/>
      <w:bookmarkEnd w:id="934"/>
      <w:r>
        <w:t>з) уровень, до которого исполнитель (субисполнител</w:t>
      </w:r>
      <w:r>
        <w:t>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w:t>
      </w:r>
      <w:r>
        <w:t xml:space="preserve"> иным потребителям;</w:t>
      </w:r>
    </w:p>
    <w:p w:rsidR="00000000" w:rsidRDefault="00574A3D">
      <w:bookmarkStart w:id="936" w:name="sub_20819"/>
      <w:bookmarkEnd w:id="935"/>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000000" w:rsidRDefault="00574A3D">
      <w:bookmarkStart w:id="937" w:name="sub_20082"/>
      <w:bookmarkEnd w:id="936"/>
      <w:r>
        <w:t>8.</w:t>
      </w:r>
      <w:r>
        <w:t>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w:t>
      </w:r>
      <w:r>
        <w:t xml:space="preserve">ельно к информации, указанной в </w:t>
      </w:r>
      <w:hyperlink w:anchor="sub_20081" w:history="1">
        <w:r>
          <w:rPr>
            <w:rStyle w:val="a4"/>
          </w:rPr>
          <w:t>пункте 8.1</w:t>
        </w:r>
      </w:hyperlink>
      <w:r>
        <w:t xml:space="preserve"> настоящих Правил, должно содержать следующую информацию:</w:t>
      </w:r>
    </w:p>
    <w:p w:rsidR="00000000" w:rsidRDefault="00574A3D">
      <w:bookmarkStart w:id="938" w:name="sub_20821"/>
      <w:bookmarkEnd w:id="937"/>
      <w:r>
        <w:t>а) дата введения частичного ограничения режима потребления до уровня аварийной брони - если у потребителя имеет</w:t>
      </w:r>
      <w:r>
        <w:t xml:space="preserve">ся акт согласования технологической и (или) аварийной брони с </w:t>
      </w:r>
      <w:r>
        <w:lastRenderedPageBreak/>
        <w:t>указанным в нем уровнем аварийной брони;</w:t>
      </w:r>
    </w:p>
    <w:p w:rsidR="00000000" w:rsidRDefault="00574A3D">
      <w:bookmarkStart w:id="939" w:name="sub_20822"/>
      <w:bookmarkEnd w:id="938"/>
      <w:r>
        <w:t>б) уровень аварийной брони потребителя - если у потребителя имеется акт согласования технологической и (или) аварийной брони с указанны</w:t>
      </w:r>
      <w:r>
        <w:t>м в нем уровнем аварийной брони;</w:t>
      </w:r>
    </w:p>
    <w:p w:rsidR="00000000" w:rsidRDefault="00574A3D">
      <w:bookmarkStart w:id="940" w:name="sub_20823"/>
      <w:bookmarkEnd w:id="939"/>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w:t>
      </w:r>
      <w:r>
        <w:t>отовности к введению полного ограничения режима потребления.</w:t>
      </w:r>
    </w:p>
    <w:p w:rsidR="00000000" w:rsidRDefault="00574A3D">
      <w:bookmarkStart w:id="941" w:name="sub_20083"/>
      <w:bookmarkEnd w:id="940"/>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w:t>
      </w:r>
      <w:r>
        <w:t xml:space="preserve">разместить указанную в </w:t>
      </w:r>
      <w:hyperlink w:anchor="sub_20081" w:history="1">
        <w:r>
          <w:rPr>
            <w:rStyle w:val="a4"/>
          </w:rPr>
          <w:t>пунктах 8.1</w:t>
        </w:r>
      </w:hyperlink>
      <w:r>
        <w:t xml:space="preserve"> и </w:t>
      </w:r>
      <w:hyperlink w:anchor="sub_20082" w:history="1">
        <w:r>
          <w:rPr>
            <w:rStyle w:val="a4"/>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w:t>
      </w:r>
      <w:r>
        <w:t xml:space="preserve">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w:t>
      </w:r>
      <w:r>
        <w:t>овня аварийной брони и полного ограничения режима потребления) на своем официальном сайте в сети "Интернет".</w:t>
      </w:r>
    </w:p>
    <w:bookmarkEnd w:id="941"/>
    <w:p w:rsidR="00000000" w:rsidRDefault="00574A3D">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sub_20081" w:history="1">
        <w:r>
          <w:rPr>
            <w:rStyle w:val="a4"/>
          </w:rPr>
          <w:t>пунктах</w:t>
        </w:r>
        <w:r>
          <w:rPr>
            <w:rStyle w:val="a4"/>
          </w:rPr>
          <w:t> 8.1</w:t>
        </w:r>
      </w:hyperlink>
      <w:r>
        <w:t xml:space="preserve"> и </w:t>
      </w:r>
      <w:hyperlink w:anchor="sub_20082" w:history="1">
        <w:r>
          <w:rPr>
            <w:rStyle w:val="a4"/>
          </w:rPr>
          <w:t>8.2</w:t>
        </w:r>
      </w:hyperlink>
      <w:r>
        <w:t xml:space="preserve"> настоящих Правил информация, не размещенная на официальном сайте инициатора введения ограничения.</w:t>
      </w:r>
    </w:p>
    <w:p w:rsidR="00000000" w:rsidRDefault="00574A3D">
      <w:bookmarkStart w:id="942" w:name="sub_4327"/>
      <w:r>
        <w:t>9. Уведомление о необходимости введения ограничения режима потребления, направляемое исполнителю (субисполнит</w:t>
      </w:r>
      <w:r>
        <w:t>елю) инициатором введения ограничения, должно содержать следующую информацию:</w:t>
      </w:r>
    </w:p>
    <w:bookmarkEnd w:id="942"/>
    <w:p w:rsidR="00000000" w:rsidRDefault="00574A3D">
      <w:r>
        <w:t>основание введения ограничения режима потребления;</w:t>
      </w:r>
    </w:p>
    <w:p w:rsidR="00000000" w:rsidRDefault="00574A3D">
      <w:r>
        <w:t xml:space="preserve">информация об уведомлении потребителя о введении ограничения режима потребления, а в случаях, предусмотренных </w:t>
      </w:r>
      <w:hyperlink w:anchor="sub_4328" w:history="1">
        <w:r>
          <w:rPr>
            <w:rStyle w:val="a4"/>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000000" w:rsidRDefault="00574A3D">
      <w:bookmarkStart w:id="943" w:name="sub_43274"/>
      <w:r>
        <w:t>информация о спос</w:t>
      </w:r>
      <w:r>
        <w:t xml:space="preserve">обе уведомления потребителя о введении ограничения режима потребления, определенном в соответствии с </w:t>
      </w:r>
      <w:hyperlink w:anchor="sub_4326" w:history="1">
        <w:r>
          <w:rPr>
            <w:rStyle w:val="a4"/>
          </w:rPr>
          <w:t>пунктом 8</w:t>
        </w:r>
      </w:hyperlink>
      <w:r>
        <w:t xml:space="preserve"> настоящих Правил, с указанием контактной информации потребителя;</w:t>
      </w:r>
    </w:p>
    <w:bookmarkEnd w:id="943"/>
    <w:p w:rsidR="00000000" w:rsidRDefault="00574A3D">
      <w:r>
        <w:t>вся информация, содержащаяся в уведомлении по</w:t>
      </w:r>
      <w:r>
        <w:t>требителя о введении ограничения режима потребления.</w:t>
      </w:r>
    </w:p>
    <w:p w:rsidR="00000000" w:rsidRDefault="00574A3D">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w:t>
      </w:r>
      <w:r>
        <w:t>еспечения своевременного введения ограничения режима потребления.</w:t>
      </w:r>
    </w:p>
    <w:p w:rsidR="00000000" w:rsidRDefault="00574A3D">
      <w:r>
        <w:t xml:space="preserve">В случае если ограничение режима потребления вводится в связи с наступлением обстоятельств, указанных в </w:t>
      </w:r>
      <w:hyperlink w:anchor="sub_4301" w:history="1">
        <w:r>
          <w:rPr>
            <w:rStyle w:val="a4"/>
          </w:rPr>
          <w:t>подпункте "б" пункта 2</w:t>
        </w:r>
      </w:hyperlink>
      <w:r>
        <w:t xml:space="preserve"> настоящих Правил, и инициатором введе</w:t>
      </w:r>
      <w:r>
        <w:t>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w:t>
      </w:r>
      <w:r>
        <w:t>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w:t>
      </w:r>
      <w:r>
        <w:t>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000000" w:rsidRDefault="00574A3D">
      <w:bookmarkStart w:id="944" w:name="sub_20091"/>
      <w:r>
        <w:t>9.1. Все уведомления, подлежащие направлению в соо</w:t>
      </w:r>
      <w:r>
        <w:t xml:space="preserve">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w:t>
      </w:r>
      <w:r>
        <w:lastRenderedPageBreak/>
        <w:t>соглашением сторон об информационном взаимодействии, а</w:t>
      </w:r>
      <w:r>
        <w:t xml:space="preserve"> в случае отсутствия такого договора или соглашения - способом, позволяющим подтвердить доставку уведомления.</w:t>
      </w:r>
    </w:p>
    <w:bookmarkEnd w:id="944"/>
    <w:p w:rsidR="00000000" w:rsidRDefault="00574A3D">
      <w:r>
        <w:t>Указанные уведомления могут быть направлены по телекоммуникационным каналам связи в электронной форме с использованием электронной подпис</w:t>
      </w:r>
      <w:r>
        <w:t>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000000" w:rsidRDefault="00574A3D">
      <w:bookmarkStart w:id="945" w:name="sub_43282"/>
      <w:bookmarkStart w:id="946" w:name="sub_4328"/>
      <w:r>
        <w:t>10. В целях введения ограничения режима потребления иници</w:t>
      </w:r>
      <w:r>
        <w:t>атор введения ограничения обязан:</w:t>
      </w:r>
    </w:p>
    <w:p w:rsidR="00000000" w:rsidRDefault="00574A3D">
      <w:bookmarkStart w:id="947" w:name="sub_432801"/>
      <w:bookmarkEnd w:id="945"/>
      <w:bookmarkEnd w:id="946"/>
      <w:r>
        <w:t>а) направить потребителю уведомление о введении ограничения режима потребления;</w:t>
      </w:r>
    </w:p>
    <w:p w:rsidR="00000000" w:rsidRDefault="00574A3D">
      <w:bookmarkStart w:id="948" w:name="sub_432802"/>
      <w:bookmarkEnd w:id="947"/>
      <w:r>
        <w:t>б) направить исполнителю (в предусмотренных настоящими Правилами случаях - субисполнителю) увед</w:t>
      </w:r>
      <w:r>
        <w:t>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w:t>
      </w:r>
      <w:r>
        <w:t>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w:t>
      </w:r>
      <w:r>
        <w:t>говору не прекращены на дату уведомления потребителя о введении ограничения режима потребления;</w:t>
      </w:r>
    </w:p>
    <w:p w:rsidR="00000000" w:rsidRDefault="00574A3D">
      <w:bookmarkStart w:id="949" w:name="sub_432803"/>
      <w:bookmarkEnd w:id="948"/>
      <w:r>
        <w:t>в) одновременно с направлением уведомления потребителю направить информацию о введении ограничения режима потребления в уполномоченный орган</w:t>
      </w:r>
      <w:r>
        <w:t xml:space="preserve">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w:t>
      </w:r>
      <w:r>
        <w:t xml:space="preserve">еля, имеющего в отношении указанных устройств и (или) объектов составленный и согласованный в установленном </w:t>
      </w:r>
      <w:hyperlink r:id="rId631" w:history="1">
        <w:r>
          <w:rPr>
            <w:rStyle w:val="a4"/>
          </w:rPr>
          <w:t>законодательством</w:t>
        </w:r>
      </w:hyperlink>
      <w:r>
        <w:t xml:space="preserve"> Российской Федерации об электроэнергетике порядке акт согла</w:t>
      </w:r>
      <w:r>
        <w:t>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000000" w:rsidRDefault="00574A3D">
      <w:bookmarkStart w:id="950" w:name="sub_200101"/>
      <w:bookmarkEnd w:id="949"/>
      <w:r>
        <w:t>10.1. Введение полного ограни</w:t>
      </w:r>
      <w:r>
        <w:t>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w:t>
      </w:r>
      <w:r>
        <w:t>учения от него исполнителем (субисполнителем) уведомления о готовности к введению полного ограничения режима потребления не допускается.</w:t>
      </w:r>
    </w:p>
    <w:p w:rsidR="00000000" w:rsidRDefault="00574A3D">
      <w:bookmarkStart w:id="951" w:name="sub_4329"/>
      <w:bookmarkEnd w:id="950"/>
      <w:r>
        <w:t>11. Исполнитель (субисполнитель) при введении ограничения режима потребления со своих объектов электр</w:t>
      </w:r>
      <w:r>
        <w:t>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000000" w:rsidRDefault="00574A3D">
      <w:bookmarkStart w:id="952" w:name="sub_43291"/>
      <w:bookmarkEnd w:id="951"/>
      <w: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w:t>
      </w:r>
      <w:r>
        <w:t>юридических лиц;</w:t>
      </w:r>
    </w:p>
    <w:p w:rsidR="00000000" w:rsidRDefault="00574A3D">
      <w:bookmarkStart w:id="953" w:name="sub_43292"/>
      <w:bookmarkEnd w:id="952"/>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w:t>
      </w:r>
      <w:r>
        <w:t>лей;</w:t>
      </w:r>
    </w:p>
    <w:p w:rsidR="00000000" w:rsidRDefault="00574A3D">
      <w:bookmarkStart w:id="954" w:name="sub_43293"/>
      <w:bookmarkEnd w:id="953"/>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574A3D">
      <w:bookmarkStart w:id="955" w:name="sub_43294"/>
      <w:bookmarkEnd w:id="954"/>
      <w:r>
        <w:t>г) основание введения ограничения</w:t>
      </w:r>
      <w:r>
        <w:t xml:space="preserve"> режима потребления;</w:t>
      </w:r>
    </w:p>
    <w:p w:rsidR="00000000" w:rsidRDefault="00574A3D">
      <w:bookmarkStart w:id="956" w:name="sub_43295"/>
      <w:bookmarkEnd w:id="955"/>
      <w:r>
        <w:t xml:space="preserve">д) описание точки поставки, сформированной в отношении энергопринимающих устройств </w:t>
      </w:r>
      <w:r>
        <w:lastRenderedPageBreak/>
        <w:t>и (или) объектов электроэнергетики, в отношении которых вводится ограничение режима потребления, либо перечень точек поставки, если ук</w:t>
      </w:r>
      <w:r>
        <w:t>азанных точек 2 и более;</w:t>
      </w:r>
    </w:p>
    <w:p w:rsidR="00000000" w:rsidRDefault="00574A3D">
      <w:bookmarkStart w:id="957" w:name="sub_43296"/>
      <w:bookmarkEnd w:id="956"/>
      <w:r>
        <w:t>е) тип ограничения режима потребления (частичное или полное);</w:t>
      </w:r>
    </w:p>
    <w:p w:rsidR="00000000" w:rsidRDefault="00574A3D">
      <w:bookmarkStart w:id="958" w:name="sub_43297"/>
      <w:bookmarkEnd w:id="957"/>
      <w:r>
        <w:t>ж) место, дата и время составления акта;</w:t>
      </w:r>
    </w:p>
    <w:p w:rsidR="00000000" w:rsidRDefault="00574A3D">
      <w:bookmarkStart w:id="959" w:name="sub_43298"/>
      <w:bookmarkEnd w:id="958"/>
      <w:r>
        <w:t>з) дата и время введения ограничения режима потребления;</w:t>
      </w:r>
    </w:p>
    <w:p w:rsidR="00000000" w:rsidRDefault="00574A3D">
      <w:bookmarkStart w:id="960" w:name="sub_43299"/>
      <w:bookmarkEnd w:id="959"/>
      <w:r>
        <w:t>и) уровень частичного ограничения режима потребления - если в отношении потребителя вводится частичное ограничение режима потребления;</w:t>
      </w:r>
    </w:p>
    <w:p w:rsidR="00000000" w:rsidRDefault="00574A3D">
      <w:bookmarkStart w:id="961" w:name="sub_432910"/>
      <w:bookmarkEnd w:id="960"/>
      <w:r>
        <w:t>к) уровень потребления иных лиц, энергопринимающие устройства и (или) объекты электроэнергетики котор</w:t>
      </w:r>
      <w:r>
        <w:t>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w:t>
      </w:r>
      <w:r>
        <w:t>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574A3D">
      <w:bookmarkStart w:id="962" w:name="sub_432911"/>
      <w:bookmarkEnd w:id="961"/>
      <w:r>
        <w:t>л) адрес, по которому производятся действия по введению ограничения режима по</w:t>
      </w:r>
      <w:r>
        <w:t>требления;</w:t>
      </w:r>
    </w:p>
    <w:p w:rsidR="00000000" w:rsidRDefault="00574A3D">
      <w:bookmarkStart w:id="963" w:name="sub_432912"/>
      <w:bookmarkEnd w:id="962"/>
      <w:r>
        <w:t xml:space="preserve">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w:t>
      </w:r>
      <w:r>
        <w:t>их наличии);</w:t>
      </w:r>
    </w:p>
    <w:p w:rsidR="00000000" w:rsidRDefault="00574A3D">
      <w:bookmarkStart w:id="964" w:name="sub_432913"/>
      <w:bookmarkEnd w:id="963"/>
      <w:r>
        <w:t xml:space="preserve">н) номера, место установки и показания приборов учета, используемых в соответствии с </w:t>
      </w:r>
      <w:hyperlink w:anchor="sub_20121" w:history="1">
        <w:r>
          <w:rPr>
            <w:rStyle w:val="a4"/>
          </w:rPr>
          <w:t>пунктом 12.1</w:t>
        </w:r>
      </w:hyperlink>
      <w:r>
        <w:t xml:space="preserve"> настоящих Правил для контроля соблюдения потребителем введенного ограничения режима потребления, н</w:t>
      </w:r>
      <w:r>
        <w:t>а дату и время введения ограничения режима потребления;</w:t>
      </w:r>
    </w:p>
    <w:p w:rsidR="00000000" w:rsidRDefault="00574A3D">
      <w:bookmarkStart w:id="965" w:name="sub_432914"/>
      <w:bookmarkEnd w:id="964"/>
      <w:r>
        <w:t>о) фамилия, имя и отчество (при наличии) лица, уполномоченного на подписание акта от имени потребителя;</w:t>
      </w:r>
    </w:p>
    <w:p w:rsidR="00000000" w:rsidRDefault="00574A3D">
      <w:bookmarkStart w:id="966" w:name="sub_432915"/>
      <w:bookmarkEnd w:id="965"/>
      <w:r>
        <w:t>п) </w:t>
      </w:r>
      <w:r>
        <w:t>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000000" w:rsidRDefault="00574A3D">
      <w:bookmarkStart w:id="967" w:name="sub_4338"/>
      <w:bookmarkEnd w:id="966"/>
      <w:r>
        <w:t>12. Инициатор введения огран</w:t>
      </w:r>
      <w:r>
        <w:t>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bookmarkEnd w:id="967"/>
    <w:p w:rsidR="00000000" w:rsidRDefault="00574A3D">
      <w:r>
        <w:t xml:space="preserve">Исполнитель </w:t>
      </w:r>
      <w:r>
        <w:t xml:space="preserve">(субисполнитель)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w:t>
      </w:r>
      <w:r>
        <w:t>потребителем самостоятельно и не вводилось с объектов электросетевого хозяйства исполнителя (субисполнителя).</w:t>
      </w:r>
    </w:p>
    <w:p w:rsidR="00000000" w:rsidRDefault="00574A3D">
      <w:r>
        <w:t xml:space="preserve">Контроль соблюдения потребителем введенного в отношении его энергопринимающих устройств и (или) объектов электроэнергетики полного или частичного </w:t>
      </w:r>
      <w:r>
        <w:t>ограничения режима потребления осуществляется путем проведения проверок введенного ограничения режима потребления.</w:t>
      </w:r>
    </w:p>
    <w:p w:rsidR="00000000" w:rsidRDefault="00574A3D">
      <w:r>
        <w:t xml:space="preserve">В случае если исполнитель (субисполнитель) обязан осуществлять указанный контроль, проверки введенного ограничения режима потребления должны </w:t>
      </w:r>
      <w:r>
        <w:t>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w:t>
      </w:r>
      <w:r>
        <w:t>има потребления.</w:t>
      </w:r>
    </w:p>
    <w:p w:rsidR="00000000" w:rsidRDefault="00574A3D">
      <w:bookmarkStart w:id="968" w:name="sub_20121"/>
      <w:r>
        <w:t xml:space="preserve">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w:t>
      </w:r>
      <w:r>
        <w:t>который расположен в границах балансовой принадлежности этого потребителя.</w:t>
      </w:r>
    </w:p>
    <w:bookmarkEnd w:id="968"/>
    <w:p w:rsidR="00000000" w:rsidRDefault="00574A3D">
      <w:r>
        <w:t xml:space="preserve">В случае если в отношении точки поставки установлены и введены в эксплуатацию в соответствии с </w:t>
      </w:r>
      <w:hyperlink w:anchor="sub_1000" w:history="1">
        <w:r>
          <w:rPr>
            <w:rStyle w:val="a4"/>
          </w:rPr>
          <w:t>Основными положениями</w:t>
        </w:r>
      </w:hyperlink>
      <w:r>
        <w:t xml:space="preserve"> интервальный и интегральный п</w:t>
      </w:r>
      <w:r>
        <w:t>риборы учета, для контроля введенного ограничения режима потребления используется интервальный прибор учета.</w:t>
      </w:r>
    </w:p>
    <w:p w:rsidR="00000000" w:rsidRDefault="00574A3D">
      <w:r>
        <w:lastRenderedPageBreak/>
        <w:t xml:space="preserve">В случае если в отношении точки поставки установлен и введен в эксплуатацию в соответствии с </w:t>
      </w:r>
      <w:hyperlink w:anchor="sub_1000" w:history="1">
        <w:r>
          <w:rPr>
            <w:rStyle w:val="a4"/>
          </w:rPr>
          <w:t>Основными положениями</w:t>
        </w:r>
      </w:hyperlink>
      <w:r>
        <w:t xml:space="preserve"> только</w:t>
      </w:r>
      <w:r>
        <w:t xml:space="preserve">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w:t>
      </w:r>
      <w:r>
        <w:t>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w:t>
      </w:r>
      <w:r>
        <w:t>ени текущей проверки, по часам суток в указанном периоде.</w:t>
      </w:r>
    </w:p>
    <w:p w:rsidR="00000000" w:rsidRDefault="00574A3D">
      <w:bookmarkStart w:id="969" w:name="sub_20122"/>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w:t>
      </w:r>
      <w:r>
        <w:t>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w:t>
      </w:r>
      <w:r>
        <w:t xml:space="preserve">нителем) или инициатором введения ограничения в порядке, предусмотренном </w:t>
      </w:r>
      <w:hyperlink w:anchor="sub_20071" w:history="1">
        <w:r>
          <w:rPr>
            <w:rStyle w:val="a4"/>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w:t>
      </w:r>
      <w:r>
        <w:t xml:space="preserve"> величину, которая указана в уведомлении о введении ограничения режима потребления.</w:t>
      </w:r>
    </w:p>
    <w:bookmarkEnd w:id="969"/>
    <w:p w:rsidR="00000000" w:rsidRDefault="00574A3D">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w:t>
      </w:r>
      <w:r>
        <w:t>выполнение требования о самостоятельном ограничении режима потребления фиксируется:</w:t>
      </w:r>
    </w:p>
    <w:p w:rsidR="00000000" w:rsidRDefault="00574A3D">
      <w:r>
        <w:t>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w:t>
      </w:r>
      <w:r>
        <w:t>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w:t>
      </w:r>
      <w:r>
        <w:t xml:space="preserve">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sub_20071" w:history="1">
        <w:r>
          <w:rPr>
            <w:rStyle w:val="a4"/>
          </w:rPr>
          <w:t>пунктом 7.1</w:t>
        </w:r>
      </w:hyperlink>
      <w:r>
        <w:t xml:space="preserve"> настоящих Правил) или даты и времени предыдуще</w:t>
      </w:r>
      <w:r>
        <w:t>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000000" w:rsidRDefault="00574A3D">
      <w:r>
        <w:t xml:space="preserve">в отношении иных потребителей - если из показаний прибора учета на дату и </w:t>
      </w:r>
      <w:r>
        <w:t>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w:t>
      </w:r>
      <w:r>
        <w:t xml:space="preserve">исполнителем) или инициатором введения ограничения в порядке, предусмотренном </w:t>
      </w:r>
      <w:hyperlink w:anchor="sub_20071" w:history="1">
        <w:r>
          <w:rPr>
            <w:rStyle w:val="a4"/>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w:t>
      </w:r>
      <w:r>
        <w:t>раничение режима потребления.</w:t>
      </w:r>
    </w:p>
    <w:p w:rsidR="00000000" w:rsidRDefault="00574A3D">
      <w:bookmarkStart w:id="970" w:name="sub_20123"/>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w:t>
      </w:r>
      <w:r>
        <w:t>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w:t>
      </w:r>
      <w:r>
        <w:t xml:space="preserve">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w:t>
      </w:r>
      <w:r>
        <w:t xml:space="preserve">и ограничения режима потребления исполнителем (субисполнителем) или инициатором введения ограничения в порядке, предусмотренном </w:t>
      </w:r>
      <w:hyperlink w:anchor="sub_20071" w:history="1">
        <w:r>
          <w:rPr>
            <w:rStyle w:val="a4"/>
          </w:rPr>
          <w:t>пунктом 7.1</w:t>
        </w:r>
      </w:hyperlink>
      <w:r>
        <w:t xml:space="preserve"> настоящих Правил) или даты и времени предыдущей контрольной </w:t>
      </w:r>
      <w:r>
        <w:lastRenderedPageBreak/>
        <w:t>проверки введенного ограничен</w:t>
      </w:r>
      <w:r>
        <w:t xml:space="preserve">ия режима потребления до даты и времени текущей проверки соответственно величины, рассчитанной в соответствии с </w:t>
      </w:r>
      <w:hyperlink w:anchor="sub_4318" w:history="1">
        <w:r>
          <w:rPr>
            <w:rStyle w:val="a4"/>
          </w:rPr>
          <w:t>пунктами 5</w:t>
        </w:r>
      </w:hyperlink>
      <w:r>
        <w:t xml:space="preserve"> и </w:t>
      </w:r>
      <w:hyperlink w:anchor="sub_4319" w:history="1">
        <w:r>
          <w:rPr>
            <w:rStyle w:val="a4"/>
          </w:rPr>
          <w:t>6</w:t>
        </w:r>
      </w:hyperlink>
      <w:r>
        <w:t xml:space="preserve"> настоящих Правил.</w:t>
      </w:r>
    </w:p>
    <w:p w:rsidR="00000000" w:rsidRDefault="00574A3D">
      <w:bookmarkStart w:id="971" w:name="sub_20124"/>
      <w:bookmarkEnd w:id="970"/>
      <w:r>
        <w:t>12.4. По итогам осуществления проверки вв</w:t>
      </w:r>
      <w:r>
        <w:t>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000000" w:rsidRDefault="00574A3D">
      <w:bookmarkStart w:id="972" w:name="sub_201241"/>
      <w:bookmarkEnd w:id="971"/>
      <w:r>
        <w:t>а) полное и сокращенное (при наличии) наименование организации, ее адрес, идентиф</w:t>
      </w:r>
      <w:r>
        <w:t>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574A3D">
      <w:bookmarkStart w:id="973" w:name="sub_201242"/>
      <w:bookmarkEnd w:id="972"/>
      <w:r>
        <w:t>б) фамилия, имя и отчество (при наличии) индивидуального</w:t>
      </w:r>
      <w:r>
        <w:t xml:space="preserve">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574A3D">
      <w:bookmarkStart w:id="974" w:name="sub_201243"/>
      <w:bookmarkEnd w:id="973"/>
      <w:r>
        <w:t>в) фамилия, имя, отчество (при наличии) и паспортные данные гражда</w:t>
      </w:r>
      <w:r>
        <w:t>нина либо данные иного документа, удостоверяющего личность в соответствии с законодательством Российской Федерации;</w:t>
      </w:r>
    </w:p>
    <w:p w:rsidR="00000000" w:rsidRDefault="00574A3D">
      <w:bookmarkStart w:id="975" w:name="sub_201244"/>
      <w:bookmarkEnd w:id="974"/>
      <w:r>
        <w:t>г) место, дата и время составления акта;</w:t>
      </w:r>
    </w:p>
    <w:p w:rsidR="00000000" w:rsidRDefault="00574A3D">
      <w:bookmarkStart w:id="976" w:name="sub_201245"/>
      <w:bookmarkEnd w:id="975"/>
      <w:r>
        <w:t>д) основание введения ограничения режима потребления;</w:t>
      </w:r>
    </w:p>
    <w:p w:rsidR="00000000" w:rsidRDefault="00574A3D">
      <w:bookmarkStart w:id="977" w:name="sub_201246"/>
      <w:bookmarkEnd w:id="976"/>
      <w: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r>
        <w:t>;</w:t>
      </w:r>
    </w:p>
    <w:p w:rsidR="00000000" w:rsidRDefault="00574A3D">
      <w:bookmarkStart w:id="978" w:name="sub_201247"/>
      <w:bookmarkEnd w:id="977"/>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000000" w:rsidRDefault="00574A3D">
      <w:bookmarkStart w:id="979" w:name="sub_201248"/>
      <w:bookmarkEnd w:id="978"/>
      <w:r>
        <w:t>з) уровень частичного ограничения режима потребления -</w:t>
      </w:r>
      <w:r>
        <w:t xml:space="preserve">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000000" w:rsidRDefault="00574A3D">
      <w:bookmarkStart w:id="980" w:name="sub_201249"/>
      <w:bookmarkEnd w:id="979"/>
      <w:r>
        <w:t>и) уровень потребления иных лиц, энергопринимающие устройства и (или) объекты электроэнергети</w:t>
      </w:r>
      <w:r>
        <w:t>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w:t>
      </w:r>
      <w:r>
        <w:t>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574A3D">
      <w:bookmarkStart w:id="981" w:name="sub_212410"/>
      <w:bookmarkEnd w:id="980"/>
      <w:r>
        <w:t>к) адрес, по которому были произведены действия по введению ограничени</w:t>
      </w:r>
      <w:r>
        <w:t>я режима потребления;</w:t>
      </w:r>
    </w:p>
    <w:p w:rsidR="00000000" w:rsidRDefault="00574A3D">
      <w:bookmarkStart w:id="982" w:name="sub_212411"/>
      <w:bookmarkEnd w:id="981"/>
      <w:r>
        <w:t>л) дата и время осуществления проверки введенного ограничения режима потребления;</w:t>
      </w:r>
    </w:p>
    <w:p w:rsidR="00000000" w:rsidRDefault="00574A3D">
      <w:bookmarkStart w:id="983" w:name="sub_212412"/>
      <w:bookmarkEnd w:id="982"/>
      <w:r>
        <w:t>м) номера, место установки и показания приборов учета на дату и время составления акта о введении ограничения ре</w:t>
      </w:r>
      <w:r>
        <w:t>жима потребления или дату и время предыдущей проверки введенного ограничения режима потребления;</w:t>
      </w:r>
    </w:p>
    <w:p w:rsidR="00000000" w:rsidRDefault="00574A3D">
      <w:bookmarkStart w:id="984" w:name="sub_212413"/>
      <w:bookmarkEnd w:id="983"/>
      <w:r>
        <w:t xml:space="preserve">н) данные о почасовом объеме потребления электрической энергии за период с даты и времени введения ограничения режима потребления или даты </w:t>
      </w:r>
      <w:r>
        <w:t>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w:t>
      </w:r>
      <w:r>
        <w:t>казанный период;</w:t>
      </w:r>
    </w:p>
    <w:p w:rsidR="00000000" w:rsidRDefault="00574A3D">
      <w:bookmarkStart w:id="985" w:name="sub_212414"/>
      <w:bookmarkEnd w:id="984"/>
      <w:r>
        <w:t xml:space="preserve">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w:t>
      </w:r>
      <w:r>
        <w:t>потребителем требования о самостоятельном ограничении режима потребления;</w:t>
      </w:r>
    </w:p>
    <w:p w:rsidR="00000000" w:rsidRDefault="00574A3D">
      <w:bookmarkStart w:id="986" w:name="sub_212415"/>
      <w:bookmarkEnd w:id="985"/>
      <w:r>
        <w:t>п) сведения, на основании которых был сделан вывод о нарушении потребителем введенного в отношении его энергопринимающих устройств и </w:t>
      </w:r>
      <w:r>
        <w:t xml:space="preserve">(или)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w:t>
      </w:r>
      <w:r>
        <w:lastRenderedPageBreak/>
        <w:t xml:space="preserve">способов, предусмотренных </w:t>
      </w:r>
      <w:hyperlink w:anchor="sub_20123" w:history="1">
        <w:r>
          <w:rPr>
            <w:rStyle w:val="a4"/>
          </w:rPr>
          <w:t>пунктом 12.3</w:t>
        </w:r>
      </w:hyperlink>
      <w:r>
        <w:t xml:space="preserve"> настоящих Правил;</w:t>
      </w:r>
    </w:p>
    <w:p w:rsidR="00000000" w:rsidRDefault="00574A3D">
      <w:bookmarkStart w:id="987" w:name="sub_212416"/>
      <w:bookmarkEnd w:id="986"/>
      <w:r>
        <w:t>р) фамилия, имя и отчество (при наличии) лица, уполномоченного на подписание акта от имени потребителя.</w:t>
      </w:r>
    </w:p>
    <w:p w:rsidR="00000000" w:rsidRDefault="00574A3D">
      <w:bookmarkStart w:id="988" w:name="sub_20125"/>
      <w:bookmarkEnd w:id="987"/>
      <w:r>
        <w:t>12.5. В случае если для проведения проверки введенного ограничения режима потребления исполн</w:t>
      </w:r>
      <w:r>
        <w:t xml:space="preserve">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sub_20121" w:history="1">
        <w:r>
          <w:rPr>
            <w:rStyle w:val="a4"/>
          </w:rPr>
          <w:t>пункт</w:t>
        </w:r>
        <w:r>
          <w:rPr>
            <w:rStyle w:val="a4"/>
          </w:rPr>
          <w:t>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w:t>
      </w:r>
      <w:r>
        <w:t>жима потребления направляет потребителю способом, предусмотренным пунктом 8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w:t>
      </w:r>
      <w:r>
        <w:t>дствиях необеспечения такого доступа.</w:t>
      </w:r>
    </w:p>
    <w:bookmarkEnd w:id="988"/>
    <w:p w:rsidR="00000000" w:rsidRDefault="00574A3D">
      <w:r>
        <w:t>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w:t>
      </w:r>
      <w:r>
        <w:t xml:space="preserve">новлен прибор учета, используемый в соответствии с </w:t>
      </w:r>
      <w:hyperlink w:anchor="sub_20121" w:history="1">
        <w:r>
          <w:rPr>
            <w:rStyle w:val="a4"/>
          </w:rPr>
          <w:t>пунктом 12.1</w:t>
        </w:r>
      </w:hyperlink>
      <w:r>
        <w:t xml:space="preserve"> настоящих Правил для контроля соблюдения потребителем введенного ограничения режима потребления.</w:t>
      </w:r>
    </w:p>
    <w:p w:rsidR="00000000" w:rsidRDefault="00574A3D">
      <w:r>
        <w:t>В случае необеспечения такого доступа в день и время, указанные в ув</w:t>
      </w:r>
      <w:r>
        <w:t xml:space="preserve">едомлении, исполнитель (субисполнитель), инициатор введения ограничения составляет предусмотренный </w:t>
      </w:r>
      <w:hyperlink w:anchor="sub_20072" w:history="1">
        <w:r>
          <w:rPr>
            <w:rStyle w:val="a4"/>
          </w:rPr>
          <w:t>пунктом 7.2</w:t>
        </w:r>
      </w:hyperlink>
      <w:r>
        <w:t xml:space="preserve"> настоящих Правил акт о необеспечении доступа.</w:t>
      </w:r>
    </w:p>
    <w:p w:rsidR="00000000" w:rsidRDefault="00574A3D">
      <w:bookmarkStart w:id="989" w:name="sub_4339"/>
      <w:r>
        <w:t>13. Акт о введении ограничения режима потребления, акт о необесп</w:t>
      </w:r>
      <w:r>
        <w:t>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bookmarkEnd w:id="989"/>
    <w:p w:rsidR="00000000" w:rsidRDefault="00574A3D">
      <w:r>
        <w:t>Соответствующий акт подписывается заинтересованным</w:t>
      </w:r>
      <w:r>
        <w:t>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w:t>
      </w:r>
      <w:r>
        <w:t>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w:t>
      </w:r>
      <w:r>
        <w:t>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w:t>
      </w:r>
      <w:r>
        <w:t>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000000" w:rsidRDefault="00574A3D">
      <w:r>
        <w:t>При составлении акта в присутствии 2 незаинтересованных лиц в акте указываются в отношении каждого и</w:t>
      </w:r>
      <w:r>
        <w:t>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000000" w:rsidRDefault="00574A3D">
      <w:r>
        <w:t>Присутствующим при соста</w:t>
      </w:r>
      <w:r>
        <w:t>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w:t>
      </w:r>
      <w:r>
        <w:t>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000000" w:rsidRDefault="00574A3D">
      <w:r>
        <w:t>В случае если ограничение режима потребления вводится по ин</w:t>
      </w:r>
      <w:r>
        <w:t xml:space="preserve">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w:t>
      </w:r>
      <w:r>
        <w:lastRenderedPageBreak/>
        <w:t>отношении энергопринимающих устройств и (или) объектов</w:t>
      </w:r>
      <w:r>
        <w:t xml:space="preserve">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000000" w:rsidRDefault="00574A3D">
      <w:r>
        <w:t>В случае если акт был составлен инициатором введени</w:t>
      </w:r>
      <w:r>
        <w:t>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000000" w:rsidRDefault="00574A3D">
      <w:bookmarkStart w:id="990" w:name="sub_4340"/>
      <w:r>
        <w:t>14. В случае если введение ограничения режима потребления в порядке, установленном настоящим разделом, тре</w:t>
      </w:r>
      <w:r>
        <w:t>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w:t>
      </w:r>
      <w:r>
        <w:t>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bookmarkEnd w:id="990"/>
    <w:p w:rsidR="00000000" w:rsidRDefault="00574A3D">
      <w:r>
        <w:t>Согласование изменения технологического режима работы или эксплуатационного состояния энер</w:t>
      </w:r>
      <w:r>
        <w:t>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w:t>
      </w:r>
      <w:r>
        <w:t>о управления в электроэнергетике.</w:t>
      </w:r>
    </w:p>
    <w:p w:rsidR="00000000" w:rsidRDefault="00574A3D">
      <w:r>
        <w:t>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w:t>
      </w:r>
      <w:r>
        <w:t>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w:t>
      </w:r>
      <w:r>
        <w:t xml:space="preserve">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sub_20012" w:history="1">
        <w:r>
          <w:rPr>
            <w:rStyle w:val="a4"/>
          </w:rPr>
          <w:t>пунктом 1.2</w:t>
        </w:r>
      </w:hyperlink>
      <w:r>
        <w:t xml:space="preserve"> настоящих Правил). Диспетчерская заявка</w:t>
      </w:r>
      <w:r>
        <w:t xml:space="preserve">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w:t>
      </w:r>
      <w:r>
        <w:t>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w:t>
      </w:r>
      <w:r>
        <w:t>роэнергетики.</w:t>
      </w:r>
    </w:p>
    <w:p w:rsidR="00000000" w:rsidRDefault="00574A3D">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w:t>
      </w:r>
      <w:r>
        <w:t>одства и потребления электрической энергии, соблюдения установленных параметров качества электрической энергии.</w:t>
      </w:r>
    </w:p>
    <w:p w:rsidR="00000000" w:rsidRDefault="00574A3D">
      <w:r>
        <w:t>Решение о согласовании диспетчерской заявки или об отказе в таком согласовании направляется исполнителю (субисполнителю), подготовившему соответ</w:t>
      </w:r>
      <w:r>
        <w:t>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w:t>
      </w:r>
      <w:r>
        <w:t xml:space="preserve"> энергопринимающих устройств и (или) объектов электроэнергетики, указанной в заявке.</w:t>
      </w:r>
    </w:p>
    <w:p w:rsidR="00000000" w:rsidRDefault="00574A3D">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w:t>
      </w:r>
      <w:r>
        <w:t>ты или эксплуатационного состояния соответствующих энергопринимающих устройств и (или) объектов электроэнергетики может быть согласовано.</w:t>
      </w:r>
    </w:p>
    <w:p w:rsidR="00000000" w:rsidRDefault="00574A3D">
      <w:bookmarkStart w:id="991" w:name="sub_20141"/>
      <w:r>
        <w:t>14.1. В случае если введение ограничения режима потребления в отношении энергопринимающих устройств и (или) о</w:t>
      </w:r>
      <w:r>
        <w:t xml:space="preserve">бъектов электроэнергетики потребителя в порядке, установленном настоящим разделом, требует изменения технологического режима работы или </w:t>
      </w:r>
      <w:r>
        <w:lastRenderedPageBreak/>
        <w:t>эксплуатационного состояния энергопринимающего устройства и (или) объекта электроэнергетики, находящегося в диспетчерско</w:t>
      </w:r>
      <w:r>
        <w:t>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w:t>
      </w:r>
      <w:r>
        <w:t>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w:t>
      </w:r>
      <w:r>
        <w:t>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bookmarkEnd w:id="991"/>
    <w:p w:rsidR="00000000" w:rsidRDefault="00574A3D">
      <w:r>
        <w:t>В запросе указываются энергопринимающие устройства и (или) объекты электроэнергетик</w:t>
      </w:r>
      <w:r>
        <w:t xml:space="preserve">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w:t>
      </w:r>
      <w:r>
        <w:t>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000000" w:rsidRDefault="00574A3D">
      <w:r>
        <w:t>Данный запрос направляется способом, позволяющим подтвердить доставку запроса.</w:t>
      </w:r>
    </w:p>
    <w:p w:rsidR="00000000" w:rsidRDefault="00574A3D">
      <w:r>
        <w:t>Субъект оператив</w:t>
      </w:r>
      <w:r>
        <w:t>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w:t>
      </w:r>
      <w:r>
        <w:t>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000000" w:rsidRDefault="00574A3D">
      <w:r>
        <w:t>В случае если в заявленную дату изменение технологическ</w:t>
      </w:r>
      <w:r>
        <w:t>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w:t>
      </w:r>
      <w:r>
        <w:t>ить иную дату или период, в которые такое изменение возможно осуществить.</w:t>
      </w:r>
    </w:p>
    <w:p w:rsidR="00000000" w:rsidRDefault="00574A3D">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w:t>
      </w:r>
      <w:r>
        <w:t>, полученный им от субъекта оперативно-диспетчерского управления в электроэнергетике, инициатору введения ограничения.</w:t>
      </w:r>
    </w:p>
    <w:p w:rsidR="00000000" w:rsidRDefault="00574A3D">
      <w:r>
        <w:t>Предварительное согласование инициатором введения ограничения даты возможного изменения технологического режима работы или эксплуатационн</w:t>
      </w:r>
      <w:r>
        <w:t>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w:t>
      </w:r>
      <w:r>
        <w:t>ения соответствующей диспетчерской заявки.</w:t>
      </w:r>
    </w:p>
    <w:p w:rsidR="00000000" w:rsidRDefault="00574A3D">
      <w:bookmarkStart w:id="992" w:name="sub_4344"/>
      <w: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w:t>
      </w:r>
      <w:r>
        <w:t>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bookmarkEnd w:id="992"/>
    <w:p w:rsidR="00000000" w:rsidRDefault="00574A3D">
      <w:r>
        <w:t>П</w:t>
      </w:r>
      <w:r>
        <w:t>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w:t>
      </w:r>
      <w:r>
        <w:t>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w:t>
      </w:r>
      <w:r>
        <w:t xml:space="preserve">и, </w:t>
      </w:r>
      <w:r>
        <w:lastRenderedPageBreak/>
        <w:t>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w:t>
      </w:r>
      <w:r>
        <w:t>рующие поставщики при наличии у них соответствующей информации вправе направлять такие обращения в отношении указанных потребителей.</w:t>
      </w:r>
    </w:p>
    <w:p w:rsidR="00000000" w:rsidRDefault="00574A3D">
      <w:bookmarkStart w:id="993" w:name="sub_20151"/>
      <w:r>
        <w:t xml:space="preserve">15.1. В отношении каждого из потребителей на основании информации, содержащейся в обращении, предусмотренном </w:t>
      </w:r>
      <w:hyperlink w:anchor="sub_4344" w:history="1">
        <w:r>
          <w:rPr>
            <w:rStyle w:val="a4"/>
          </w:rPr>
          <w:t>пунктом 15</w:t>
        </w:r>
      </w:hyperlink>
      <w:r>
        <w:t xml:space="preserve"> настоящих Правил, в перечне указываются:</w:t>
      </w:r>
    </w:p>
    <w:p w:rsidR="00000000" w:rsidRDefault="00574A3D">
      <w:bookmarkStart w:id="994" w:name="sub_201511"/>
      <w:bookmarkEnd w:id="993"/>
      <w:r>
        <w:t>а) наименование потребителя;</w:t>
      </w:r>
    </w:p>
    <w:p w:rsidR="00000000" w:rsidRDefault="00574A3D">
      <w:bookmarkStart w:id="995" w:name="sub_201512"/>
      <w:bookmarkEnd w:id="994"/>
      <w:r>
        <w:t>б) принадлежащие потребителю на праве собственности или на ином законном основании энергопринимающие устройства и (</w:t>
      </w:r>
      <w:r>
        <w:t>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000000" w:rsidRDefault="00574A3D">
      <w:bookmarkStart w:id="996" w:name="sub_201513"/>
      <w:bookmarkEnd w:id="995"/>
      <w:r>
        <w:t>в) </w:t>
      </w:r>
      <w:r>
        <w:t>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000000" w:rsidRDefault="00574A3D">
      <w:bookmarkStart w:id="997" w:name="sub_201514"/>
      <w:bookmarkEnd w:id="996"/>
      <w:r>
        <w:t>г) электроприемники техн</w:t>
      </w:r>
      <w:r>
        <w:t>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w:t>
      </w:r>
      <w:r>
        <w:t>ектроэнергетики, включенным в перечень, при наличии у потребителя электроприемников технологической брони;</w:t>
      </w:r>
    </w:p>
    <w:p w:rsidR="00000000" w:rsidRDefault="00574A3D">
      <w:bookmarkStart w:id="998" w:name="sub_201515"/>
      <w:bookmarkEnd w:id="997"/>
      <w:r>
        <w:t>д) электроприемники аварийной брони, величина аварийной брони, а также наименование центра питания и линий электропередачи, посре</w:t>
      </w:r>
      <w:r>
        <w:t>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000000" w:rsidRDefault="00574A3D">
      <w:bookmarkStart w:id="999" w:name="sub_20152"/>
      <w:bookmarkEnd w:id="998"/>
      <w: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w:t>
      </w:r>
      <w:r>
        <w:t>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bookmarkEnd w:id="999"/>
    <w:p w:rsidR="00000000" w:rsidRDefault="00574A3D">
      <w:r>
        <w:t>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w:t>
      </w:r>
      <w:r>
        <w:t xml:space="preserve">рантирующих поставщиков в порядке, установленном </w:t>
      </w:r>
      <w:hyperlink w:anchor="sub_4344" w:history="1">
        <w:r>
          <w:rPr>
            <w:rStyle w:val="a4"/>
          </w:rPr>
          <w:t>пунктами 15</w:t>
        </w:r>
      </w:hyperlink>
      <w:r>
        <w:t xml:space="preserve">, </w:t>
      </w:r>
      <w:hyperlink w:anchor="sub_20151" w:history="1">
        <w:r>
          <w:rPr>
            <w:rStyle w:val="a4"/>
          </w:rPr>
          <w:t>15.1</w:t>
        </w:r>
      </w:hyperlink>
      <w:r>
        <w:t xml:space="preserve"> настоящих Правил и </w:t>
      </w:r>
      <w:hyperlink w:anchor="sub_20152" w:history="1">
        <w:r>
          <w:rPr>
            <w:rStyle w:val="a4"/>
          </w:rPr>
          <w:t>абзацем первым</w:t>
        </w:r>
      </w:hyperlink>
      <w:r>
        <w:t xml:space="preserve"> настоящего пункта. При этом в случае если указанным должностным лицом приня</w:t>
      </w:r>
      <w:r>
        <w:t>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000000" w:rsidRDefault="00574A3D">
      <w:bookmarkStart w:id="1000" w:name="sub_43453"/>
      <w:bookmarkStart w:id="1001" w:name="sub_4345"/>
      <w:r>
        <w:t>16. Потребитель, ограничение режима по</w:t>
      </w:r>
      <w:r>
        <w:t>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w:t>
      </w:r>
      <w:r>
        <w:t>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w:t>
      </w:r>
      <w:r>
        <w:t>итания, обеспечивающих снабжение электрической энергией его энергопринимающих устройств и (или) объектов электроэнергетики.</w:t>
      </w:r>
    </w:p>
    <w:bookmarkEnd w:id="1000"/>
    <w:bookmarkEnd w:id="1001"/>
    <w:p w:rsidR="00000000" w:rsidRDefault="00574A3D">
      <w:r>
        <w:t>Срок проведения мероприятий по обеспечению готовности к введению полного ограничения режима потребления не должен п</w:t>
      </w:r>
      <w:r>
        <w:t xml:space="preserve">ревышать 6 месяцев либо, если в отношении потребителя согласованы технологическая и аварийная брони, - 6 месяцев за вычетом срока сокращения </w:t>
      </w:r>
      <w:r>
        <w:lastRenderedPageBreak/>
        <w:t>электроснабжения до уровня аварийной брони, указанного в акте согласования технологической и (или) аварийной брони.</w:t>
      </w:r>
    </w:p>
    <w:p w:rsidR="00000000" w:rsidRDefault="00574A3D">
      <w:bookmarkStart w:id="1002" w:name="sub_20161"/>
      <w:r>
        <w:t xml:space="preserve">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w:t>
      </w:r>
      <w:r>
        <w:t>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w:t>
      </w:r>
      <w:r>
        <w:t>т согласования технологической и (или) аварийной брони или в этом акте не указан уровень аварийной брони):</w:t>
      </w:r>
    </w:p>
    <w:bookmarkEnd w:id="1002"/>
    <w:p w:rsidR="00000000" w:rsidRDefault="00574A3D">
      <w:r>
        <w:t>в течение 3 дней представить исполнителю (субисполнителю) и инициатору введения ограничения утвержденный план мероприятий по обеспечению гот</w:t>
      </w:r>
      <w:r>
        <w:t>овности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574A3D">
      <w:r>
        <w:t>в срок, предусмотренный соответствующим планом, выполнить указанные мероприятия;</w:t>
      </w:r>
    </w:p>
    <w:p w:rsidR="00000000" w:rsidRDefault="00574A3D">
      <w:r>
        <w:t>в течение 2 месяцев выполнить меропри</w:t>
      </w:r>
      <w:r>
        <w:t>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w:t>
      </w:r>
      <w:r>
        <w:t xml:space="preserve">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sub_4345" w:history="1">
        <w:r>
          <w:rPr>
            <w:rStyle w:val="a4"/>
          </w:rPr>
          <w:t>пункте</w:t>
        </w:r>
        <w:r>
          <w:rPr>
            <w:rStyle w:val="a4"/>
          </w:rPr>
          <w:t> 16</w:t>
        </w:r>
      </w:hyperlink>
      <w:r>
        <w:t xml:space="preserve"> настоящих Правил.</w:t>
      </w:r>
    </w:p>
    <w:p w:rsidR="00000000" w:rsidRDefault="00574A3D">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000000" w:rsidRDefault="00574A3D">
      <w:bookmarkStart w:id="1003" w:name="sub_4352"/>
      <w:r>
        <w:t>17. Введение ограниче</w:t>
      </w:r>
      <w:r>
        <w:t>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w:t>
      </w:r>
      <w:r>
        <w:t>стоящими Правилами.</w:t>
      </w:r>
    </w:p>
    <w:p w:rsidR="00000000" w:rsidRDefault="00574A3D">
      <w:bookmarkStart w:id="1004" w:name="sub_20171"/>
      <w:bookmarkEnd w:id="1003"/>
      <w:r>
        <w:t xml:space="preserve">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w:t>
      </w:r>
      <w:hyperlink r:id="rId632" w:history="1">
        <w:r>
          <w:rPr>
            <w:rStyle w:val="a4"/>
          </w:rPr>
          <w:t>жилищным законодательством</w:t>
        </w:r>
      </w:hyperlink>
      <w:r>
        <w:t xml:space="preserve"> Российской Федерации.</w:t>
      </w:r>
    </w:p>
    <w:p w:rsidR="00000000" w:rsidRDefault="00574A3D">
      <w:bookmarkStart w:id="1005" w:name="sub_4353"/>
      <w:bookmarkEnd w:id="1004"/>
      <w:r>
        <w:t xml:space="preserve">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w:t>
      </w:r>
      <w:r>
        <w:t>основания для введения такого ограничения, ограничение режима потребления не вводится.</w:t>
      </w:r>
    </w:p>
    <w:bookmarkEnd w:id="1005"/>
    <w:p w:rsidR="00000000" w:rsidRDefault="00574A3D">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w:t>
      </w:r>
      <w:r>
        <w:t>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000000" w:rsidRDefault="00574A3D">
      <w:bookmarkStart w:id="1006" w:name="sub_20183"/>
      <w:r>
        <w:t>Отказ потребителя от признания</w:t>
      </w:r>
      <w:r>
        <w:t xml:space="preserve">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000000" w:rsidRDefault="00574A3D">
      <w:bookmarkStart w:id="1007" w:name="sub_4357"/>
      <w:bookmarkEnd w:id="1006"/>
      <w:r>
        <w:t>19. Возобновление подачи электрической энергии или прекращение процедуры введения огра</w:t>
      </w:r>
      <w:r>
        <w:t xml:space="preserve">ничения режима потребления с учетом положений </w:t>
      </w:r>
      <w:hyperlink w:anchor="sub_20192" w:history="1">
        <w:r>
          <w:rPr>
            <w:rStyle w:val="a4"/>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w:t>
      </w:r>
      <w:r>
        <w:t>атором введения ограничения уведомления об устранении потребителем оснований для введения ограничения режима потребления.</w:t>
      </w:r>
    </w:p>
    <w:bookmarkEnd w:id="1007"/>
    <w:p w:rsidR="00000000" w:rsidRDefault="00574A3D">
      <w:r>
        <w:t xml:space="preserve">Не позднее чем в течение 1 часа после получения указанного уведомления при условии </w:t>
      </w:r>
      <w:r>
        <w:lastRenderedPageBreak/>
        <w:t>устранения оснований для введения ограничен</w:t>
      </w:r>
      <w:r>
        <w:t>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000000" w:rsidRDefault="00574A3D">
      <w:r>
        <w:t>В случае если огра</w:t>
      </w:r>
      <w:r>
        <w:t>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w:t>
      </w:r>
      <w:r>
        <w:t>ечение одного часа после получения.</w:t>
      </w:r>
    </w:p>
    <w:p w:rsidR="00000000" w:rsidRDefault="00574A3D">
      <w:r>
        <w:t>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w:t>
      </w:r>
      <w:r>
        <w:t xml:space="preserve">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w:t>
      </w:r>
      <w:r>
        <w:t xml:space="preserve">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sub_20192" w:history="1">
        <w:r>
          <w:rPr>
            <w:rStyle w:val="a4"/>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sub_4317" w:history="1">
        <w:r>
          <w:rPr>
            <w:rStyle w:val="a4"/>
          </w:rPr>
          <w:t>пунктом 4</w:t>
        </w:r>
      </w:hyperlink>
      <w:r>
        <w:t xml:space="preserve"> настоящих Правил право и</w:t>
      </w:r>
      <w:r>
        <w:t>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w:t>
      </w:r>
      <w:r>
        <w:t>нии его энергопринимающих устройств и (или) объектов электроэнергетики оснований для введения ограничения режима потребления.</w:t>
      </w:r>
    </w:p>
    <w:p w:rsidR="00000000" w:rsidRDefault="00574A3D">
      <w:r>
        <w:t>В случае если лицом, непосредственно обязанным выполнить действия по возобновлению подачи электрической энергии или прекращению пр</w:t>
      </w:r>
      <w:r>
        <w:t xml:space="preserve">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sub_4357" w:history="1">
        <w:r>
          <w:rPr>
            <w:rStyle w:val="a4"/>
          </w:rPr>
          <w:t>абзацем первым</w:t>
        </w:r>
      </w:hyperlink>
      <w:r>
        <w:t xml:space="preserve"> </w:t>
      </w:r>
      <w:r>
        <w:t>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000000" w:rsidRDefault="00574A3D">
      <w:r>
        <w:t>В случае если ограниче</w:t>
      </w:r>
      <w:r>
        <w:t xml:space="preserve">ние режима потребления введено в связи с выявлением обстоятельств, предусмотренных </w:t>
      </w:r>
      <w:hyperlink w:anchor="sub_4300" w:history="1">
        <w:r>
          <w:rPr>
            <w:rStyle w:val="a4"/>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w:t>
      </w:r>
      <w:r>
        <w:t>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w:t>
      </w:r>
      <w:r>
        <w:t>роцедуры введения ограничения режима потребления.</w:t>
      </w:r>
    </w:p>
    <w:p w:rsidR="00000000" w:rsidRDefault="00574A3D">
      <w:r>
        <w:t xml:space="preserve">В случае если ограничение режима потребления введено в связи с выявлением обстоятельств, предусмотренных </w:t>
      </w:r>
      <w:hyperlink w:anchor="sub_43012" w:history="1">
        <w:r>
          <w:rPr>
            <w:rStyle w:val="a4"/>
          </w:rPr>
          <w:t>абзацами вторым</w:t>
        </w:r>
      </w:hyperlink>
      <w:r>
        <w:t xml:space="preserve"> и </w:t>
      </w:r>
      <w:hyperlink w:anchor="sub_43013" w:history="1">
        <w:r>
          <w:rPr>
            <w:rStyle w:val="a4"/>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w:t>
      </w:r>
      <w:r>
        <w:t>ограничения режима потребления в связи с наступлением обстоятельств, указанных в абзацах втором и третьем подпункта "б" пункта 2 настоящих Правил, также может быть осуществлено по соглашению инициатора введения ограничения и потребителя в порядке и в сроки</w:t>
      </w:r>
      <w:r>
        <w:t>, которые указаны в таком соглашении.</w:t>
      </w:r>
    </w:p>
    <w:p w:rsidR="00000000" w:rsidRDefault="00574A3D">
      <w:r>
        <w:t xml:space="preserve">В случае если ограничение режима потребления введено в связи с выявлением обстоятельств, предусмотренных </w:t>
      </w:r>
      <w:hyperlink w:anchor="sub_43014" w:history="1">
        <w:r>
          <w:rPr>
            <w:rStyle w:val="a4"/>
          </w:rPr>
          <w:t>абзацами четвертым</w:t>
        </w:r>
      </w:hyperlink>
      <w:r>
        <w:t xml:space="preserve"> и </w:t>
      </w:r>
      <w:hyperlink w:anchor="sub_43015" w:history="1">
        <w:r>
          <w:rPr>
            <w:rStyle w:val="a4"/>
          </w:rPr>
          <w:t>пятым подпункта "б" пункта 2</w:t>
        </w:r>
      </w:hyperlink>
      <w:r>
        <w:t xml:space="preserve"> настоящих</w:t>
      </w:r>
      <w:r>
        <w:t xml:space="preserve"> Правил, под устранением оснований для введения ограничения режима потребления понимается </w:t>
      </w:r>
      <w:r>
        <w:lastRenderedPageBreak/>
        <w:t>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000000" w:rsidRDefault="00574A3D">
      <w:r>
        <w:t>В случае если огран</w:t>
      </w:r>
      <w:r>
        <w:t xml:space="preserve">ичение режима потребления введено в связи с выявлением обстоятельств, предусмотренных </w:t>
      </w:r>
      <w:hyperlink w:anchor="sub_4302" w:history="1">
        <w:r>
          <w:rPr>
            <w:rStyle w:val="a4"/>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соответственно заключ</w:t>
      </w:r>
      <w:r>
        <w:t>ение и начало исполнения потребителем условий нового договора.</w:t>
      </w:r>
    </w:p>
    <w:p w:rsidR="00000000" w:rsidRDefault="00574A3D">
      <w:r>
        <w:t xml:space="preserve">В случае если ограничение режима потребления введено в связи с выявлением обстоятельств, предусмотренных </w:t>
      </w:r>
      <w:hyperlink w:anchor="sub_4303" w:history="1">
        <w:r>
          <w:rPr>
            <w:rStyle w:val="a4"/>
          </w:rPr>
          <w:t>подпунктом "г" пункта 2</w:t>
        </w:r>
      </w:hyperlink>
      <w:r>
        <w:t xml:space="preserve"> настоящих Правил, под устранением осно</w:t>
      </w:r>
      <w:r>
        <w:t>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w:t>
      </w:r>
      <w:r>
        <w:t>ектрической энергии, потребленной без заключенного в установленном порядке договора.</w:t>
      </w:r>
    </w:p>
    <w:p w:rsidR="00000000" w:rsidRDefault="00574A3D">
      <w:r>
        <w:t xml:space="preserve">В случае если ограничение режима потребления введено в связи с выявлением обстоятельств, предусмотренных </w:t>
      </w:r>
      <w:hyperlink w:anchor="sub_4304" w:history="1">
        <w:r>
          <w:rPr>
            <w:rStyle w:val="a4"/>
          </w:rPr>
          <w:t>подпунктами "д"</w:t>
        </w:r>
      </w:hyperlink>
      <w:r>
        <w:t xml:space="preserve"> и </w:t>
      </w:r>
      <w:hyperlink w:anchor="sub_4306" w:history="1">
        <w:r>
          <w:rPr>
            <w:rStyle w:val="a4"/>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w:t>
      </w:r>
      <w:r>
        <w:t xml:space="preserve">вии с </w:t>
      </w:r>
      <w:hyperlink r:id="rId633" w:history="1">
        <w:r>
          <w:rPr>
            <w:rStyle w:val="a4"/>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w:t>
      </w:r>
      <w:r>
        <w:t xml:space="preserve">ктов электросетевого хозяйства, принадлежащих сетевым организациям и иным лицам, к электрическим сетям, утвержденными </w:t>
      </w:r>
      <w:hyperlink r:id="rId634" w:history="1">
        <w:r>
          <w:rPr>
            <w:rStyle w:val="a4"/>
          </w:rPr>
          <w:t>постановлением</w:t>
        </w:r>
      </w:hyperlink>
      <w:r>
        <w:t xml:space="preserve"> Правительства Российской Федерации от 27 декабря 200</w:t>
      </w:r>
      <w:r>
        <w:t>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w:t>
      </w:r>
      <w:r>
        <w:t>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w:t>
      </w:r>
      <w:r>
        <w:t>ской энергии, а также объектов электросетевого хозяйства, принадлежащих сетевым организациям и иным лицам, к электрическим сетям".</w:t>
      </w:r>
    </w:p>
    <w:p w:rsidR="00000000" w:rsidRDefault="00574A3D">
      <w:r>
        <w:t xml:space="preserve">В случае если ограничение режима потребления введено в связи с выявлением обстоятельств, предусмотренных </w:t>
      </w:r>
      <w:hyperlink w:anchor="sub_4305" w:history="1">
        <w:r>
          <w:rPr>
            <w:rStyle w:val="a4"/>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sub_4357" w:history="1">
        <w:r>
          <w:rPr>
            <w:rStyle w:val="a4"/>
          </w:rPr>
          <w:t>абзацем первым</w:t>
        </w:r>
      </w:hyperlink>
      <w:r>
        <w:t xml:space="preserve"> настоящего пу</w:t>
      </w:r>
      <w:r>
        <w:t>нкта.</w:t>
      </w:r>
    </w:p>
    <w:p w:rsidR="00000000" w:rsidRDefault="00574A3D">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000000" w:rsidRDefault="00574A3D">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000000" w:rsidRDefault="00574A3D">
      <w:bookmarkStart w:id="1008" w:name="sub_20191"/>
      <w:r>
        <w:t>19.1. При возобновлении подачи электрической энергии исполнителем (субисполни</w:t>
      </w:r>
      <w:r>
        <w:t>телем) составляется акт о возобновлении подачи электрической энергии, содержащий следующую информацию:</w:t>
      </w:r>
    </w:p>
    <w:bookmarkEnd w:id="1008"/>
    <w:p w:rsidR="00000000" w:rsidRDefault="00574A3D">
      <w:r>
        <w:t>полное и сокращенное (при наличии) наименование организации, ее адрес, идентификационный номер налогоплательщика и код причины постановки на уче</w:t>
      </w:r>
      <w:r>
        <w:t>т в налоговом органе в соответствии с информацией, содержащейся в Едином государственном реестре юридических лиц;</w:t>
      </w:r>
    </w:p>
    <w:p w:rsidR="00000000" w:rsidRDefault="00574A3D">
      <w:r>
        <w:t>фамилия, имя и отчество (при наличии) индивидуального предпринимателя, идентификационный номер налогоплательщика в соответствии со сведениями,</w:t>
      </w:r>
      <w:r>
        <w:t xml:space="preserve"> содержащимися в Едином государственном реестре индивидуальных предпринимателей;</w:t>
      </w:r>
    </w:p>
    <w:p w:rsidR="00000000" w:rsidRDefault="00574A3D">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w:t>
      </w:r>
      <w:r>
        <w:t>ии;</w:t>
      </w:r>
    </w:p>
    <w:p w:rsidR="00000000" w:rsidRDefault="00574A3D">
      <w:r>
        <w:t xml:space="preserve">описание точки поставки, сформированной в отношении энергопринимающих устройств и </w:t>
      </w:r>
      <w:r>
        <w:lastRenderedPageBreak/>
        <w:t>(или)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000000" w:rsidRDefault="00574A3D">
      <w:r>
        <w:t>место, дата</w:t>
      </w:r>
      <w:r>
        <w:t xml:space="preserve"> и время составления акта;</w:t>
      </w:r>
    </w:p>
    <w:p w:rsidR="00000000" w:rsidRDefault="00574A3D">
      <w:r>
        <w:t>дата и время возобновления подачи электрической энергии;</w:t>
      </w:r>
    </w:p>
    <w:p w:rsidR="00000000" w:rsidRDefault="00574A3D">
      <w:r>
        <w:t>уровень, до которого возобновлена подача электрической энергии;</w:t>
      </w:r>
    </w:p>
    <w:p w:rsidR="00000000" w:rsidRDefault="00574A3D">
      <w:r>
        <w:t>адрес, по которому производятся действия по возобновлению подачи электрической энергии;</w:t>
      </w:r>
    </w:p>
    <w:p w:rsidR="00000000" w:rsidRDefault="00574A3D">
      <w:r>
        <w:t>технические мероприя</w:t>
      </w:r>
      <w:r>
        <w:t>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000000" w:rsidRDefault="00574A3D">
      <w:r>
        <w:t>номера, место установки и по</w:t>
      </w:r>
      <w:r>
        <w:t xml:space="preserve">казания приборов учета, используемых в соответствии с </w:t>
      </w:r>
      <w:hyperlink w:anchor="sub_20121" w:history="1">
        <w:r>
          <w:rPr>
            <w:rStyle w:val="a4"/>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000000" w:rsidRDefault="00574A3D">
      <w:r>
        <w:t>фамил</w:t>
      </w:r>
      <w:r>
        <w:t>ия, имя и отчество (при наличии) лица, уполномоченного на подписание акта от имени потребителя.</w:t>
      </w:r>
    </w:p>
    <w:p w:rsidR="00000000" w:rsidRDefault="00574A3D">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w:t>
      </w:r>
      <w:r>
        <w:t>ель (субисполнитель) указывает в акте причины, по которым подача электрической энергии не была возобновлена.</w:t>
      </w:r>
    </w:p>
    <w:p w:rsidR="00000000" w:rsidRDefault="00574A3D">
      <w:r>
        <w:t>Акт о возобновлении подачи электрической энергии составляется в 3 экземплярах (в 4 экземплярах - если ограничение режима потребления введено субисп</w:t>
      </w:r>
      <w:r>
        <w:t>олнителем) и подписывается заинтересованными лицами, присутствующими при его составлении.</w:t>
      </w:r>
    </w:p>
    <w:p w:rsidR="00000000" w:rsidRDefault="00574A3D">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w:t>
      </w:r>
      <w:r>
        <w:t xml:space="preserve">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w:t>
      </w:r>
      <w:r>
        <w:t>подписания отсутствовавшим при его составлении лицам.</w:t>
      </w:r>
    </w:p>
    <w:p w:rsidR="00000000" w:rsidRDefault="00574A3D">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w:t>
      </w:r>
      <w:r>
        <w:t>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000000" w:rsidRDefault="00574A3D">
      <w:r>
        <w:t>В случае если акт о возобновлении подачи электрической энергии был составлен</w:t>
      </w:r>
      <w:r>
        <w:t xml:space="preserve">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000000" w:rsidRDefault="00574A3D">
      <w:r>
        <w:t>Возобновление подачи электрической энергии после вв</w:t>
      </w:r>
      <w:r>
        <w:t xml:space="preserve">едения ограничения режима потребления по всем основаниям, за исключением оснований, указанных в </w:t>
      </w:r>
      <w:hyperlink w:anchor="sub_4304" w:history="1">
        <w:r>
          <w:rPr>
            <w:rStyle w:val="a4"/>
          </w:rPr>
          <w:t>подпунктах "д"</w:t>
        </w:r>
      </w:hyperlink>
      <w:r>
        <w:t xml:space="preserve"> и </w:t>
      </w:r>
      <w:hyperlink w:anchor="sub_4306" w:history="1">
        <w:r>
          <w:rPr>
            <w:rStyle w:val="a4"/>
          </w:rPr>
          <w:t>"ж" 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000000" w:rsidRDefault="00574A3D">
      <w:bookmarkStart w:id="1009" w:name="sub_20192"/>
      <w:r>
        <w:t>19.2. В случае если для возобновле</w:t>
      </w:r>
      <w:r>
        <w:t>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w:t>
      </w:r>
      <w:r>
        <w:t>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w:t>
      </w:r>
      <w:r>
        <w:t xml:space="preserve">энергетике в порядке, установленном правилами оформления, подачи, рассмотрения и согласования диспетчерских заявок, утвержденными субъектом </w:t>
      </w:r>
      <w:r>
        <w:lastRenderedPageBreak/>
        <w:t>оперативно-диспетчерского управления в электроэнергетике. Субъект оперативно-диспетчерского управления в электроэнер</w:t>
      </w:r>
      <w:r>
        <w:t>гетике осуществляет рассмотрение и согласование диспетчерской заявки в срок, не превышающий одного рабочего дня.</w:t>
      </w:r>
    </w:p>
    <w:bookmarkEnd w:id="1009"/>
    <w:p w:rsidR="00000000" w:rsidRDefault="00574A3D">
      <w:r>
        <w:t>По решению субъекта оперативно-диспетчерского управления в электроэнергетике указанный срок может быть продлен до 5 рабочих дней в слу</w:t>
      </w:r>
      <w:r>
        <w:t>чае необходимости:</w:t>
      </w:r>
    </w:p>
    <w:p w:rsidR="00000000" w:rsidRDefault="00574A3D">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000000" w:rsidRDefault="00574A3D">
      <w:r>
        <w:t>согласования диспетчерской заявки с организацией</w:t>
      </w:r>
      <w:r>
        <w:t>, осуществляющей функции оперативно-диспетчерского управления зарубежной электроэнергетической системой;</w:t>
      </w:r>
    </w:p>
    <w:p w:rsidR="00000000" w:rsidRDefault="00574A3D">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w:t>
      </w:r>
      <w:r>
        <w:t>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000000" w:rsidRDefault="00574A3D">
      <w:r>
        <w:t>проведения расчетов электроэнергетических режимов в целях определения мероприятий, направленны</w:t>
      </w:r>
      <w:r>
        <w:t>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w:t>
      </w:r>
      <w:r>
        <w:t>лектроэнергетики.</w:t>
      </w:r>
    </w:p>
    <w:p w:rsidR="00000000" w:rsidRDefault="00574A3D">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w:t>
      </w:r>
      <w:r>
        <w:t>енных субъектом оперативно-диспетчерского управления в электроэнергетике в решении о согласовании диспетчерской заявки.</w:t>
      </w:r>
    </w:p>
    <w:p w:rsidR="00000000" w:rsidRDefault="00574A3D">
      <w:bookmarkStart w:id="1010" w:name="sub_4358"/>
      <w:r>
        <w:t>20. Инициатор введения ограничения, являющийся гарантирующим поставщиком, энергосбытовой (энергоснабжающей) организацией или про</w:t>
      </w:r>
      <w:r>
        <w:t>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w:t>
      </w:r>
      <w:r>
        <w:t xml:space="preserve">азанных в </w:t>
      </w:r>
      <w:hyperlink w:anchor="sub_43012" w:history="1">
        <w:r>
          <w:rPr>
            <w:rStyle w:val="a4"/>
          </w:rPr>
          <w:t>абзацах втором</w:t>
        </w:r>
      </w:hyperlink>
      <w:r>
        <w:t xml:space="preserve"> и </w:t>
      </w:r>
      <w:hyperlink w:anchor="sub_43014" w:history="1">
        <w:r>
          <w:rPr>
            <w:rStyle w:val="a4"/>
          </w:rPr>
          <w:t>четвертом подпункта "б"</w:t>
        </w:r>
      </w:hyperlink>
      <w:r>
        <w:t xml:space="preserve"> и </w:t>
      </w:r>
      <w:hyperlink w:anchor="sub_4304" w:history="1">
        <w:r>
          <w:rPr>
            <w:rStyle w:val="a4"/>
          </w:rPr>
          <w:t>подпункте "д" пункта 2</w:t>
        </w:r>
      </w:hyperlink>
      <w:r>
        <w:t xml:space="preserve"> настоящих Правил, компенсации понесенных расходов, связанных с оплатой действий исполнителя (субиспо</w:t>
      </w:r>
      <w:r>
        <w:t>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000000" w:rsidRDefault="00574A3D">
      <w:bookmarkStart w:id="1011" w:name="sub_43582"/>
      <w:bookmarkEnd w:id="1010"/>
      <w:r>
        <w:t>Инициатор введения ограничения, являющийся сетево</w:t>
      </w:r>
      <w:r>
        <w:t>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w:t>
      </w:r>
      <w:r>
        <w:t>,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w:t>
      </w:r>
      <w:r>
        <w:t>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w:t>
      </w:r>
      <w:r>
        <w:t>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w:t>
      </w:r>
      <w:r>
        <w:t xml:space="preserve">ия в связи с наступлением обстоятельств, указанных в </w:t>
      </w:r>
      <w:hyperlink w:anchor="sub_43013" w:history="1">
        <w:r>
          <w:rPr>
            <w:rStyle w:val="a4"/>
          </w:rPr>
          <w:t>абзацах третьем - пятом подпункта "б"</w:t>
        </w:r>
      </w:hyperlink>
      <w:r>
        <w:t xml:space="preserve"> и </w:t>
      </w:r>
      <w:hyperlink w:anchor="sub_4304" w:history="1">
        <w:r>
          <w:rPr>
            <w:rStyle w:val="a4"/>
          </w:rPr>
          <w:t>подпункте "д" пункта 2</w:t>
        </w:r>
      </w:hyperlink>
      <w:r>
        <w:t xml:space="preserve"> настоящих Правил, компенсации расходов, понесенных такой сетевой организацией (таким ли</w:t>
      </w:r>
      <w:r>
        <w:t xml:space="preserve">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w:t>
      </w:r>
      <w:r>
        <w:lastRenderedPageBreak/>
        <w:t>режима потребления и последующему возобновлению под</w:t>
      </w:r>
      <w:r>
        <w:t>ачи электрической энергии.</w:t>
      </w:r>
    </w:p>
    <w:bookmarkEnd w:id="1011"/>
    <w:p w:rsidR="00000000" w:rsidRDefault="00574A3D">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sub_4358" w:history="1">
        <w:r>
          <w:rPr>
            <w:rStyle w:val="a4"/>
          </w:rPr>
          <w:t>абзаце первом</w:t>
        </w:r>
      </w:hyperlink>
      <w:r>
        <w:t xml:space="preserve"> настоящ</w:t>
      </w:r>
      <w:r>
        <w:t>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w:t>
      </w:r>
      <w:r>
        <w:t>) и потребителя.</w:t>
      </w:r>
    </w:p>
    <w:p w:rsidR="00000000" w:rsidRDefault="00574A3D">
      <w:bookmarkStart w:id="1012" w:name="sub_43584"/>
      <w:r>
        <w:t xml:space="preserve">Размер компенсации понесенных инициатором введения ограничения расходов, указанных в </w:t>
      </w:r>
      <w:hyperlink w:anchor="sub_4358" w:history="1">
        <w:r>
          <w:rPr>
            <w:rStyle w:val="a4"/>
          </w:rPr>
          <w:t>абзацах первом</w:t>
        </w:r>
      </w:hyperlink>
      <w:r>
        <w:t xml:space="preserve"> и </w:t>
      </w:r>
      <w:hyperlink w:anchor="sub_43582" w:history="1">
        <w:r>
          <w:rPr>
            <w:rStyle w:val="a4"/>
          </w:rPr>
          <w:t>втором</w:t>
        </w:r>
      </w:hyperlink>
      <w:r>
        <w:t xml:space="preserve"> настоящего пункта, не может превышать 10000 рублей (для граждан - по</w:t>
      </w:r>
      <w:r>
        <w:t>требителей электрической энергии - 1000 рублей).</w:t>
      </w:r>
    </w:p>
    <w:bookmarkEnd w:id="1012"/>
    <w:p w:rsidR="00000000" w:rsidRDefault="00574A3D">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w:t>
      </w:r>
      <w:r>
        <w:t>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w:t>
      </w:r>
      <w:r>
        <w:t>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000000" w:rsidRDefault="00574A3D">
      <w:bookmarkStart w:id="1013" w:name="sub_4359"/>
      <w:r>
        <w:t>21. В случае введения полного ограничения режима потребления в связи с наступлением обсто</w:t>
      </w:r>
      <w:r>
        <w:t xml:space="preserve">ятельств, указанных в </w:t>
      </w:r>
      <w:hyperlink w:anchor="sub_43012" w:history="1">
        <w:r>
          <w:rPr>
            <w:rStyle w:val="a4"/>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w:t>
      </w:r>
      <w:r>
        <w:t>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w:t>
      </w:r>
      <w:r>
        <w:t>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w:t>
      </w:r>
      <w:r>
        <w:t xml:space="preserve">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sub_4357" w:history="1">
        <w:r>
          <w:rPr>
            <w:rStyle w:val="a4"/>
          </w:rPr>
          <w:t>пунктом 19</w:t>
        </w:r>
      </w:hyperlink>
      <w:r>
        <w:t xml:space="preserve"> настоящих Правил:</w:t>
      </w:r>
    </w:p>
    <w:bookmarkEnd w:id="1013"/>
    <w:p w:rsidR="00000000" w:rsidRDefault="00574A3D">
      <w:r>
        <w:t>исполнение обязательств гарантирующего</w:t>
      </w:r>
      <w:r>
        <w:t xml:space="preserve">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000000" w:rsidRDefault="00574A3D">
      <w:r>
        <w:t>потребление электриче</w:t>
      </w:r>
      <w:r>
        <w:t xml:space="preserve">ской энергии является бездоговорным потреблением и влечет последствия бездоговорного потребления, указанные в </w:t>
      </w:r>
      <w:hyperlink w:anchor="sub_1000" w:history="1">
        <w:r>
          <w:rPr>
            <w:rStyle w:val="a4"/>
          </w:rPr>
          <w:t>Основных положениях</w:t>
        </w:r>
      </w:hyperlink>
      <w:r>
        <w:t>;</w:t>
      </w:r>
    </w:p>
    <w:p w:rsidR="00000000" w:rsidRDefault="00574A3D">
      <w:r>
        <w:t>потребление электрической энергии не может быть квалифицировано как потребление в рамках заключенно</w:t>
      </w:r>
      <w:r>
        <w:t xml:space="preserve">го договора энергоснабжения (купли-продажи (поставки) электрической энергии (мощности)) по правилам </w:t>
      </w:r>
      <w:hyperlink r:id="rId635" w:history="1">
        <w:r>
          <w:rPr>
            <w:rStyle w:val="a4"/>
          </w:rPr>
          <w:t>пункта третьего статьи 438</w:t>
        </w:r>
      </w:hyperlink>
      <w:r>
        <w:t xml:space="preserve"> Гражданского кодекса Российской Федерации.</w:t>
      </w:r>
    </w:p>
    <w:p w:rsidR="00000000" w:rsidRDefault="00574A3D">
      <w:r>
        <w:t>Действие н</w:t>
      </w:r>
      <w:r>
        <w:t>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000000" w:rsidRDefault="00574A3D">
      <w:bookmarkStart w:id="1014" w:name="sub_20211"/>
      <w:r>
        <w:t>21.1. Исполнитель (субисполнитель) не несет ответственности перед инициатор</w:t>
      </w:r>
      <w:r>
        <w:t>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000000" w:rsidRDefault="00574A3D">
      <w:bookmarkStart w:id="1015" w:name="sub_202111"/>
      <w:bookmarkEnd w:id="1014"/>
      <w:r>
        <w:t>а) действия обстоятельств непреодолимой</w:t>
      </w:r>
      <w:r>
        <w:t xml:space="preserve"> силы;</w:t>
      </w:r>
    </w:p>
    <w:p w:rsidR="00000000" w:rsidRDefault="00574A3D">
      <w:bookmarkStart w:id="1016" w:name="sub_202112"/>
      <w:bookmarkEnd w:id="1015"/>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w:t>
      </w:r>
      <w:r>
        <w:t xml:space="preserve">й заявки и при выполнении которых </w:t>
      </w:r>
      <w:r>
        <w:lastRenderedPageBreak/>
        <w:t>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000000" w:rsidRDefault="00574A3D">
      <w:bookmarkStart w:id="1017" w:name="sub_202113"/>
      <w:bookmarkEnd w:id="1016"/>
      <w:r>
        <w:t xml:space="preserve">в) отсутствия технической </w:t>
      </w:r>
      <w:r>
        <w:t>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w:t>
      </w:r>
      <w:r>
        <w:t>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w:t>
      </w:r>
      <w:r>
        <w:t>того потребителя.</w:t>
      </w:r>
    </w:p>
    <w:p w:rsidR="00000000" w:rsidRDefault="00574A3D">
      <w:bookmarkStart w:id="1018" w:name="sub_4360"/>
      <w:bookmarkEnd w:id="1017"/>
      <w:r>
        <w:t xml:space="preserve">22. Ограничение режима потребления по основанию, предусмотренному </w:t>
      </w:r>
      <w:hyperlink w:anchor="sub_4300" w:history="1">
        <w:r>
          <w:rPr>
            <w:rStyle w:val="a4"/>
          </w:rPr>
          <w:t>подпунктом "а" пункта 2</w:t>
        </w:r>
      </w:hyperlink>
      <w:r>
        <w:t xml:space="preserve"> настоящих Правил, вводится незамедлительно, а если в законном требовании судебного пристава-исполнителя </w:t>
      </w:r>
      <w:r>
        <w:t>(далее - требование) указан срок введения ограничения режима потребления, - в соответствующую дату, указанную в требовании.</w:t>
      </w:r>
    </w:p>
    <w:bookmarkEnd w:id="1018"/>
    <w:p w:rsidR="00000000" w:rsidRDefault="00574A3D">
      <w:r>
        <w:t>Инициатор введения ограничения при получении требования незамедлительно направляет потребителю уведомление о введении ограни</w:t>
      </w:r>
      <w:r>
        <w:t>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w:t>
      </w:r>
      <w:r>
        <w:t>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000000" w:rsidRDefault="00574A3D">
      <w:r>
        <w:t xml:space="preserve">В уведомлении, направленном потребителю, указывается информация, предусмотренная </w:t>
      </w:r>
      <w:hyperlink w:anchor="sub_20081" w:history="1">
        <w:r>
          <w:rPr>
            <w:rStyle w:val="a4"/>
          </w:rPr>
          <w:t>пунктами 8.1</w:t>
        </w:r>
      </w:hyperlink>
      <w:r>
        <w:t xml:space="preserve"> и </w:t>
      </w:r>
      <w:hyperlink w:anchor="sub_20082" w:history="1">
        <w:r>
          <w:rPr>
            <w:rStyle w:val="a4"/>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w:t>
      </w:r>
      <w:r>
        <w:t>лемой частью процесса поставки электрической энергии потребителям.</w:t>
      </w:r>
    </w:p>
    <w:p w:rsidR="00000000" w:rsidRDefault="00574A3D">
      <w:r>
        <w:t xml:space="preserve">При этом в случаях, предусмотренных </w:t>
      </w:r>
      <w:hyperlink w:anchor="sub_4328" w:history="1">
        <w:r>
          <w:rPr>
            <w:rStyle w:val="a4"/>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w:t>
      </w:r>
      <w:r>
        <w:t>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000000" w:rsidRDefault="00574A3D">
      <w:bookmarkStart w:id="1019" w:name="sub_4361"/>
      <w:r>
        <w:t>23. Ограничение режима потребления в связи с наступлением обстоятель</w:t>
      </w:r>
      <w:r>
        <w:t xml:space="preserve">ств, указанных в </w:t>
      </w:r>
      <w:hyperlink w:anchor="sub_43014" w:history="1">
        <w:r>
          <w:rPr>
            <w:rStyle w:val="a4"/>
          </w:rPr>
          <w:t>абзацах четвертом</w:t>
        </w:r>
      </w:hyperlink>
      <w:r>
        <w:t xml:space="preserve"> и </w:t>
      </w:r>
      <w:hyperlink w:anchor="sub_43015" w:history="1">
        <w:r>
          <w:rPr>
            <w:rStyle w:val="a4"/>
          </w:rPr>
          <w:t>пятом подпункта "б"</w:t>
        </w:r>
      </w:hyperlink>
      <w:r>
        <w:t xml:space="preserve"> и в </w:t>
      </w:r>
      <w:hyperlink w:anchor="sub_4302" w:history="1">
        <w:r>
          <w:rPr>
            <w:rStyle w:val="a4"/>
          </w:rPr>
          <w:t>подпункте "в" пункта 2</w:t>
        </w:r>
      </w:hyperlink>
      <w:r>
        <w:t xml:space="preserve"> настоящих Правил, вводится с учетом следующих особенностей.</w:t>
      </w:r>
    </w:p>
    <w:bookmarkEnd w:id="1019"/>
    <w:p w:rsidR="00000000" w:rsidRDefault="00574A3D">
      <w:r>
        <w:t xml:space="preserve">Введение в соответствии </w:t>
      </w:r>
      <w:r>
        <w:t>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w:t>
      </w:r>
      <w:r>
        <w:t>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w:t>
      </w:r>
      <w:r>
        <w:t xml:space="preserve">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w:t>
      </w:r>
      <w:r>
        <w:t>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w:t>
      </w:r>
      <w:r>
        <w:t>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000000" w:rsidRDefault="00574A3D">
      <w:bookmarkStart w:id="1020" w:name="sub_43613"/>
      <w:r>
        <w:t>в связи с наступлением об</w:t>
      </w:r>
      <w:r>
        <w:t xml:space="preserve">стоятельств, указанных в </w:t>
      </w:r>
      <w:hyperlink w:anchor="sub_43014" w:history="1">
        <w:r>
          <w:rPr>
            <w:rStyle w:val="a4"/>
          </w:rPr>
          <w:t>абзацах четвертом</w:t>
        </w:r>
      </w:hyperlink>
      <w:r>
        <w:t xml:space="preserve"> и </w:t>
      </w:r>
      <w:hyperlink w:anchor="sub_43015" w:history="1">
        <w:r>
          <w:rPr>
            <w:rStyle w:val="a4"/>
          </w:rPr>
          <w:t>пятом подпункта "б" пункта 2</w:t>
        </w:r>
      </w:hyperlink>
      <w:r>
        <w:t xml:space="preserve"> настоящих Правил и в </w:t>
      </w:r>
      <w:hyperlink w:anchor="sub_4302" w:history="1">
        <w:r>
          <w:rPr>
            <w:rStyle w:val="a4"/>
          </w:rPr>
          <w:t>подпункте "в" пункта 2</w:t>
        </w:r>
      </w:hyperlink>
      <w:r>
        <w:t xml:space="preserve"> настоящих Правил, в части, не связанной с прекращением обя</w:t>
      </w:r>
      <w:r>
        <w:t xml:space="preserve">зательств по поставке электрической энергии (мощности) по </w:t>
      </w:r>
      <w:r>
        <w:lastRenderedPageBreak/>
        <w:t>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w:t>
      </w:r>
      <w:r>
        <w:t xml:space="preserve">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sub_20012" w:history="1">
        <w:r>
          <w:rPr>
            <w:rStyle w:val="a4"/>
          </w:rPr>
          <w:t>пункто</w:t>
        </w:r>
        <w:r>
          <w:rPr>
            <w:rStyle w:val="a4"/>
          </w:rPr>
          <w:t>м 1.2</w:t>
        </w:r>
      </w:hyperlink>
      <w:r>
        <w:t xml:space="preserve"> настоящих Правил;</w:t>
      </w:r>
    </w:p>
    <w:bookmarkEnd w:id="1020"/>
    <w:p w:rsidR="00000000" w:rsidRDefault="00574A3D">
      <w:r>
        <w:t xml:space="preserve">в связи с наступлением обстоятельств, указанных в </w:t>
      </w:r>
      <w:hyperlink w:anchor="sub_4302" w:history="1">
        <w:r>
          <w:rPr>
            <w:rStyle w:val="a4"/>
          </w:rPr>
          <w:t>подпункте "в" пункта 2</w:t>
        </w:r>
      </w:hyperlink>
      <w:r>
        <w:t xml:space="preserve"> настоящих Правил, в части прекращения обязательств по поставке электрической энергии (мощности) по договору энергоснабжен</w:t>
      </w:r>
      <w:r>
        <w:t>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w:t>
      </w:r>
      <w:r>
        <w:t xml:space="preserve">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w:t>
      </w:r>
      <w:hyperlink w:anchor="sub_1000" w:history="1">
        <w:r>
          <w:rPr>
            <w:rStyle w:val="a4"/>
          </w:rPr>
          <w:t>Основными положениями</w:t>
        </w:r>
      </w:hyperlink>
      <w:r>
        <w:t>,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w:t>
      </w:r>
      <w:r>
        <w:t xml:space="preserve">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sub_20012" w:history="1">
        <w:r>
          <w:rPr>
            <w:rStyle w:val="a4"/>
          </w:rPr>
          <w:t>пунктом 1.2</w:t>
        </w:r>
      </w:hyperlink>
      <w:r>
        <w:t xml:space="preserve"> настоящих Правил.</w:t>
      </w:r>
    </w:p>
    <w:p w:rsidR="00000000" w:rsidRDefault="00574A3D">
      <w:r>
        <w:t>В уведомлении, направленном по</w:t>
      </w:r>
      <w:r>
        <w:t xml:space="preserve">требителю, указывается информация, предусмотренная </w:t>
      </w:r>
      <w:hyperlink w:anchor="sub_20081" w:history="1">
        <w:r>
          <w:rPr>
            <w:rStyle w:val="a4"/>
          </w:rPr>
          <w:t>пунктами 8.1</w:t>
        </w:r>
      </w:hyperlink>
      <w:r>
        <w:t xml:space="preserve"> и </w:t>
      </w:r>
      <w:hyperlink w:anchor="sub_20082" w:history="1">
        <w:r>
          <w:rPr>
            <w:rStyle w:val="a4"/>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w:t>
      </w:r>
      <w:r>
        <w:t>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w:t>
      </w:r>
      <w:r>
        <w:t xml:space="preserve">ние режима потребления в соответствии с </w:t>
      </w:r>
      <w:hyperlink w:anchor="sub_43613" w:history="1">
        <w:r>
          <w:rPr>
            <w:rStyle w:val="a4"/>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w:t>
      </w:r>
      <w:r>
        <w:t>но по выявлении соответствующих обстоятельств).</w:t>
      </w:r>
    </w:p>
    <w:p w:rsidR="00000000" w:rsidRDefault="00574A3D">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000000" w:rsidRDefault="00574A3D">
      <w:bookmarkStart w:id="1021" w:name="sub_4362"/>
      <w:r>
        <w:t>24. Огра</w:t>
      </w:r>
      <w:r>
        <w:t xml:space="preserve">ничение режима потребления в связи с наступлением обстоятельств, указанных в </w:t>
      </w:r>
      <w:hyperlink w:anchor="sub_4303" w:history="1">
        <w:r>
          <w:rPr>
            <w:rStyle w:val="a4"/>
          </w:rPr>
          <w:t>подпункте "г" пункта 2</w:t>
        </w:r>
      </w:hyperlink>
      <w:r>
        <w:t xml:space="preserve"> настоящих Правил, вводится с учетом следующих особенностей.</w:t>
      </w:r>
    </w:p>
    <w:bookmarkEnd w:id="1021"/>
    <w:p w:rsidR="00000000" w:rsidRDefault="00574A3D">
      <w:r>
        <w:t>Введение в соответствии с настоящими Правилами полного огранич</w:t>
      </w:r>
      <w:r>
        <w:t>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w:t>
      </w:r>
      <w:r>
        <w:t>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w:t>
      </w:r>
      <w:r>
        <w:t>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w:t>
      </w:r>
      <w:r>
        <w:t>(или)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w:t>
      </w:r>
      <w:r>
        <w:t xml:space="preserve">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w:t>
      </w:r>
      <w:r>
        <w:t xml:space="preserve">ктов акт согласования технологической и (или) аварийной брони, в котором </w:t>
      </w:r>
      <w:r>
        <w:lastRenderedPageBreak/>
        <w:t>не указана величина технологической брони, осуществляется незамедлительно по выявлении факта бездоговорного потребления.</w:t>
      </w:r>
    </w:p>
    <w:p w:rsidR="00000000" w:rsidRDefault="00574A3D">
      <w:r>
        <w:t>Соответствующее ограничение при необходимости проведения допол</w:t>
      </w:r>
      <w:r>
        <w:t>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w:t>
      </w:r>
      <w:r>
        <w:t>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w:t>
      </w:r>
      <w:r>
        <w:t>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000000" w:rsidRDefault="00574A3D">
      <w:r>
        <w:t>В уведомлении, направленном лицу, осущес</w:t>
      </w:r>
      <w:r>
        <w:t xml:space="preserve">твляющему бездоговорное потребление электрической энергии, указывается информация, предусмотренная </w:t>
      </w:r>
      <w:hyperlink w:anchor="sub_20081" w:history="1">
        <w:r>
          <w:rPr>
            <w:rStyle w:val="a4"/>
          </w:rPr>
          <w:t>пунктами 8.1</w:t>
        </w:r>
      </w:hyperlink>
      <w:r>
        <w:t xml:space="preserve"> и </w:t>
      </w:r>
      <w:hyperlink w:anchor="sub_20082" w:history="1">
        <w:r>
          <w:rPr>
            <w:rStyle w:val="a4"/>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w:t>
      </w:r>
      <w:r>
        <w:t>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w:t>
      </w:r>
      <w:r>
        <w:t xml:space="preserve">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000000" w:rsidRDefault="00574A3D">
      <w:r>
        <w:t>В связи с выявлением факта бездоговорного потребления электрической энергии ограничение режима п</w:t>
      </w:r>
      <w:r>
        <w:t>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w:t>
      </w:r>
      <w:r>
        <w:t xml:space="preserve"> настоящими Правилами, если в отношении указанных устройств и (или) объектов не сформированы точки поставки.</w:t>
      </w:r>
    </w:p>
    <w:p w:rsidR="00000000" w:rsidRDefault="00574A3D">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w:t>
      </w:r>
      <w:r>
        <w:t xml:space="preserve"> в рамках настоящих Правил понимается такое лицо.</w:t>
      </w:r>
    </w:p>
    <w:p w:rsidR="00000000" w:rsidRDefault="00574A3D">
      <w:bookmarkStart w:id="1022" w:name="sub_436302"/>
      <w:bookmarkStart w:id="1023" w:name="sub_4363"/>
      <w:r>
        <w:t xml:space="preserve">25. Полное ограничение режима потребления в связи с выявлением обстоятельств, указанных в </w:t>
      </w:r>
      <w:hyperlink w:anchor="sub_4304" w:history="1">
        <w:r>
          <w:rPr>
            <w:rStyle w:val="a4"/>
          </w:rPr>
          <w:t>подпункте "д" пункта 2</w:t>
        </w:r>
      </w:hyperlink>
      <w:r>
        <w:t xml:space="preserve"> настоящих Правил, вводится в следующем порядке.</w:t>
      </w:r>
    </w:p>
    <w:p w:rsidR="00000000" w:rsidRDefault="00574A3D">
      <w:bookmarkStart w:id="1024" w:name="sub_12110341"/>
      <w:bookmarkEnd w:id="1022"/>
      <w:bookmarkEnd w:id="1023"/>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w:t>
      </w:r>
      <w:r>
        <w:t>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w:t>
      </w:r>
      <w:r>
        <w:t>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bookmarkEnd w:id="1024"/>
    <w:p w:rsidR="00000000" w:rsidRDefault="00574A3D">
      <w:r>
        <w:t>В случае если потребителем не заключен договор оказания услуг по передаче элек</w:t>
      </w:r>
      <w:r>
        <w:t>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000000" w:rsidRDefault="00574A3D">
      <w:r>
        <w:t>Одновр</w:t>
      </w:r>
      <w:r>
        <w:t>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w:t>
      </w:r>
      <w:r>
        <w:t>ергетический надзор.</w:t>
      </w:r>
    </w:p>
    <w:p w:rsidR="00000000" w:rsidRDefault="00574A3D">
      <w:r>
        <w:t xml:space="preserve">Указанное ограничение вводится независимо от факта получения соответствующей </w:t>
      </w:r>
      <w:r>
        <w:lastRenderedPageBreak/>
        <w:t>информации потребителем.</w:t>
      </w:r>
    </w:p>
    <w:p w:rsidR="00000000" w:rsidRDefault="00574A3D">
      <w:bookmarkStart w:id="1025" w:name="sub_43642"/>
      <w:bookmarkStart w:id="1026" w:name="sub_4364"/>
      <w:r>
        <w:t xml:space="preserve">26. Ограничение режима потребления в связи с наступлением обстоятельств, указанных в </w:t>
      </w:r>
      <w:hyperlink w:anchor="sub_4305" w:history="1">
        <w:r>
          <w:rPr>
            <w:rStyle w:val="a4"/>
          </w:rPr>
          <w:t>подпункт</w:t>
        </w:r>
        <w:r>
          <w:rPr>
            <w:rStyle w:val="a4"/>
          </w:rPr>
          <w:t>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w:t>
      </w:r>
      <w:r>
        <w:t>соглашением с учетом требований настоящих Правил.</w:t>
      </w:r>
    </w:p>
    <w:p w:rsidR="00000000" w:rsidRDefault="00574A3D">
      <w:bookmarkStart w:id="1027" w:name="sub_12110342"/>
      <w:bookmarkEnd w:id="1025"/>
      <w:bookmarkEnd w:id="1026"/>
      <w: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w:t>
      </w:r>
      <w:r>
        <w:t>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w:t>
      </w:r>
      <w:r>
        <w:t>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w:t>
      </w:r>
      <w:r>
        <w:t>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bookmarkEnd w:id="1027"/>
    <w:p w:rsidR="00000000" w:rsidRDefault="00574A3D">
      <w:r>
        <w:t>Гарантирующий поставщик (энергосбытовая, энергоснабжающая организация, произво</w:t>
      </w:r>
      <w:r>
        <w:t>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w:t>
      </w:r>
      <w:r>
        <w:t xml:space="preserve">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w:t>
      </w:r>
      <w:r>
        <w:t>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000000" w:rsidRDefault="00574A3D">
      <w:bookmarkStart w:id="1028" w:name="sub_4370"/>
      <w:r>
        <w:t>27. Полное ограничение режима потребления в связи с выявлением обстоятельств, ук</w:t>
      </w:r>
      <w:r>
        <w:t xml:space="preserve">азанных в </w:t>
      </w:r>
      <w:hyperlink w:anchor="sub_4306" w:history="1">
        <w:r>
          <w:rPr>
            <w:rStyle w:val="a4"/>
          </w:rPr>
          <w:t>подпункте "ж" пункта 2</w:t>
        </w:r>
      </w:hyperlink>
      <w:r>
        <w:t xml:space="preserve"> настоящих Правил, вводится с учетом следующих особенностей.</w:t>
      </w:r>
    </w:p>
    <w:bookmarkEnd w:id="1028"/>
    <w:p w:rsidR="00000000" w:rsidRDefault="00574A3D">
      <w:r>
        <w:t>Дата полного ограничения режима потребления, указанная в уведомлении о введении ограничения режима потребления, должна соответств</w:t>
      </w:r>
      <w:r>
        <w:t>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w:t>
      </w:r>
      <w:r>
        <w:t>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w:t>
      </w:r>
      <w:r>
        <w:t>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000000" w:rsidRDefault="00574A3D">
      <w:r>
        <w:t xml:space="preserve">В уведомлении, направленном потребителю, указывается информация, предусмотренная </w:t>
      </w:r>
      <w:hyperlink w:anchor="sub_20081" w:history="1">
        <w:r>
          <w:rPr>
            <w:rStyle w:val="a4"/>
          </w:rPr>
          <w:t>пунктом 8.1</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w:t>
      </w:r>
      <w:r>
        <w:t>электрической энергии потребителям.</w:t>
      </w:r>
    </w:p>
    <w:p w:rsidR="00000000" w:rsidRDefault="00574A3D">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000000" w:rsidRDefault="00574A3D">
      <w:r>
        <w:t>Положения настоящего пункта приме</w:t>
      </w:r>
      <w:r>
        <w:t>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w:t>
      </w:r>
      <w:r>
        <w:t xml:space="preserve"> по временной схеме электроснабжения.</w:t>
      </w:r>
    </w:p>
    <w:p w:rsidR="00000000" w:rsidRDefault="00574A3D">
      <w:bookmarkStart w:id="1029" w:name="sub_4371"/>
      <w:r>
        <w:lastRenderedPageBreak/>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w:t>
      </w:r>
      <w:r>
        <w:t xml:space="preserve">своих объектов электросетевого хозяйства при сохранении предусмотренных </w:t>
      </w:r>
      <w:hyperlink w:anchor="sub_4300" w:history="1">
        <w:r>
          <w:rPr>
            <w:rStyle w:val="a4"/>
          </w:rPr>
          <w:t>подпунктами "a" - "д"</w:t>
        </w:r>
      </w:hyperlink>
      <w:r>
        <w:t xml:space="preserve"> и </w:t>
      </w:r>
      <w:hyperlink w:anchor="sub_4306" w:history="1">
        <w:r>
          <w:rPr>
            <w:rStyle w:val="a4"/>
          </w:rPr>
          <w:t>"ж" пункта 2</w:t>
        </w:r>
      </w:hyperlink>
      <w:r>
        <w:t xml:space="preserve"> настоящих Правил обстоятельств, послуживших основанием для введения указанного ограничения режи</w:t>
      </w:r>
      <w:r>
        <w:t>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w:t>
      </w:r>
      <w:r>
        <w:t>ния, предусмотренная настоящими Правилами, повторно не проводится.</w:t>
      </w:r>
    </w:p>
    <w:bookmarkEnd w:id="1029"/>
    <w:p w:rsidR="00000000" w:rsidRDefault="00574A3D">
      <w:r>
        <w:t xml:space="preserve">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w:t>
      </w:r>
      <w:r>
        <w:t>электроэнергетики потребителя в соответствии с настоящим пунктом исполнитель (субисполнитель) уведомляет инициатора введения ограничения.</w:t>
      </w:r>
    </w:p>
    <w:p w:rsidR="00000000" w:rsidRDefault="00574A3D">
      <w:bookmarkStart w:id="1030" w:name="sub_4372"/>
      <w:r>
        <w:t>29. В случае если в целях введения ограничения режима потребления действия, предусмотренные настоящими Правила</w:t>
      </w:r>
      <w:r>
        <w:t>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w:t>
      </w:r>
      <w:r>
        <w:t>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w:t>
      </w:r>
      <w:r>
        <w:t>обенностей.</w:t>
      </w:r>
    </w:p>
    <w:bookmarkEnd w:id="1030"/>
    <w:p w:rsidR="00000000" w:rsidRDefault="00574A3D">
      <w: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w:t>
      </w:r>
      <w:r>
        <w:t>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w:t>
      </w:r>
      <w:r>
        <w:t>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w:t>
      </w:r>
      <w:r>
        <w:t xml:space="preserve"> одним или несколькими из исполнителей (субисполнителей).</w:t>
      </w:r>
    </w:p>
    <w:p w:rsidR="00000000" w:rsidRDefault="00574A3D">
      <w:r>
        <w:t>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w:t>
      </w:r>
      <w:r>
        <w:t>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w:t>
      </w:r>
      <w:r>
        <w:t>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w:t>
      </w:r>
      <w:r>
        <w:t xml:space="preserve">ожения </w:t>
      </w:r>
      <w:hyperlink w:anchor="sub_4359" w:history="1">
        <w:r>
          <w:rPr>
            <w:rStyle w:val="a4"/>
          </w:rPr>
          <w:t>пункта 21</w:t>
        </w:r>
      </w:hyperlink>
      <w:r>
        <w:t xml:space="preserve"> настоящих Правил.</w:t>
      </w:r>
    </w:p>
    <w:p w:rsidR="00000000" w:rsidRDefault="00574A3D">
      <w:r>
        <w:t xml:space="preserve">Уведомление, предусмотренное </w:t>
      </w:r>
      <w:hyperlink w:anchor="sub_20081" w:history="1">
        <w:r>
          <w:rPr>
            <w:rStyle w:val="a4"/>
          </w:rPr>
          <w:t>пунктами 8.1</w:t>
        </w:r>
      </w:hyperlink>
      <w:r>
        <w:t xml:space="preserve"> и </w:t>
      </w:r>
      <w:hyperlink w:anchor="sub_20082" w:history="1">
        <w:r>
          <w:rPr>
            <w:rStyle w:val="a4"/>
          </w:rPr>
          <w:t>8.2</w:t>
        </w:r>
      </w:hyperlink>
      <w:r>
        <w:t xml:space="preserve"> настоящих Правил, должно дополнительно содержать сведения, позволяющие идентифицировать испол</w:t>
      </w:r>
      <w:r>
        <w:t>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w:t>
      </w:r>
      <w:r>
        <w:t>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w:t>
      </w:r>
      <w:r>
        <w:t>ми, сформированы.</w:t>
      </w:r>
    </w:p>
    <w:p w:rsidR="00000000" w:rsidRDefault="00574A3D">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w:t>
      </w:r>
      <w:r>
        <w:lastRenderedPageBreak/>
        <w:t>введение такого ограничения не может привести к ограничению или прекращению под</w:t>
      </w:r>
      <w:r>
        <w:t xml:space="preserve">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sub_20081" w:history="1">
        <w:r>
          <w:rPr>
            <w:rStyle w:val="a4"/>
          </w:rPr>
          <w:t>пунктами 8.1</w:t>
        </w:r>
      </w:hyperlink>
      <w:r>
        <w:t xml:space="preserve"> и 8.2 настоящих Прав</w:t>
      </w:r>
      <w:r>
        <w:t>ил, не включается.</w:t>
      </w:r>
    </w:p>
    <w:p w:rsidR="00000000" w:rsidRDefault="00574A3D">
      <w:r>
        <w:t xml:space="preserve">Уведомления, предусмотренные </w:t>
      </w:r>
      <w:hyperlink w:anchor="sub_4327" w:history="1">
        <w:r>
          <w:rPr>
            <w:rStyle w:val="a4"/>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000000" w:rsidRDefault="00574A3D">
      <w:r>
        <w:t>Обязательства п</w:t>
      </w:r>
      <w:r>
        <w:t>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w:t>
      </w:r>
      <w:r>
        <w:t xml:space="preserve">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w:t>
      </w:r>
      <w:r>
        <w:t>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w:t>
      </w:r>
      <w:r>
        <w:t>ничения режима потребления.</w:t>
      </w:r>
    </w:p>
    <w:p w:rsidR="00000000" w:rsidRDefault="00574A3D">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w:t>
      </w:r>
      <w:r>
        <w:t xml:space="preserve">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000000" w:rsidRDefault="00574A3D">
      <w:r>
        <w:t xml:space="preserve">Обязательства потребителя, предусмотренные </w:t>
      </w:r>
      <w:r>
        <w:t>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w:t>
      </w:r>
      <w:r>
        <w:t>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574A3D">
      <w:r>
        <w:t>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w:t>
      </w:r>
      <w:r>
        <w:t xml:space="preserve">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w:t>
      </w:r>
      <w:r>
        <w:t xml:space="preserve">(или) объектов электроэнергетики потребителя в срок, предусмотренный </w:t>
      </w:r>
      <w:hyperlink w:anchor="sub_4319" w:history="1">
        <w:r>
          <w:rPr>
            <w:rStyle w:val="a4"/>
          </w:rPr>
          <w:t>пунктом 6</w:t>
        </w:r>
      </w:hyperlink>
      <w:r>
        <w:t xml:space="preserve"> настоящих Правил.</w:t>
      </w:r>
    </w:p>
    <w:p w:rsidR="00000000" w:rsidRDefault="00574A3D">
      <w:r>
        <w:t>Контроль соблюдения потребителем введенного в отношении его энергопринимающих устройств и (или) объектов электроэнергетики полного ог</w:t>
      </w:r>
      <w:r>
        <w:t>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000000" w:rsidRDefault="00574A3D">
      <w:r>
        <w:t>Акты, подлежащие в соответствии с настоящими Правилами составлению инициатором введени</w:t>
      </w:r>
      <w:r>
        <w:t>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000000" w:rsidRDefault="00574A3D">
      <w:r>
        <w:t>П</w:t>
      </w:r>
      <w:r>
        <w:t>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w:t>
      </w:r>
      <w:r>
        <w:t xml:space="preserve">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w:t>
      </w:r>
      <w:r>
        <w:lastRenderedPageBreak/>
        <w:t xml:space="preserve">сети в случае непредставления в установленный </w:t>
      </w:r>
      <w:hyperlink w:anchor="sub_20161" w:history="1">
        <w:r>
          <w:rPr>
            <w:rStyle w:val="a4"/>
          </w:rPr>
          <w:t>пунктом 16.1</w:t>
        </w:r>
      </w:hyperlink>
      <w:r>
        <w:t xml:space="preserve"> настоя</w:t>
      </w:r>
      <w:r>
        <w:t>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w:t>
      </w:r>
      <w:r>
        <w:t>етики полного ограничения режима потребления.</w:t>
      </w:r>
    </w:p>
    <w:p w:rsidR="00000000" w:rsidRDefault="00574A3D">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sub_4357" w:history="1">
        <w:r>
          <w:rPr>
            <w:rStyle w:val="a4"/>
          </w:rPr>
          <w:t>пунктом 19</w:t>
        </w:r>
      </w:hyperlink>
      <w:r>
        <w:t xml:space="preserve"> настоящих Правил, направляется </w:t>
      </w:r>
      <w:r>
        <w:t>инициатором введения ограничения каждому исполнителю (субисполнителю).</w:t>
      </w:r>
    </w:p>
    <w:p w:rsidR="00000000" w:rsidRDefault="00574A3D"/>
    <w:p w:rsidR="00000000" w:rsidRDefault="00574A3D">
      <w:pPr>
        <w:pStyle w:val="1"/>
      </w:pPr>
      <w:bookmarkStart w:id="1031" w:name="sub_4381"/>
      <w:r>
        <w:t>III. Порядок введения ограничения режима потребления в целях проведения ремонтных работ на объектах электроэнергетики</w:t>
      </w:r>
    </w:p>
    <w:bookmarkEnd w:id="1031"/>
    <w:p w:rsidR="00000000" w:rsidRDefault="00574A3D"/>
    <w:p w:rsidR="00000000" w:rsidRDefault="00574A3D">
      <w:bookmarkStart w:id="1032" w:name="sub_4374"/>
      <w:r>
        <w:t>30. </w:t>
      </w:r>
      <w:r>
        <w:t>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w:t>
      </w:r>
      <w:r>
        <w:t>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w:t>
      </w:r>
      <w:r>
        <w:t>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w:t>
      </w:r>
      <w:r>
        <w:t>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w:t>
      </w:r>
      <w:r>
        <w:t>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000000" w:rsidRDefault="00574A3D">
      <w:bookmarkStart w:id="1033" w:name="sub_4378"/>
      <w:bookmarkEnd w:id="1032"/>
      <w:r>
        <w:t>31. Если проведение сетевой организацией ремонтных работ невозможно осуществить бе</w:t>
      </w:r>
      <w:r>
        <w:t>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w:t>
      </w:r>
      <w:r>
        <w:t>ходимости введения ограничения режима потребления, за исключением следующих случаев:</w:t>
      </w:r>
    </w:p>
    <w:p w:rsidR="00000000" w:rsidRDefault="00574A3D">
      <w:bookmarkStart w:id="1034" w:name="sub_4375"/>
      <w:bookmarkEnd w:id="1033"/>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w:t>
      </w:r>
      <w:r>
        <w:t>зации;</w:t>
      </w:r>
    </w:p>
    <w:p w:rsidR="00000000" w:rsidRDefault="00574A3D">
      <w:bookmarkStart w:id="1035" w:name="sub_4376"/>
      <w:bookmarkEnd w:id="1034"/>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w:t>
      </w:r>
      <w:r>
        <w:t>о независящим от нее обстоятельствам условий, необходимых для согласования диспетчерской заявки;</w:t>
      </w:r>
    </w:p>
    <w:p w:rsidR="00000000" w:rsidRDefault="00574A3D">
      <w:bookmarkStart w:id="1036" w:name="sub_4377"/>
      <w:bookmarkEnd w:id="1035"/>
      <w:r>
        <w:t>в) действие обстоятельств непреодолимой силы.</w:t>
      </w:r>
    </w:p>
    <w:p w:rsidR="00000000" w:rsidRDefault="00574A3D">
      <w:bookmarkStart w:id="1037" w:name="sub_4379"/>
      <w:bookmarkEnd w:id="1036"/>
      <w:r>
        <w:t>32. Смежная сетевая организация не позднее 2 дней со дня получения от сетевой орг</w:t>
      </w:r>
      <w:r>
        <w:t>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w:t>
      </w:r>
      <w:r>
        <w:t>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000000" w:rsidRDefault="00574A3D">
      <w:bookmarkStart w:id="1038" w:name="sub_20321"/>
      <w:bookmarkEnd w:id="1037"/>
      <w:r>
        <w:t xml:space="preserve">32.1. В случае если проведение </w:t>
      </w:r>
      <w:r>
        <w:t xml:space="preserve">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w:t>
      </w:r>
      <w:r>
        <w:lastRenderedPageBreak/>
        <w:t>электрической энергии (мощнос</w:t>
      </w:r>
      <w:r>
        <w:t>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w:t>
      </w:r>
      <w:r>
        <w:t>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bookmarkEnd w:id="1038"/>
    <w:p w:rsidR="00000000" w:rsidRDefault="00574A3D">
      <w:r>
        <w:t xml:space="preserve">При этом если договором купли-продажи </w:t>
      </w:r>
      <w:r>
        <w:t>(поставки)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w:t>
      </w:r>
      <w:r>
        <w:t>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w:t>
      </w:r>
      <w:r>
        <w:t>им определить дату и время передачи.</w:t>
      </w:r>
    </w:p>
    <w:p w:rsidR="00000000" w:rsidRDefault="00574A3D">
      <w:bookmarkStart w:id="1039" w:name="sub_4380"/>
      <w: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w:t>
      </w:r>
      <w:r>
        <w:t xml:space="preserve">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w:t>
      </w:r>
      <w:r>
        <w:t>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000000" w:rsidRDefault="00574A3D">
      <w:bookmarkStart w:id="1040" w:name="sub_20332"/>
      <w:bookmarkEnd w:id="1039"/>
      <w:r>
        <w:t>Субъект оперативно-диспетчерского управления в электроэнергетике рассматривает представленн</w:t>
      </w:r>
      <w:r>
        <w:t>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000000" w:rsidRDefault="00574A3D">
      <w:bookmarkStart w:id="1041" w:name="sub_20333"/>
      <w:bookmarkEnd w:id="1040"/>
      <w: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w:t>
      </w:r>
      <w:r>
        <w:t>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w:t>
      </w:r>
      <w:r>
        <w:t>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w:t>
      </w:r>
      <w:r>
        <w:t>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000000" w:rsidRDefault="00574A3D">
      <w:bookmarkStart w:id="1042" w:name="sub_20334"/>
      <w:bookmarkEnd w:id="1041"/>
      <w:r>
        <w:t>В случае если вывод в ремонт объекта э</w:t>
      </w:r>
      <w:r>
        <w:t>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w:t>
      </w:r>
      <w:r>
        <w:t>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w:t>
      </w:r>
      <w:r>
        <w:t xml:space="preserve"> и согласовании диспетчерской заявки.</w:t>
      </w:r>
    </w:p>
    <w:bookmarkEnd w:id="1042"/>
    <w:p w:rsidR="00000000" w:rsidRDefault="00574A3D"/>
    <w:p w:rsidR="00000000" w:rsidRDefault="00574A3D">
      <w:pPr>
        <w:pStyle w:val="1"/>
      </w:pPr>
      <w:bookmarkStart w:id="1043" w:name="sub_4402"/>
      <w:r>
        <w:t>IV. Порядок введения ограничения режима потребления в целях предотвращения или ликвидации аварийных ситуаций</w:t>
      </w:r>
    </w:p>
    <w:bookmarkEnd w:id="1043"/>
    <w:p w:rsidR="00000000" w:rsidRDefault="00574A3D"/>
    <w:p w:rsidR="00000000" w:rsidRDefault="00574A3D">
      <w:bookmarkStart w:id="1044" w:name="sub_4382"/>
      <w:r>
        <w:t>34. В случае возникновения (угрозы возникновения) аварийных электроэнергет</w:t>
      </w:r>
      <w:r>
        <w:t xml:space="preserve">ических </w:t>
      </w:r>
      <w:r>
        <w:lastRenderedPageBreak/>
        <w:t>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w:t>
      </w:r>
      <w:r>
        <w:t>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bookmarkEnd w:id="1044"/>
    <w:p w:rsidR="00000000" w:rsidRDefault="00574A3D">
      <w:r>
        <w:t>Аварийные ограничения осуществляются в соответствии с граф</w:t>
      </w:r>
      <w:r>
        <w:t>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000000" w:rsidRDefault="00574A3D">
      <w:bookmarkStart w:id="1045" w:name="sub_4385"/>
      <w:r>
        <w:t>35. К графикам аварийного ограничения относятся:</w:t>
      </w:r>
    </w:p>
    <w:p w:rsidR="00000000" w:rsidRDefault="00574A3D">
      <w:bookmarkStart w:id="1046" w:name="sub_4383"/>
      <w:bookmarkEnd w:id="1045"/>
      <w: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w:t>
      </w:r>
      <w:r>
        <w:t>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w:t>
      </w:r>
      <w:r>
        <w:t>жет производиться без отключения энергопринимающих устройств и (или) линий электропередачи;</w:t>
      </w:r>
    </w:p>
    <w:p w:rsidR="00000000" w:rsidRDefault="00574A3D">
      <w:bookmarkStart w:id="1047" w:name="sub_4384"/>
      <w:bookmarkEnd w:id="1046"/>
      <w: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w:t>
      </w:r>
      <w:r>
        <w:t xml:space="preserve">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w:t>
      </w:r>
      <w:r>
        <w:t>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w:t>
      </w:r>
      <w:r>
        <w:t>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w:t>
      </w:r>
      <w:r>
        <w:t>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000000" w:rsidRDefault="00574A3D">
      <w:bookmarkStart w:id="1048" w:name="sub_4386"/>
      <w:bookmarkEnd w:id="1047"/>
      <w:r>
        <w:t>36. Ответственность потребителей за реализацию</w:t>
      </w:r>
      <w:r>
        <w:t xml:space="preserve">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000000" w:rsidRDefault="00574A3D">
      <w:bookmarkStart w:id="1049" w:name="sub_20361"/>
      <w:bookmarkEnd w:id="1048"/>
      <w:r>
        <w:t>36.1. Графики аварийного ограничен</w:t>
      </w:r>
      <w:r>
        <w:t xml:space="preserve">ия разрабатываются и применяются в порядке, установленном </w:t>
      </w:r>
      <w:hyperlink r:id="rId636" w:history="1">
        <w:r>
          <w:rPr>
            <w:rStyle w:val="a4"/>
          </w:rPr>
          <w:t>правилами</w:t>
        </w:r>
      </w:hyperlink>
      <w:r>
        <w:t xml:space="preserve"> разработки и применения графиков аварийного ограничения режима потребления электрической энергии (мощности) и ис</w:t>
      </w:r>
      <w:r>
        <w:t>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bookmarkEnd w:id="1049"/>
    <w:p w:rsidR="00000000" w:rsidRDefault="00574A3D">
      <w:r>
        <w:t xml:space="preserve">Указанные </w:t>
      </w:r>
      <w:hyperlink r:id="rId637" w:history="1">
        <w:r>
          <w:rPr>
            <w:rStyle w:val="a4"/>
          </w:rPr>
          <w:t>правила</w:t>
        </w:r>
      </w:hyperlink>
      <w:r>
        <w:t xml:space="preserve"> содержат:</w:t>
      </w:r>
    </w:p>
    <w:p w:rsidR="00000000" w:rsidRDefault="00574A3D">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w:t>
      </w:r>
      <w:r>
        <w:t xml:space="preserve">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w:t>
      </w:r>
      <w:r>
        <w:t>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w:t>
      </w:r>
      <w:r>
        <w:t>менения графиков аварийного ограничения;</w:t>
      </w:r>
    </w:p>
    <w:p w:rsidR="00000000" w:rsidRDefault="00574A3D">
      <w:r>
        <w:t xml:space="preserve">требования к формам графиков аварийного ограничения и иных документов, используемых </w:t>
      </w:r>
      <w:r>
        <w:lastRenderedPageBreak/>
        <w:t>в процессе разработки графиков аварийного ограничения;</w:t>
      </w:r>
    </w:p>
    <w:p w:rsidR="00000000" w:rsidRDefault="00574A3D">
      <w:r>
        <w:t>порядок использования противоаварийной автоматики;</w:t>
      </w:r>
    </w:p>
    <w:p w:rsidR="00000000" w:rsidRDefault="00574A3D">
      <w:r>
        <w:t>порядок определения велич</w:t>
      </w:r>
      <w:r>
        <w:t>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000000" w:rsidRDefault="00574A3D">
      <w:bookmarkStart w:id="1050" w:name="sub_4387"/>
      <w:r>
        <w:t>37. </w:t>
      </w:r>
      <w:r>
        <w:t>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w:t>
      </w:r>
      <w:r>
        <w:t xml:space="preserve">ванной территориальной электроэнергетической системе), в порядке, устанавливаемом </w:t>
      </w:r>
      <w:hyperlink r:id="rId638" w:history="1">
        <w:r>
          <w:rPr>
            <w:rStyle w:val="a4"/>
          </w:rPr>
          <w:t>правилами</w:t>
        </w:r>
      </w:hyperlink>
      <w:r>
        <w:t xml:space="preserve"> разработки и применения графиков аварийного ограничения режима потребления электрической</w:t>
      </w:r>
      <w:r>
        <w:t xml:space="preserve">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000000" w:rsidRDefault="00574A3D">
      <w:bookmarkStart w:id="1051" w:name="sub_20372"/>
      <w:bookmarkEnd w:id="1050"/>
      <w:r>
        <w:t>Графики авар</w:t>
      </w:r>
      <w:r>
        <w:t xml:space="preserve">ийного ограничения разрабатываются и утверждаются в соответствии с формами, установленными </w:t>
      </w:r>
      <w:hyperlink r:id="rId639" w:history="1">
        <w:r>
          <w:rPr>
            <w:rStyle w:val="a4"/>
          </w:rPr>
          <w:t>правилами</w:t>
        </w:r>
      </w:hyperlink>
      <w:r>
        <w:t xml:space="preserve"> разработки и применения графиков аварийного ограничения режима потребления элек</w:t>
      </w:r>
      <w:r>
        <w:t>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w:t>
      </w:r>
      <w:r>
        <w:t>но-энергетического комплекса.</w:t>
      </w:r>
    </w:p>
    <w:bookmarkEnd w:id="1051"/>
    <w:p w:rsidR="00000000" w:rsidRDefault="00574A3D">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w:t>
      </w:r>
      <w:r>
        <w:t>ергорайонам) в пределах территории соответствующего субъекта Российской Федерации.</w:t>
      </w:r>
    </w:p>
    <w:p w:rsidR="00000000" w:rsidRDefault="00574A3D">
      <w:r>
        <w:t>В графики ограничения режима потребления могут быть включены энергопринимающие устройства потребителей любой категории.</w:t>
      </w:r>
    </w:p>
    <w:p w:rsidR="00000000" w:rsidRDefault="00574A3D">
      <w:bookmarkStart w:id="1052" w:name="sub_43874"/>
      <w:r>
        <w:t xml:space="preserve">В графики временного отключения потребления </w:t>
      </w:r>
      <w:r>
        <w:t>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000000" w:rsidRDefault="00574A3D">
      <w:bookmarkStart w:id="1053" w:name="sub_43875"/>
      <w:bookmarkEnd w:id="1052"/>
      <w:r>
        <w:t>Абзац утратил силу с 29 сентября 201</w:t>
      </w:r>
      <w:r>
        <w:t>7 г. - .</w:t>
      </w:r>
      <w:hyperlink r:id="rId640" w:history="1">
        <w:r>
          <w:rPr>
            <w:rStyle w:val="a4"/>
          </w:rPr>
          <w:t>Постановление</w:t>
        </w:r>
      </w:hyperlink>
      <w:r>
        <w:t xml:space="preserve"> Правительства РФ от 24 мая 2017 г. N 624.</w:t>
      </w:r>
    </w:p>
    <w:p w:rsidR="00000000" w:rsidRDefault="00574A3D">
      <w:bookmarkStart w:id="1054" w:name="sub_43876"/>
      <w:bookmarkEnd w:id="1053"/>
      <w:r>
        <w:t>Энергопринимающие устройства аварийной брони должны быть выделены потребителем или сетевой орган</w:t>
      </w:r>
      <w:r>
        <w:t>изацией за счет потребителя на отдельные питающие линии, по которым подача электрической энергии (мощности) не подлежит временному отключению.</w:t>
      </w:r>
    </w:p>
    <w:p w:rsidR="00000000" w:rsidRDefault="00574A3D">
      <w:bookmarkStart w:id="1055" w:name="sub_2378"/>
      <w:bookmarkEnd w:id="1054"/>
      <w:r>
        <w:t xml:space="preserve">При отсутствии технической возможности выделения энергопринимающих устройств аварийной брони на </w:t>
      </w:r>
      <w:r>
        <w:t>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w:t>
      </w:r>
      <w:r>
        <w:t>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w:t>
      </w:r>
      <w:r>
        <w:t xml:space="preserve">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rsidR="00000000" w:rsidRDefault="00574A3D">
      <w:bookmarkStart w:id="1056" w:name="sub_4388"/>
      <w:bookmarkEnd w:id="1055"/>
      <w:r>
        <w:t>38. Субъектом опер</w:t>
      </w:r>
      <w:r>
        <w:t>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w:t>
      </w:r>
      <w:r>
        <w:t>ствующего субъекта Российской Федерации:</w:t>
      </w:r>
    </w:p>
    <w:bookmarkEnd w:id="1056"/>
    <w:p w:rsidR="00000000" w:rsidRDefault="00574A3D">
      <w: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w:t>
      </w:r>
      <w:r>
        <w:t xml:space="preserve"> субъекта Российской Федерации, прогнозируемого </w:t>
      </w:r>
      <w:r>
        <w:lastRenderedPageBreak/>
        <w:t>диспетчерским центром субъекта оперативно-диспетчерского управления в электроэнергетике;</w:t>
      </w:r>
    </w:p>
    <w:p w:rsidR="00000000" w:rsidRDefault="00574A3D">
      <w:r>
        <w:t>в соответствии с графиками ограничения режима потребления мощности - на общую величину, составляющую не более 20 процен</w:t>
      </w:r>
      <w:r>
        <w:t>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00000" w:rsidRDefault="00574A3D">
      <w:r>
        <w:t>в соответствии с графиками</w:t>
      </w:r>
      <w:r>
        <w:t xml:space="preserve">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w:t>
      </w:r>
      <w:r>
        <w:t>ийской Федерации в часы максимальных нагрузок энергосистемы.</w:t>
      </w:r>
    </w:p>
    <w:p w:rsidR="00000000" w:rsidRDefault="00574A3D">
      <w:bookmarkStart w:id="1057" w:name="sub_20385"/>
      <w:r>
        <w:t xml:space="preserve">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w:t>
      </w:r>
      <w:r>
        <w:t>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w:t>
      </w:r>
      <w:r>
        <w:t>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000000" w:rsidRDefault="00574A3D">
      <w:bookmarkStart w:id="1058" w:name="sub_43886"/>
      <w:bookmarkEnd w:id="1057"/>
      <w:r>
        <w:t>Распределение указанных в нас</w:t>
      </w:r>
      <w:r>
        <w:t>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w:t>
      </w:r>
      <w:r>
        <w:t>) на определенных территориях и (или) угрозы возникновения аварийных электроэнергетических режимов, в том числе в ремонтных схемах.</w:t>
      </w:r>
    </w:p>
    <w:bookmarkEnd w:id="1058"/>
    <w:p w:rsidR="00000000" w:rsidRDefault="00574A3D">
      <w:r>
        <w:t>Требования к объемам аварийного ограничения мощности устанавливаются субъектом оперативно-диспетчерского управления</w:t>
      </w:r>
      <w:r>
        <w:t xml:space="preserve">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w:t>
      </w:r>
      <w:r>
        <w:t>ное включение энергопринимающих устройств (линий электропередачи) в указанные графики.</w:t>
      </w:r>
    </w:p>
    <w:p w:rsidR="00000000" w:rsidRDefault="00574A3D">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w:t>
      </w:r>
      <w:r>
        <w:t>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w:t>
      </w:r>
      <w:r>
        <w:t>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000000" w:rsidRDefault="00574A3D">
      <w:r>
        <w:t xml:space="preserve">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w:t>
      </w:r>
      <w:hyperlink r:id="rId641" w:history="1">
        <w:r>
          <w:rPr>
            <w:rStyle w:val="a4"/>
          </w:rPr>
          <w:t>правилами</w:t>
        </w:r>
      </w:hyperlink>
      <w:r>
        <w:t xml:space="preserve"> разработки и п</w:t>
      </w:r>
      <w:r>
        <w:t>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w:t>
      </w:r>
      <w:r>
        <w:t>ответствующего субъекта Российской Федерации.</w:t>
      </w:r>
    </w:p>
    <w:p w:rsidR="00000000" w:rsidRDefault="00574A3D">
      <w:bookmarkStart w:id="1059" w:name="sub_4389"/>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w:t>
      </w:r>
      <w:r>
        <w:t>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bookmarkEnd w:id="1059"/>
    <w:p w:rsidR="00000000" w:rsidRDefault="00574A3D">
      <w:r>
        <w:t>Утвержденные графики аварийного ограничения доводятся д</w:t>
      </w:r>
      <w:r>
        <w:t xml:space="preserve">о сведения гарантирующих </w:t>
      </w:r>
      <w:r>
        <w:lastRenderedPageBreak/>
        <w:t xml:space="preserve">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w:t>
      </w:r>
      <w:r>
        <w:t>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000000" w:rsidRDefault="00574A3D">
      <w:r>
        <w:t>Сетевая организация осуществляет контроль технологической возможности</w:t>
      </w:r>
      <w:r>
        <w:t xml:space="preserve"> реализации графиков аварийного ограничения.</w:t>
      </w:r>
    </w:p>
    <w:p w:rsidR="00000000" w:rsidRDefault="00574A3D">
      <w:r>
        <w:t>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w:t>
      </w:r>
      <w:r>
        <w:t>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w:t>
      </w:r>
      <w:r>
        <w:t xml:space="preserve">оответствии с </w:t>
      </w:r>
      <w:hyperlink w:anchor="sub_4388" w:history="1">
        <w:r>
          <w:rPr>
            <w:rStyle w:val="a4"/>
          </w:rPr>
          <w:t>пунктом 38</w:t>
        </w:r>
      </w:hyperlink>
      <w:r>
        <w:t xml:space="preserve"> настоящих Правил.</w:t>
      </w:r>
    </w:p>
    <w:p w:rsidR="00000000" w:rsidRDefault="00574A3D">
      <w:bookmarkStart w:id="1060" w:name="sub_43895"/>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w:t>
      </w:r>
      <w:r>
        <w:t>,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000000" w:rsidRDefault="00574A3D">
      <w:bookmarkStart w:id="1061" w:name="sub_20391"/>
      <w:bookmarkEnd w:id="1060"/>
      <w:r>
        <w:t>39.1. В случае существенного измен</w:t>
      </w:r>
      <w:r>
        <w:t>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w:t>
      </w:r>
      <w:r>
        <w:t>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w:t>
      </w:r>
      <w:r>
        <w:t>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w:t>
      </w:r>
      <w:r>
        <w:t>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w:t>
      </w:r>
      <w:r>
        <w:t>кной способности в контролируемых сечениях и на отдельных участках электрической сети.</w:t>
      </w:r>
    </w:p>
    <w:p w:rsidR="00000000" w:rsidRDefault="00574A3D">
      <w:bookmarkStart w:id="1062" w:name="sub_203912"/>
      <w:bookmarkEnd w:id="1061"/>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w:t>
      </w:r>
      <w:r>
        <w:t>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w:t>
      </w:r>
      <w:r>
        <w:t>нием установленных субъектом оперативно-диспетчерского управления требований к объемам, времени и местам ввода аварийных ограничений.</w:t>
      </w:r>
    </w:p>
    <w:bookmarkEnd w:id="1062"/>
    <w:p w:rsidR="00000000" w:rsidRDefault="00574A3D">
      <w:r>
        <w:t xml:space="preserve">Указанные в </w:t>
      </w:r>
      <w:hyperlink w:anchor="sub_20391" w:history="1">
        <w:r>
          <w:rPr>
            <w:rStyle w:val="a4"/>
          </w:rPr>
          <w:t>абзацах первом</w:t>
        </w:r>
      </w:hyperlink>
      <w:r>
        <w:t xml:space="preserve"> и </w:t>
      </w:r>
      <w:hyperlink w:anchor="sub_203912" w:history="1">
        <w:r>
          <w:rPr>
            <w:rStyle w:val="a4"/>
          </w:rPr>
          <w:t>втором</w:t>
        </w:r>
      </w:hyperlink>
      <w:r>
        <w:t xml:space="preserve"> настоящего пункта реш</w:t>
      </w:r>
      <w:r>
        <w:t>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000000" w:rsidRDefault="00574A3D">
      <w:bookmarkStart w:id="1063" w:name="sub_203914"/>
      <w:r>
        <w:t>Внесение изменений в утвержденные графики аварийного ограничения в предусмотренных настоящим пунктом слу</w:t>
      </w:r>
      <w:r>
        <w:t>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w:t>
      </w:r>
      <w:r>
        <w:t xml:space="preserve">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w:t>
      </w:r>
      <w:r>
        <w:lastRenderedPageBreak/>
        <w:t>управления в электроэнергетике</w:t>
      </w:r>
      <w:r>
        <w:t>.</w:t>
      </w:r>
    </w:p>
    <w:p w:rsidR="00000000" w:rsidRDefault="00574A3D">
      <w:bookmarkStart w:id="1064" w:name="sub_4390"/>
      <w:bookmarkEnd w:id="1063"/>
      <w: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w:t>
      </w:r>
      <w:r>
        <w:t>ий.</w:t>
      </w:r>
    </w:p>
    <w:bookmarkEnd w:id="1064"/>
    <w:p w:rsidR="00000000" w:rsidRDefault="00574A3D">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w:t>
      </w:r>
      <w:hyperlink r:id="rId642" w:history="1">
        <w:r>
          <w:rPr>
            <w:rStyle w:val="a4"/>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w:t>
      </w:r>
      <w:r>
        <w:t xml:space="preserve">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sub_4392" w:history="1">
        <w:r>
          <w:rPr>
            <w:rStyle w:val="a4"/>
          </w:rPr>
          <w:t>пункте 42</w:t>
        </w:r>
      </w:hyperlink>
      <w:r>
        <w:t xml:space="preserve"> настоящих Правил, и потребителей.</w:t>
      </w:r>
    </w:p>
    <w:p w:rsidR="00000000" w:rsidRDefault="00574A3D">
      <w:r>
        <w:t xml:space="preserve">При введении графиков аварийного ограничения </w:t>
      </w:r>
      <w:r>
        <w:t>потребители могут быть ограничены (отключены) сетевой организацией в подаче электрической энергии до величины аварийной брони.</w:t>
      </w:r>
    </w:p>
    <w:p w:rsidR="00000000" w:rsidRDefault="00574A3D">
      <w:r>
        <w:t>При невыполнении потребителем диспетчерских команд (распоряжений) </w:t>
      </w:r>
      <w:r>
        <w:t>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w:t>
      </w:r>
      <w:r>
        <w:t>ве отключить указанного потребителя непосредственно от центров питания или ограничить его потребление вплоть до уровня аварийной брони.</w:t>
      </w:r>
    </w:p>
    <w:p w:rsidR="00000000" w:rsidRDefault="00574A3D">
      <w:bookmarkStart w:id="1065" w:name="sub_43905"/>
      <w:r>
        <w:t>В случае несоблюдения заданных объемов ввода аварийных ограничений в части графиков временного отключения потре</w:t>
      </w:r>
      <w:r>
        <w:t>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w:t>
      </w:r>
      <w:r>
        <w:t>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w:t>
      </w:r>
      <w:r>
        <w:t xml:space="preserve">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w:t>
      </w:r>
      <w:r>
        <w:t>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w:t>
      </w:r>
      <w:r>
        <w:t>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w:t>
      </w:r>
      <w:r>
        <w:t xml:space="preserve">риям потребителей, предусмотренным </w:t>
      </w:r>
      <w:hyperlink w:anchor="sub_4287" w:history="1">
        <w:r>
          <w:rPr>
            <w:rStyle w:val="a4"/>
          </w:rPr>
          <w:t>приложением</w:t>
        </w:r>
      </w:hyperlink>
      <w:r>
        <w:t xml:space="preserve"> к настоящим Правилам.</w:t>
      </w:r>
    </w:p>
    <w:p w:rsidR="00000000" w:rsidRDefault="00574A3D">
      <w:bookmarkStart w:id="1066" w:name="sub_4391"/>
      <w:bookmarkEnd w:id="1065"/>
      <w:r>
        <w:t xml:space="preserve">41. При возникновении (угрозе возникновения) отклонений технологических режимов работы электросетевого оборудования, не относящегося к объектам </w:t>
      </w:r>
      <w:r>
        <w:t xml:space="preserve">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w:t>
      </w:r>
      <w:r>
        <w:t>отключения потребления сетевая организация вправе ввести в действие указанные графики самостоятельно.</w:t>
      </w:r>
    </w:p>
    <w:p w:rsidR="00000000" w:rsidRDefault="00574A3D">
      <w:bookmarkStart w:id="1067" w:name="sub_4392"/>
      <w:bookmarkEnd w:id="1066"/>
      <w:r>
        <w:t>42. О введении в действие графиков аварийного ограничения сетевая организация уведомляет соответствующих гарантирующих поставщиков (энерго</w:t>
      </w:r>
      <w:r>
        <w:t>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w:t>
      </w:r>
      <w:r>
        <w:t xml:space="preserve">енные </w:t>
      </w:r>
      <w:hyperlink r:id="rId643" w:history="1">
        <w:r>
          <w:rPr>
            <w:rStyle w:val="a4"/>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000000" w:rsidRDefault="00574A3D">
      <w:bookmarkStart w:id="1068" w:name="sub_4396"/>
      <w:bookmarkEnd w:id="1067"/>
      <w:r>
        <w:lastRenderedPageBreak/>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000000" w:rsidRDefault="00574A3D">
      <w:bookmarkStart w:id="1069" w:name="sub_4393"/>
      <w:bookmarkEnd w:id="1068"/>
      <w:r>
        <w:t>а) уполномоченными лицами сетевой организации - по диспе</w:t>
      </w:r>
      <w:r>
        <w:t xml:space="preserve">тчерской команде (распоряжению) субъекта оперативно-диспетчерского управления в электроэнергетике (в случае, предусмотренном </w:t>
      </w:r>
      <w:hyperlink w:anchor="sub_4391" w:history="1">
        <w:r>
          <w:rPr>
            <w:rStyle w:val="a4"/>
          </w:rPr>
          <w:t>пунктом 41</w:t>
        </w:r>
      </w:hyperlink>
      <w:r>
        <w:t xml:space="preserve"> настоящих Правил, - самостоятельно);</w:t>
      </w:r>
    </w:p>
    <w:p w:rsidR="00000000" w:rsidRDefault="00574A3D">
      <w:bookmarkStart w:id="1070" w:name="sub_4394"/>
      <w:bookmarkEnd w:id="1069"/>
      <w:r>
        <w:t>б) уполномоченными работниками электричес</w:t>
      </w:r>
      <w:r>
        <w:t>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w:t>
      </w:r>
      <w:r>
        <w:t>ле передаваемой через сетевую организацию;</w:t>
      </w:r>
    </w:p>
    <w:p w:rsidR="00000000" w:rsidRDefault="00574A3D">
      <w:bookmarkStart w:id="1071" w:name="sub_4395"/>
      <w:bookmarkEnd w:id="1070"/>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w:t>
      </w:r>
      <w:r>
        <w:t>ю.</w:t>
      </w:r>
    </w:p>
    <w:p w:rsidR="00000000" w:rsidRDefault="00574A3D">
      <w:bookmarkStart w:id="1072" w:name="sub_4397"/>
      <w:bookmarkEnd w:id="1071"/>
      <w:r>
        <w:t xml:space="preserve">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w:t>
      </w:r>
      <w:r>
        <w:t>оперативно-диспетчерского управления в электроэнергетике.</w:t>
      </w:r>
    </w:p>
    <w:p w:rsidR="00000000" w:rsidRDefault="00574A3D">
      <w:bookmarkStart w:id="1073" w:name="sub_4398"/>
      <w:bookmarkEnd w:id="1072"/>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w:t>
      </w:r>
      <w:r>
        <w:t>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bookmarkEnd w:id="1073"/>
    <w:p w:rsidR="00000000" w:rsidRDefault="00574A3D">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sub_4389" w:history="1">
        <w:r>
          <w:rPr>
            <w:rStyle w:val="a4"/>
          </w:rPr>
          <w:t>пунктом 39</w:t>
        </w:r>
      </w:hyperlink>
      <w:r>
        <w:t xml:space="preserve"> настоящих Правил, сетев</w:t>
      </w:r>
      <w:r>
        <w:t>ая организация обязана разместить на своем сайте в сети "Интернет".</w:t>
      </w:r>
    </w:p>
    <w:p w:rsidR="00000000" w:rsidRDefault="00574A3D">
      <w:bookmarkStart w:id="1074" w:name="sub_4399"/>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bookmarkEnd w:id="1074"/>
    <w:p w:rsidR="00000000" w:rsidRDefault="00574A3D">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w:t>
      </w:r>
      <w:r>
        <w:t>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w:t>
      </w:r>
      <w:r>
        <w:t>ационной зоне соответствующего диспетчерского центра.</w:t>
      </w:r>
    </w:p>
    <w:p w:rsidR="00000000" w:rsidRDefault="00574A3D">
      <w:bookmarkStart w:id="1075" w:name="sub_20463"/>
      <w: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w:t>
      </w:r>
      <w:r>
        <w:t>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w:t>
      </w:r>
      <w:r>
        <w:t>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w:t>
      </w:r>
      <w:r>
        <w:t>ощностей, объектов электросетевого хозяйства и энергопринимающих устройств потребителей.</w:t>
      </w:r>
    </w:p>
    <w:p w:rsidR="00000000" w:rsidRDefault="00574A3D">
      <w:bookmarkStart w:id="1076" w:name="sub_20464"/>
      <w:bookmarkEnd w:id="1075"/>
      <w:r>
        <w:t xml:space="preserve">Сроки выполнения указанных заданий субъекта оперативно-диспетчерского управления определяются в соответствии с </w:t>
      </w:r>
      <w:hyperlink r:id="rId644" w:history="1">
        <w:r>
          <w:rPr>
            <w:rStyle w:val="a4"/>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w:t>
      </w:r>
      <w:r>
        <w:lastRenderedPageBreak/>
        <w:t>противоаварийной автоматики, утвержденными федеральным органом исполнительной власти, осуществляющим функции по выработке государст</w:t>
      </w:r>
      <w:r>
        <w:t>венной политики в сфере топливно-энергетического комплекса.</w:t>
      </w:r>
    </w:p>
    <w:p w:rsidR="00000000" w:rsidRDefault="00574A3D">
      <w:bookmarkStart w:id="1077" w:name="sub_20465"/>
      <w:bookmarkEnd w:id="1076"/>
      <w: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w:t>
      </w:r>
      <w:r>
        <w:t>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w:t>
      </w:r>
      <w:r>
        <w:t>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w:t>
      </w:r>
      <w:r>
        <w:t>ким субъектам электроэнергетики для дальнейшей передачи субъекту оперативно-диспетчерского управления в электроэнергетике.</w:t>
      </w:r>
    </w:p>
    <w:p w:rsidR="00000000" w:rsidRDefault="00574A3D">
      <w:bookmarkStart w:id="1078" w:name="sub_4400"/>
      <w:bookmarkEnd w:id="1077"/>
      <w:r>
        <w:t>47. В случае возникновения внерегламентных отключений ограничение режима потребления является следствием повреждения</w:t>
      </w:r>
      <w:r>
        <w:t xml:space="preserve">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w:t>
      </w:r>
      <w:r>
        <w:t>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w:t>
      </w:r>
      <w:r>
        <w:t>ти потребителя.</w:t>
      </w:r>
    </w:p>
    <w:p w:rsidR="00000000" w:rsidRDefault="00574A3D">
      <w:bookmarkStart w:id="1079" w:name="sub_4401"/>
      <w:bookmarkEnd w:id="1078"/>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w:t>
      </w:r>
      <w:r>
        <w:t>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bookmarkEnd w:id="1079"/>
    <w:p w:rsidR="00000000" w:rsidRDefault="00574A3D"/>
    <w:p w:rsidR="00000000" w:rsidRDefault="00574A3D">
      <w:pPr>
        <w:ind w:firstLine="698"/>
        <w:jc w:val="right"/>
      </w:pPr>
      <w:bookmarkStart w:id="1080" w:name="sub_4287"/>
      <w:r>
        <w:rPr>
          <w:rStyle w:val="a3"/>
        </w:rPr>
        <w:t>Приложение</w:t>
      </w:r>
      <w:r>
        <w:rPr>
          <w:rStyle w:val="a3"/>
        </w:rPr>
        <w:br/>
        <w:t xml:space="preserve">к </w:t>
      </w:r>
      <w:hyperlink w:anchor="sub_2000" w:history="1">
        <w:r>
          <w:rPr>
            <w:rStyle w:val="a4"/>
          </w:rPr>
          <w:t>Правилам</w:t>
        </w:r>
      </w:hyperlink>
      <w:r>
        <w:rPr>
          <w:rStyle w:val="a3"/>
        </w:rPr>
        <w:t xml:space="preserve"> полного и (или)</w:t>
      </w:r>
      <w:r>
        <w:rPr>
          <w:rStyle w:val="a3"/>
        </w:rPr>
        <w:br/>
        <w:t>частичного ограничения режима</w:t>
      </w:r>
      <w:r>
        <w:rPr>
          <w:rStyle w:val="a3"/>
        </w:rPr>
        <w:br/>
        <w:t xml:space="preserve"> потребления электрической энергии</w:t>
      </w:r>
    </w:p>
    <w:bookmarkEnd w:id="1080"/>
    <w:p w:rsidR="00000000" w:rsidRDefault="00574A3D"/>
    <w:p w:rsidR="00000000" w:rsidRDefault="00574A3D">
      <w:pPr>
        <w:pStyle w:val="1"/>
      </w:pPr>
      <w:r>
        <w:t>Категории потребителей электрической энергии (мощности), ограничение режима потребления электрической энергии к</w:t>
      </w:r>
      <w:r>
        <w:t>оторых может привести к экономическим, экологическим, социальным последствиям</w:t>
      </w:r>
    </w:p>
    <w:p w:rsidR="00000000" w:rsidRDefault="00574A3D"/>
    <w:p w:rsidR="00000000" w:rsidRDefault="00574A3D">
      <w:bookmarkStart w:id="1081" w:name="sub_4403"/>
      <w:r>
        <w:t xml:space="preserve">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w:t>
      </w:r>
      <w:r>
        <w:t>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w:t>
      </w:r>
      <w:r>
        <w:t>ния ветеринарии, а также организации связи - в отношении объектов сетей связи.</w:t>
      </w:r>
    </w:p>
    <w:p w:rsidR="00000000" w:rsidRDefault="00574A3D">
      <w:bookmarkStart w:id="1082" w:name="sub_4404"/>
      <w:bookmarkEnd w:id="1081"/>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000000" w:rsidRDefault="00574A3D">
      <w:bookmarkStart w:id="1083" w:name="sub_4405"/>
      <w:bookmarkEnd w:id="1082"/>
      <w: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000000" w:rsidRDefault="00574A3D">
      <w:bookmarkStart w:id="1084" w:name="sub_4406"/>
      <w:bookmarkEnd w:id="1083"/>
      <w:r>
        <w:t>4. Воинские части М</w:t>
      </w:r>
      <w:r>
        <w:t xml:space="preserve">инистерства обороны Российской Федерации, Министерства </w:t>
      </w:r>
      <w:r>
        <w:lastRenderedPageBreak/>
        <w:t>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w:t>
      </w:r>
      <w:r>
        <w:t>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000000" w:rsidRDefault="00574A3D">
      <w:bookmarkStart w:id="1085" w:name="sub_4407"/>
      <w:bookmarkEnd w:id="1084"/>
      <w:r>
        <w:t>5. Учреждения, исполняющие уголовные наказания</w:t>
      </w:r>
      <w:r>
        <w:t>, следственные изоляторы, образовательные организации, предприятия и органы уголовно-исполнительной системы.</w:t>
      </w:r>
    </w:p>
    <w:p w:rsidR="00000000" w:rsidRDefault="00574A3D">
      <w:bookmarkStart w:id="1086" w:name="sub_4408"/>
      <w:bookmarkEnd w:id="1085"/>
      <w:r>
        <w:t>6. Федеральные ядерные центры и объекты, работающие с ядерным топливом и материалами.</w:t>
      </w:r>
    </w:p>
    <w:p w:rsidR="00000000" w:rsidRDefault="00574A3D">
      <w:bookmarkStart w:id="1087" w:name="sub_4409"/>
      <w:bookmarkEnd w:id="1086"/>
      <w:r>
        <w:t>7. </w:t>
      </w:r>
      <w:r>
        <w:t>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000000" w:rsidRDefault="00574A3D">
      <w:bookmarkStart w:id="1088" w:name="sub_4410"/>
      <w:bookmarkEnd w:id="1087"/>
      <w:r>
        <w:t>8. Организации железнодорожного, водного</w:t>
      </w:r>
      <w:r>
        <w:t xml:space="preserve">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w:t>
      </w:r>
      <w:r>
        <w:t>но-диспетчерского управления в электроэнергетике и центров управления объектами электросетевого хозяйства.</w:t>
      </w:r>
    </w:p>
    <w:bookmarkEnd w:id="1088"/>
    <w:p w:rsidR="00000000" w:rsidRDefault="00574A3D"/>
    <w:p w:rsidR="00000000" w:rsidRDefault="00574A3D">
      <w:pPr>
        <w:pStyle w:val="1"/>
      </w:pPr>
      <w:bookmarkStart w:id="1089" w:name="sub_3000"/>
      <w:r>
        <w:t>Изменения,</w:t>
      </w:r>
      <w:r>
        <w:br/>
        <w:t>которые вносятся в акты Правительства Российской Федерации по вопросам функционирования розничных рынков электрической эн</w:t>
      </w:r>
      <w:r>
        <w:t>ергии</w:t>
      </w:r>
      <w:r>
        <w:br/>
        <w:t xml:space="preserve">(утв. </w:t>
      </w:r>
      <w:hyperlink w:anchor="sub_0" w:history="1">
        <w:r>
          <w:rPr>
            <w:rStyle w:val="a4"/>
            <w:b w:val="0"/>
            <w:bCs w:val="0"/>
          </w:rPr>
          <w:t>постановлением</w:t>
        </w:r>
      </w:hyperlink>
      <w:r>
        <w:t xml:space="preserve"> Правительства РФ от 4 мая 2012 г. N 442)</w:t>
      </w:r>
    </w:p>
    <w:bookmarkEnd w:id="1089"/>
    <w:p w:rsidR="00000000" w:rsidRDefault="00574A3D"/>
    <w:p w:rsidR="00000000" w:rsidRDefault="00574A3D">
      <w:bookmarkStart w:id="1090" w:name="sub_3001"/>
      <w:r>
        <w:t xml:space="preserve">1. В </w:t>
      </w:r>
      <w:hyperlink r:id="rId645" w:history="1">
        <w:r>
          <w:rPr>
            <w:rStyle w:val="a4"/>
          </w:rPr>
          <w:t>стандартах</w:t>
        </w:r>
      </w:hyperlink>
      <w:r>
        <w:t xml:space="preserve"> раскрытия информации субъектами оптового и розничных рынко</w:t>
      </w:r>
      <w:r>
        <w:t xml:space="preserve">в электрической энергии, утвержденных </w:t>
      </w:r>
      <w:hyperlink r:id="rId646" w:history="1">
        <w:r>
          <w:rPr>
            <w:rStyle w:val="a4"/>
          </w:rPr>
          <w:t>постановлением</w:t>
        </w:r>
      </w:hyperlink>
      <w:r>
        <w:t xml:space="preserve"> Правительства Российской Федерации от 21 января 2004 г. N 24 (Собрание законодательства Российской Федерации, 2004, N 4, ст. 282; 20</w:t>
      </w:r>
      <w:r>
        <w:t>09, N 17, ст. 2088; 2010, N 33, ст. 4431; 2011, N 45, ст. 6404; 2012, N 4, ст. 505):</w:t>
      </w:r>
    </w:p>
    <w:p w:rsidR="00000000" w:rsidRDefault="00574A3D">
      <w:bookmarkStart w:id="1091" w:name="sub_30011"/>
      <w:bookmarkEnd w:id="1090"/>
      <w:r>
        <w:t>а) </w:t>
      </w:r>
      <w:hyperlink r:id="rId647" w:history="1">
        <w:r>
          <w:rPr>
            <w:rStyle w:val="a4"/>
          </w:rPr>
          <w:t>пункт 9</w:t>
        </w:r>
      </w:hyperlink>
      <w:r>
        <w:t xml:space="preserve"> дополнить </w:t>
      </w:r>
      <w:hyperlink r:id="rId648" w:history="1">
        <w:r>
          <w:rPr>
            <w:rStyle w:val="a4"/>
          </w:rPr>
          <w:t>подпунктом "г"</w:t>
        </w:r>
      </w:hyperlink>
      <w:r>
        <w:t xml:space="preserve"> следующего содержания:</w:t>
      </w:r>
    </w:p>
    <w:p w:rsidR="00000000" w:rsidRDefault="00574A3D">
      <w:bookmarkStart w:id="1092" w:name="sub_11094"/>
      <w:bookmarkEnd w:id="1091"/>
      <w:r>
        <w:t>"г)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w:t>
      </w:r>
      <w:r>
        <w:t xml:space="preserve"> выручки), подлежащих регулированию в соответствии с Основами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000000" w:rsidRDefault="00574A3D">
      <w:bookmarkStart w:id="1093" w:name="sub_30012"/>
      <w:bookmarkEnd w:id="1092"/>
      <w:r>
        <w:t>б) доп</w:t>
      </w:r>
      <w:r>
        <w:t xml:space="preserve">олнить </w:t>
      </w:r>
      <w:hyperlink r:id="rId649" w:history="1">
        <w:r>
          <w:rPr>
            <w:rStyle w:val="a4"/>
          </w:rPr>
          <w:t>пунктом 10.2</w:t>
        </w:r>
      </w:hyperlink>
      <w:r>
        <w:t xml:space="preserve"> следующего содержания:</w:t>
      </w:r>
    </w:p>
    <w:p w:rsidR="00000000" w:rsidRDefault="00574A3D">
      <w:bookmarkStart w:id="1094" w:name="sub_11102"/>
      <w:bookmarkEnd w:id="1093"/>
      <w:r>
        <w:t>"10.2. Указанная в подпункте "г" пункта 9 настоящего документа информация подлежит раскрытию на официальных сайтах рег</w:t>
      </w:r>
      <w:r>
        <w:t>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w:t>
      </w:r>
      <w:r>
        <w:t>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000000" w:rsidRDefault="00574A3D">
      <w:bookmarkStart w:id="1095" w:name="sub_30013"/>
      <w:bookmarkEnd w:id="1094"/>
      <w:r>
        <w:t xml:space="preserve">в) в </w:t>
      </w:r>
      <w:hyperlink r:id="rId650" w:history="1">
        <w:r>
          <w:rPr>
            <w:rStyle w:val="a4"/>
          </w:rPr>
          <w:t>пункте 11</w:t>
        </w:r>
      </w:hyperlink>
      <w:r>
        <w:t>:</w:t>
      </w:r>
    </w:p>
    <w:bookmarkStart w:id="1096" w:name="sub_12110336"/>
    <w:bookmarkEnd w:id="1095"/>
    <w:p w:rsidR="00000000" w:rsidRDefault="00574A3D">
      <w:r>
        <w:fldChar w:fldCharType="begin"/>
      </w:r>
      <w:r>
        <w:instrText>HYPERLINK "http://mobileonline.garant.ru/document/redirect/77677304/1211216"</w:instrText>
      </w:r>
      <w:r>
        <w:fldChar w:fldCharType="separate"/>
      </w:r>
      <w:r>
        <w:rPr>
          <w:rStyle w:val="a4"/>
        </w:rPr>
        <w:t>абзац шестнадцатый подпункта "б"</w:t>
      </w:r>
      <w:r>
        <w:fldChar w:fldCharType="end"/>
      </w:r>
      <w:r>
        <w:t xml:space="preserve"> дополнить словами:</w:t>
      </w:r>
    </w:p>
    <w:bookmarkEnd w:id="1096"/>
    <w:p w:rsidR="00000000" w:rsidRDefault="00574A3D">
      <w:r>
        <w:t>", а с 1 июля 2012 г. - также по центрам питания ниже 35 кВ";</w:t>
      </w:r>
    </w:p>
    <w:p w:rsidR="00000000" w:rsidRDefault="00574A3D">
      <w:bookmarkStart w:id="1097" w:name="sub_300131"/>
      <w:r>
        <w:t xml:space="preserve">дополнить </w:t>
      </w:r>
      <w:hyperlink r:id="rId651" w:history="1">
        <w:r>
          <w:rPr>
            <w:rStyle w:val="a4"/>
          </w:rPr>
          <w:t>подпунктом "в.1"</w:t>
        </w:r>
      </w:hyperlink>
      <w:r>
        <w:t xml:space="preserve"> следующего содержания:</w:t>
      </w:r>
    </w:p>
    <w:p w:rsidR="00000000" w:rsidRDefault="00574A3D">
      <w:bookmarkStart w:id="1098" w:name="sub_12110301"/>
      <w:bookmarkEnd w:id="1097"/>
      <w:r>
        <w:t>"в.1) о величине резервируемой максимальной мощности, определяемой в соответствии с Правилами недискри</w:t>
      </w:r>
      <w:r>
        <w:t>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000000" w:rsidRDefault="00574A3D">
      <w:bookmarkStart w:id="1099" w:name="sub_30014"/>
      <w:bookmarkEnd w:id="1098"/>
      <w:r>
        <w:lastRenderedPageBreak/>
        <w:t xml:space="preserve">г) в </w:t>
      </w:r>
      <w:hyperlink r:id="rId652" w:history="1">
        <w:r>
          <w:rPr>
            <w:rStyle w:val="a4"/>
          </w:rPr>
          <w:t>пункте 12</w:t>
        </w:r>
      </w:hyperlink>
      <w:r>
        <w:t>:</w:t>
      </w:r>
    </w:p>
    <w:bookmarkEnd w:id="1099"/>
    <w:p w:rsidR="00000000" w:rsidRDefault="00574A3D">
      <w:r>
        <w:fldChar w:fldCharType="begin"/>
      </w:r>
      <w:r>
        <w:instrText>HYPERLINK "http://mobileonline.garant.ru/document/redirect/77677304/12122"</w:instrText>
      </w:r>
      <w:r>
        <w:fldChar w:fldCharType="separate"/>
      </w:r>
      <w:r>
        <w:rPr>
          <w:rStyle w:val="a4"/>
        </w:rPr>
        <w:t>абзац второй</w:t>
      </w:r>
      <w:r>
        <w:fldChar w:fldCharType="end"/>
      </w:r>
      <w:r>
        <w:t xml:space="preserve"> после слов "подпункта "б" дополнить словами "и в подпункте "в.1";</w:t>
      </w:r>
    </w:p>
    <w:p w:rsidR="00000000" w:rsidRDefault="00574A3D">
      <w:r>
        <w:t xml:space="preserve">дополнить </w:t>
      </w:r>
      <w:hyperlink r:id="rId653" w:history="1">
        <w:r>
          <w:rPr>
            <w:rStyle w:val="a4"/>
          </w:rPr>
          <w:t>абзацем</w:t>
        </w:r>
      </w:hyperlink>
      <w:r>
        <w:t xml:space="preserve"> следующего содержания:</w:t>
      </w:r>
    </w:p>
    <w:p w:rsidR="00000000" w:rsidRDefault="00574A3D">
      <w:r>
        <w:t xml:space="preserve">"В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w:t>
      </w:r>
      <w:r>
        <w:t>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w:t>
      </w:r>
      <w:r>
        <w:t xml:space="preserve">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000000" w:rsidRDefault="00574A3D">
      <w:bookmarkStart w:id="1100" w:name="sub_30015"/>
      <w:r>
        <w:t xml:space="preserve">д) дополнить </w:t>
      </w:r>
      <w:hyperlink r:id="rId654" w:history="1">
        <w:r>
          <w:rPr>
            <w:rStyle w:val="a4"/>
          </w:rPr>
          <w:t>пунктом 17.1</w:t>
        </w:r>
      </w:hyperlink>
      <w:r>
        <w:t xml:space="preserve"> следующего содержания:</w:t>
      </w:r>
    </w:p>
    <w:p w:rsidR="00000000" w:rsidRDefault="00574A3D">
      <w:bookmarkStart w:id="1101" w:name="sub_14171"/>
      <w:bookmarkEnd w:id="1100"/>
      <w: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w:t>
      </w:r>
      <w:r>
        <w:t>доставляют следующую информацию:</w:t>
      </w:r>
    </w:p>
    <w:p w:rsidR="00000000" w:rsidRDefault="00574A3D">
      <w:bookmarkStart w:id="1102" w:name="sub_141711"/>
      <w:bookmarkEnd w:id="1101"/>
      <w:r>
        <w:t>а) объем продажи электрической энергии гарантирующему поставщику;</w:t>
      </w:r>
    </w:p>
    <w:p w:rsidR="00000000" w:rsidRDefault="00574A3D">
      <w:bookmarkStart w:id="1103" w:name="sub_141712"/>
      <w:bookmarkEnd w:id="1102"/>
      <w:r>
        <w:t>б) величина мощности, соответствующая продаже электрической энергии гарантирующему поставщику.";</w:t>
      </w:r>
    </w:p>
    <w:p w:rsidR="00000000" w:rsidRDefault="00574A3D">
      <w:bookmarkStart w:id="1104" w:name="sub_30016"/>
      <w:bookmarkEnd w:id="1103"/>
      <w:r>
        <w:t>е)</w:t>
      </w:r>
      <w:r>
        <w:t> </w:t>
      </w:r>
      <w:hyperlink r:id="rId655" w:history="1">
        <w:r>
          <w:rPr>
            <w:rStyle w:val="a4"/>
          </w:rPr>
          <w:t>подпункт "и" пункта 20</w:t>
        </w:r>
      </w:hyperlink>
      <w:r>
        <w:t xml:space="preserve"> признать утратившим силу;</w:t>
      </w:r>
    </w:p>
    <w:p w:rsidR="00000000" w:rsidRDefault="00574A3D">
      <w:bookmarkStart w:id="1105" w:name="sub_30017"/>
      <w:bookmarkEnd w:id="1104"/>
      <w:r>
        <w:t>ж) </w:t>
      </w:r>
      <w:hyperlink r:id="rId656" w:history="1">
        <w:r>
          <w:rPr>
            <w:rStyle w:val="a4"/>
          </w:rPr>
          <w:t>абзацы седьмой</w:t>
        </w:r>
      </w:hyperlink>
      <w:r>
        <w:t xml:space="preserve"> и </w:t>
      </w:r>
      <w:hyperlink r:id="rId657" w:history="1">
        <w:r>
          <w:rPr>
            <w:rStyle w:val="a4"/>
          </w:rPr>
          <w:t>восьмой пункта 21</w:t>
        </w:r>
      </w:hyperlink>
      <w:r>
        <w:t xml:space="preserve"> признать утратившими силу;</w:t>
      </w:r>
    </w:p>
    <w:p w:rsidR="00000000" w:rsidRDefault="00574A3D">
      <w:bookmarkStart w:id="1106" w:name="sub_30018"/>
      <w:bookmarkEnd w:id="1105"/>
      <w:r>
        <w:t>з) </w:t>
      </w:r>
      <w:hyperlink r:id="rId658" w:history="1">
        <w:r>
          <w:rPr>
            <w:rStyle w:val="a4"/>
          </w:rPr>
          <w:t>пункт 22</w:t>
        </w:r>
      </w:hyperlink>
      <w:r>
        <w:t xml:space="preserve"> изложить в следующей редакции:</w:t>
      </w:r>
    </w:p>
    <w:p w:rsidR="00000000" w:rsidRDefault="00574A3D">
      <w:bookmarkStart w:id="1107" w:name="sub_1622"/>
      <w:bookmarkEnd w:id="1106"/>
      <w:r>
        <w:t>"22. Гарантирующие поставщики помимо информации, предусмотренной пунктами 9 и 20 настоящего документа, раскрывают следующую информацию:</w:t>
      </w:r>
    </w:p>
    <w:p w:rsidR="00000000" w:rsidRDefault="00574A3D">
      <w:bookmarkStart w:id="1108" w:name="sub_162201"/>
      <w:bookmarkEnd w:id="1107"/>
      <w:r>
        <w:t xml:space="preserve">а) размер регулируемой сбытовой надбавки с указанием решения уполномоченного регулирующего органа </w:t>
      </w:r>
      <w:r>
        <w:t>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w:t>
      </w:r>
      <w:r>
        <w:t>ссчитанные гарантирующим поставщиком в соответствии с Основами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w:t>
      </w:r>
      <w:r>
        <w:t>го раза в месяц);</w:t>
      </w:r>
    </w:p>
    <w:p w:rsidR="00000000" w:rsidRDefault="00574A3D">
      <w:bookmarkStart w:id="1109" w:name="sub_16222"/>
      <w:bookmarkEnd w:id="1108"/>
      <w:r>
        <w:t>б) </w:t>
      </w:r>
      <w:r>
        <w:t>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w:t>
      </w:r>
      <w:r>
        <w:t>ю (мощность) для первой ценовой категории, учтенные гарантирующим поставщиком при расчете указанного предельного уровня:</w:t>
      </w:r>
    </w:p>
    <w:bookmarkEnd w:id="1109"/>
    <w:p w:rsidR="00000000" w:rsidRDefault="00574A3D">
      <w:r>
        <w:t>средневзвешенная нерегулируемая цена на электрическую энергию (мощность), используемая для расчета предельного уровня нерегули</w:t>
      </w:r>
      <w:r>
        <w:t>руемых цен по первой ценовой категории;</w:t>
      </w:r>
    </w:p>
    <w:p w:rsidR="00000000" w:rsidRDefault="00574A3D">
      <w:r>
        <w:t>средневзвешенная нерегулируемая цена на электрическую энергию на оптовом рынке;</w:t>
      </w:r>
    </w:p>
    <w:p w:rsidR="00000000" w:rsidRDefault="00574A3D">
      <w:r>
        <w:t>средневзвешенная нерегулируемая цена на мощность на оптовом рынке;</w:t>
      </w:r>
    </w:p>
    <w:p w:rsidR="00000000" w:rsidRDefault="00574A3D">
      <w:r>
        <w:t>коэффициент оплаты мощности потребителями (покупателями), осуществляю</w:t>
      </w:r>
      <w:r>
        <w:t>щими расчеты по первой ценовой категории;</w:t>
      </w:r>
    </w:p>
    <w:p w:rsidR="00000000" w:rsidRDefault="00574A3D">
      <w:r>
        <w:t>объем фактического пикового потребления гарантирующего поставщика на оптовом рынке;</w:t>
      </w:r>
    </w:p>
    <w:p w:rsidR="00000000" w:rsidRDefault="00574A3D">
      <w:r>
        <w:t xml:space="preserve">величина мощности, соответствующей покупке электрической энергии гарантирующим поставщиком у производителей электрической энергии </w:t>
      </w:r>
      <w:r>
        <w:t>(мощности) на розничных рынках;</w:t>
      </w:r>
    </w:p>
    <w:p w:rsidR="00000000" w:rsidRDefault="00574A3D">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000000" w:rsidRDefault="00574A3D">
      <w:r>
        <w:t xml:space="preserve">объем потребления мощности населением и приравненными </w:t>
      </w:r>
      <w:r>
        <w:t>к нему категориями потребителей;</w:t>
      </w:r>
    </w:p>
    <w:p w:rsidR="00000000" w:rsidRDefault="00574A3D">
      <w:r>
        <w:t xml:space="preserve">фактический объем потребления электрической энергии гарантирующим поставщиком на </w:t>
      </w:r>
      <w:r>
        <w:lastRenderedPageBreak/>
        <w:t>оптовом рынке;</w:t>
      </w:r>
    </w:p>
    <w:p w:rsidR="00000000" w:rsidRDefault="00574A3D">
      <w:r>
        <w:t>объем покупки электрической энергии гарантирующим поставщиком у производителей электрической энергии (мощности) на розничных ры</w:t>
      </w:r>
      <w:r>
        <w:t>нках;</w:t>
      </w:r>
    </w:p>
    <w:p w:rsidR="00000000" w:rsidRDefault="00574A3D">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w:t>
      </w:r>
      <w:r>
        <w:t>и потребителей (покупателей), осуществляющих расчеты по второй ценовой категории, с разбивкой по каждой зоне суток;</w:t>
      </w:r>
    </w:p>
    <w:p w:rsidR="00000000" w:rsidRDefault="00574A3D">
      <w:r>
        <w:t>объем потребления электрической энергии населением и приравненными к нему категориями потребителей;</w:t>
      </w:r>
    </w:p>
    <w:p w:rsidR="00000000" w:rsidRDefault="00574A3D">
      <w:r>
        <w:t>величина изменения средневзвешенной нере</w:t>
      </w:r>
      <w:r>
        <w:t>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000000" w:rsidRDefault="00574A3D">
      <w:bookmarkStart w:id="1110" w:name="sub_16223"/>
      <w:r>
        <w:t>в) причины изменения средневзвешенной нерегулируемой цены на электрическую энергию (мощност</w:t>
      </w:r>
      <w:r>
        <w:t>ь), связанного с учетом данных, относящихся к предыдущим расчетным периодам (при наличии такого изменения);</w:t>
      </w:r>
    </w:p>
    <w:p w:rsidR="00000000" w:rsidRDefault="00574A3D">
      <w:bookmarkStart w:id="1111" w:name="sub_16224"/>
      <w:bookmarkEnd w:id="1110"/>
      <w:r>
        <w:t>г) информация о ценах и объемах электрической энергии каждого свободного договора купли-продажи электрической энергии, зарегистрир</w:t>
      </w:r>
      <w:r>
        <w:t>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w:t>
      </w:r>
      <w:r>
        <w:t>еским оператором оптового рынка в соответствии с договором о присоединении к торговой системе оптового рынка;</w:t>
      </w:r>
    </w:p>
    <w:p w:rsidR="00000000" w:rsidRDefault="00574A3D">
      <w:bookmarkStart w:id="1112" w:name="sub_16225"/>
      <w:bookmarkEnd w:id="1111"/>
      <w:r>
        <w:t>д) информация об основаниях для введения полного и (или) частичного ограничения режима потребления электрической энергии (публик</w:t>
      </w:r>
      <w:r>
        <w:t>уется на официальном сайте гарантирующего поставщика в сети Интернет или в официальном печатном издании);</w:t>
      </w:r>
    </w:p>
    <w:p w:rsidR="00000000" w:rsidRDefault="00574A3D">
      <w:bookmarkStart w:id="1113" w:name="sub_16226"/>
      <w:bookmarkEnd w:id="1112"/>
      <w:r>
        <w:t>е) информация о размере задолженности по оплате электрической энергии (предоставляется в течение 5 рабочих дней со дня получения зап</w:t>
      </w:r>
      <w:r>
        <w:t>роса потребителя (покупателя)).";</w:t>
      </w:r>
    </w:p>
    <w:p w:rsidR="00000000" w:rsidRDefault="00574A3D">
      <w:bookmarkStart w:id="1114" w:name="sub_30019"/>
      <w:bookmarkEnd w:id="1113"/>
      <w:r>
        <w:t xml:space="preserve">и) дополнить </w:t>
      </w:r>
      <w:hyperlink r:id="rId659" w:history="1">
        <w:r>
          <w:rPr>
            <w:rStyle w:val="a4"/>
          </w:rPr>
          <w:t>пунктом 22.1</w:t>
        </w:r>
      </w:hyperlink>
      <w:r>
        <w:t xml:space="preserve"> следующего содержания:</w:t>
      </w:r>
    </w:p>
    <w:p w:rsidR="00000000" w:rsidRDefault="00574A3D">
      <w:bookmarkStart w:id="1115" w:name="sub_16221"/>
      <w:bookmarkEnd w:id="1114"/>
      <w:r>
        <w:t>"22.1. Указанная в подпункте "б" пункта 22 настоящего докуме</w:t>
      </w:r>
      <w:r>
        <w:t xml:space="preserve">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приложению к Правилам определения и </w:t>
      </w:r>
      <w:r>
        <w:t>применения гарантирующими поставщиками нерегулируемых цен на электрическую энергию (мощность).";</w:t>
      </w:r>
    </w:p>
    <w:p w:rsidR="00000000" w:rsidRDefault="00574A3D">
      <w:bookmarkStart w:id="1116" w:name="sub_30020"/>
      <w:bookmarkEnd w:id="1115"/>
      <w:r>
        <w:t xml:space="preserve">к) </w:t>
      </w:r>
      <w:hyperlink r:id="rId660" w:history="1">
        <w:r>
          <w:rPr>
            <w:rStyle w:val="a4"/>
          </w:rPr>
          <w:t>абзацы одиннадцатый</w:t>
        </w:r>
      </w:hyperlink>
      <w:r>
        <w:t xml:space="preserve"> и </w:t>
      </w:r>
      <w:hyperlink r:id="rId661" w:history="1">
        <w:r>
          <w:rPr>
            <w:rStyle w:val="a4"/>
          </w:rPr>
          <w:t>двенадцатый пункта 24</w:t>
        </w:r>
      </w:hyperlink>
      <w:r>
        <w:t xml:space="preserve"> изложить в следующей редакции:</w:t>
      </w:r>
    </w:p>
    <w:p w:rsidR="00000000" w:rsidRDefault="00574A3D">
      <w:bookmarkStart w:id="1117" w:name="sub_202411"/>
      <w:bookmarkEnd w:id="1116"/>
      <w:r>
        <w:t>"о прогнозных свободных (нерегулируемых) ценах на электрическую энергию (мощность) на следующий период регулирования по субъектам Российской Фед</w:t>
      </w:r>
      <w:r>
        <w:t>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000000" w:rsidRDefault="00574A3D">
      <w:bookmarkStart w:id="1118" w:name="sub_202412"/>
      <w:bookmarkEnd w:id="1117"/>
      <w:r>
        <w:t xml:space="preserve">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w:t>
      </w:r>
      <w:r>
        <w:t>прогнозного максимального уровня нерегулируемых цен на электрическую энергию (мощность) для первой ценовой категории.";</w:t>
      </w:r>
    </w:p>
    <w:p w:rsidR="00000000" w:rsidRDefault="00574A3D">
      <w:bookmarkStart w:id="1119" w:name="sub_30021"/>
      <w:bookmarkEnd w:id="1118"/>
      <w:r>
        <w:t>л) </w:t>
      </w:r>
      <w:hyperlink r:id="rId662" w:history="1">
        <w:r>
          <w:rPr>
            <w:rStyle w:val="a4"/>
          </w:rPr>
          <w:t>абзац третий пункта 25</w:t>
        </w:r>
      </w:hyperlink>
      <w:r>
        <w:t xml:space="preserve"> изложить в сле</w:t>
      </w:r>
      <w:r>
        <w:t>дующей редакции:</w:t>
      </w:r>
    </w:p>
    <w:bookmarkEnd w:id="1119"/>
    <w:p w:rsidR="00000000" w:rsidRDefault="00574A3D">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w:t>
      </w:r>
      <w:r>
        <w:t xml:space="preserve">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w:t>
      </w:r>
      <w:r>
        <w:lastRenderedPageBreak/>
        <w:t>положения которых потребуют изменения использо</w:t>
      </w:r>
      <w:r>
        <w:t>ванных при построении прогнозов исходных данных.".</w:t>
      </w:r>
    </w:p>
    <w:p w:rsidR="00000000" w:rsidRDefault="00574A3D">
      <w:bookmarkStart w:id="1120" w:name="sub_30002"/>
      <w:r>
        <w:t xml:space="preserve">2. В </w:t>
      </w:r>
      <w:hyperlink r:id="rId663" w:history="1">
        <w:r>
          <w:rPr>
            <w:rStyle w:val="a4"/>
          </w:rPr>
          <w:t>постановлении</w:t>
        </w:r>
      </w:hyperlink>
      <w:r>
        <w:t xml:space="preserve"> Правительства Российской Федерации от 27 декабря 2004 г. N 861 "Об утверждении Правил недискриминационного</w:t>
      </w:r>
      <w:r>
        <w:t xml:space="preserve">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w:t>
      </w:r>
      <w:r>
        <w:t>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w:t>
      </w:r>
      <w:r>
        <w:t>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w:t>
      </w:r>
      <w:r>
        <w:t>088; N 25, ст. 3073; N 41, ст.  4771; 2010, N 12, ст.  1333; N 40, ст. 5086; 2011, N 10, ст. 1406; 2012, N 4, ст. 504):</w:t>
      </w:r>
    </w:p>
    <w:p w:rsidR="00000000" w:rsidRDefault="00574A3D">
      <w:bookmarkStart w:id="1121" w:name="sub_30001"/>
      <w:bookmarkEnd w:id="1120"/>
      <w:r>
        <w:t xml:space="preserve">а) в </w:t>
      </w:r>
      <w:hyperlink r:id="rId664" w:history="1">
        <w:r>
          <w:rPr>
            <w:rStyle w:val="a4"/>
          </w:rPr>
          <w:t>Правилах</w:t>
        </w:r>
      </w:hyperlink>
      <w:r>
        <w:t xml:space="preserve"> недискриминационного доступа к</w:t>
      </w:r>
      <w:r>
        <w:t xml:space="preserve"> услугам по передаче электрической энергии и оказания этих услуг, утвержденных указанным постановлением:</w:t>
      </w:r>
    </w:p>
    <w:p w:rsidR="00000000" w:rsidRDefault="00574A3D">
      <w:bookmarkStart w:id="1122" w:name="sub_300011"/>
      <w:bookmarkEnd w:id="1121"/>
      <w:r>
        <w:t xml:space="preserve">в </w:t>
      </w:r>
      <w:hyperlink r:id="rId665" w:history="1">
        <w:r>
          <w:rPr>
            <w:rStyle w:val="a4"/>
          </w:rPr>
          <w:t>пункте 2</w:t>
        </w:r>
      </w:hyperlink>
      <w:r>
        <w:t>:</w:t>
      </w:r>
    </w:p>
    <w:bookmarkEnd w:id="1122"/>
    <w:p w:rsidR="00000000" w:rsidRDefault="00574A3D">
      <w:r>
        <w:fldChar w:fldCharType="begin"/>
      </w:r>
      <w:r>
        <w:instrText>HYPERLINK "http://mobileonline.garan</w:instrText>
      </w:r>
      <w:r>
        <w:instrText>t.ru/document/redirect/187740/10028"</w:instrText>
      </w:r>
      <w:r>
        <w:fldChar w:fldCharType="separate"/>
      </w:r>
      <w:r>
        <w:rPr>
          <w:rStyle w:val="a4"/>
        </w:rPr>
        <w:t>абзацы пятый - седьмой</w:t>
      </w:r>
      <w:r>
        <w:fldChar w:fldCharType="end"/>
      </w:r>
      <w:r>
        <w:t xml:space="preserve"> изложить в следующей редакции:</w:t>
      </w:r>
    </w:p>
    <w:p w:rsidR="00000000" w:rsidRDefault="00574A3D">
      <w:bookmarkStart w:id="1123" w:name="sub_10028"/>
      <w:r>
        <w:rPr>
          <w:rStyle w:val="a3"/>
        </w:rPr>
        <w:t>"документы о технологическом присоединении"</w:t>
      </w:r>
      <w:r>
        <w:t xml:space="preserve">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w:t>
      </w:r>
      <w:r>
        <w:t>зграничения балансовой принадлежности электросетей, акт разграничения эксплуатационной ответственности сторон;</w:t>
      </w:r>
    </w:p>
    <w:p w:rsidR="00000000" w:rsidRDefault="00574A3D">
      <w:bookmarkStart w:id="1124" w:name="sub_10029"/>
      <w:bookmarkEnd w:id="1123"/>
      <w:r>
        <w:rPr>
          <w:rStyle w:val="a3"/>
        </w:rPr>
        <w:t>"заявленная мощность"</w:t>
      </w:r>
      <w:r>
        <w:t xml:space="preserve"> - величина мощности, планируемой к использованию в предстоящем расчетном периоде регулирования, применяем</w:t>
      </w:r>
      <w:r>
        <w:t>ая в целях установления тарифов на услуги по передаче электрической энергии и исчисляемая в мегаваттах;</w:t>
      </w:r>
    </w:p>
    <w:p w:rsidR="00000000" w:rsidRDefault="00574A3D">
      <w:bookmarkStart w:id="1125" w:name="sub_100210"/>
      <w:bookmarkEnd w:id="1124"/>
      <w:r>
        <w:rPr>
          <w:rStyle w:val="a3"/>
        </w:rPr>
        <w:t>"максимальная мощность"</w:t>
      </w:r>
      <w:r>
        <w:t xml:space="preserve">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w:t>
      </w:r>
      <w:r>
        <w:t>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bookmarkEnd w:id="1125"/>
    <w:p w:rsidR="00000000" w:rsidRDefault="00574A3D">
      <w:r>
        <w:t xml:space="preserve">после </w:t>
      </w:r>
      <w:hyperlink r:id="rId666" w:history="1">
        <w:r>
          <w:rPr>
            <w:rStyle w:val="a4"/>
          </w:rPr>
          <w:t>абзаца десятого</w:t>
        </w:r>
      </w:hyperlink>
      <w:r>
        <w:t xml:space="preserve"> дополнить </w:t>
      </w:r>
      <w:hyperlink r:id="rId667" w:history="1">
        <w:r>
          <w:rPr>
            <w:rStyle w:val="a4"/>
          </w:rPr>
          <w:t>абзацем</w:t>
        </w:r>
      </w:hyperlink>
      <w:r>
        <w:t xml:space="preserve"> следующего содержания:</w:t>
      </w:r>
    </w:p>
    <w:p w:rsidR="00000000" w:rsidRDefault="00574A3D">
      <w:r>
        <w:rPr>
          <w:rStyle w:val="a3"/>
        </w:rPr>
        <w:t>"точка поставки"</w:t>
      </w:r>
      <w:r>
        <w:t xml:space="preserve"> - место исполнения обязательств по догово</w:t>
      </w:r>
      <w:r>
        <w:t>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w:t>
      </w:r>
      <w:r>
        <w:t>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000000" w:rsidRDefault="00574A3D">
      <w:bookmarkStart w:id="1126" w:name="sub_12110335"/>
      <w:r>
        <w:t xml:space="preserve">предложение первое </w:t>
      </w:r>
      <w:hyperlink r:id="rId668" w:history="1">
        <w:r>
          <w:rPr>
            <w:rStyle w:val="a4"/>
          </w:rPr>
          <w:t>пункта 4</w:t>
        </w:r>
      </w:hyperlink>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w:t>
      </w:r>
      <w:r>
        <w:t>рической энергии, обслуживаемого энергосбытовой организацией и гарантирующим поставщиком)";</w:t>
      </w:r>
    </w:p>
    <w:p w:rsidR="00000000" w:rsidRDefault="00574A3D">
      <w:bookmarkStart w:id="1127" w:name="sub_300012"/>
      <w:bookmarkEnd w:id="1126"/>
      <w:r>
        <w:t xml:space="preserve">в </w:t>
      </w:r>
      <w:hyperlink r:id="rId669" w:history="1">
        <w:r>
          <w:rPr>
            <w:rStyle w:val="a4"/>
          </w:rPr>
          <w:t>абзаце втором пункта 5</w:t>
        </w:r>
      </w:hyperlink>
      <w:r>
        <w:t xml:space="preserve"> слова "точкой присоединения" заменить сл</w:t>
      </w:r>
      <w:r>
        <w:t>овами "точкой поставки";</w:t>
      </w:r>
    </w:p>
    <w:p w:rsidR="00000000" w:rsidRDefault="00574A3D">
      <w:bookmarkStart w:id="1128" w:name="sub_300013"/>
      <w:bookmarkEnd w:id="1127"/>
      <w:r>
        <w:t xml:space="preserve">дополнить </w:t>
      </w:r>
      <w:hyperlink r:id="rId670" w:history="1">
        <w:r>
          <w:rPr>
            <w:rStyle w:val="a4"/>
          </w:rPr>
          <w:t>пунктом 8.1</w:t>
        </w:r>
      </w:hyperlink>
      <w:r>
        <w:t xml:space="preserve"> следующего содержания:</w:t>
      </w:r>
    </w:p>
    <w:p w:rsidR="00000000" w:rsidRDefault="00574A3D">
      <w:bookmarkStart w:id="1129" w:name="sub_10081"/>
      <w:bookmarkEnd w:id="1128"/>
      <w:r>
        <w:t>"8.1. В целях выявления, определения и рационального использования велич</w:t>
      </w:r>
      <w:r>
        <w:t xml:space="preserve">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w:t>
      </w:r>
      <w:r>
        <w:lastRenderedPageBreak/>
        <w:t>мощность энергопринимающих устройств которых в границах балансовой прина</w:t>
      </w:r>
      <w:r>
        <w:t>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bookmarkEnd w:id="1129"/>
    <w:p w:rsidR="00000000" w:rsidRDefault="00574A3D">
      <w:r>
        <w:t xml:space="preserve">Резервируемая максимальная мощность определяется как </w:t>
      </w:r>
      <w:r>
        <w:t xml:space="preserve">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w:t>
      </w:r>
      <w:r>
        <w:t>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000000" w:rsidRDefault="00574A3D">
      <w:r>
        <w:t>Начиная с</w:t>
      </w:r>
      <w:r>
        <w:t xml:space="preserve">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w:t>
      </w:r>
      <w:r>
        <w:t>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w:t>
      </w:r>
      <w:r>
        <w:t>че электрической энергии, выставляемых ею потребителям электрической энергии, для которых указанная величина подлежит определению.</w:t>
      </w:r>
    </w:p>
    <w:p w:rsidR="00000000" w:rsidRDefault="00574A3D">
      <w:r>
        <w:t xml:space="preserve">Сетевая организация не позднее 20-го числа месяца, следующего за окончанием каждого квартала, представляет в соответствующий </w:t>
      </w:r>
      <w:r>
        <w:t>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w:t>
      </w:r>
      <w:r>
        <w:t>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000000" w:rsidRDefault="00574A3D">
      <w:bookmarkStart w:id="1130" w:name="sub_300014"/>
      <w:r>
        <w:t xml:space="preserve">в </w:t>
      </w:r>
      <w:hyperlink r:id="rId671" w:history="1">
        <w:r>
          <w:rPr>
            <w:rStyle w:val="a4"/>
          </w:rPr>
          <w:t>пункте</w:t>
        </w:r>
        <w:r>
          <w:rPr>
            <w:rStyle w:val="a4"/>
          </w:rPr>
          <w:t> 13</w:t>
        </w:r>
      </w:hyperlink>
      <w:r>
        <w:t>:</w:t>
      </w:r>
    </w:p>
    <w:p w:rsidR="00000000" w:rsidRDefault="00574A3D">
      <w:bookmarkStart w:id="1131" w:name="sub_300015"/>
      <w:bookmarkEnd w:id="1130"/>
      <w:r>
        <w:t xml:space="preserve">в </w:t>
      </w:r>
      <w:hyperlink r:id="rId672" w:history="1">
        <w:r>
          <w:rPr>
            <w:rStyle w:val="a4"/>
          </w:rPr>
          <w:t>подпункте "а"</w:t>
        </w:r>
      </w:hyperlink>
      <w:r>
        <w:t>:</w:t>
      </w:r>
    </w:p>
    <w:bookmarkEnd w:id="1131"/>
    <w:p w:rsidR="00000000" w:rsidRDefault="00574A3D">
      <w:r>
        <w:t>после слов "к электрической сети," дополнить словами "определенная в соответствии с пунктом 13.1 настоящих Правил,";</w:t>
      </w:r>
    </w:p>
    <w:p w:rsidR="00000000" w:rsidRDefault="00574A3D">
      <w:r>
        <w:t>слова "по</w:t>
      </w:r>
      <w:r>
        <w:t xml:space="preserve"> каждой точке присоединения" заменить словами "по каждой точке поставки";</w:t>
      </w:r>
    </w:p>
    <w:bookmarkStart w:id="1132" w:name="sub_300016"/>
    <w:p w:rsidR="00000000" w:rsidRDefault="00574A3D">
      <w:r>
        <w:fldChar w:fldCharType="begin"/>
      </w:r>
      <w:r>
        <w:instrText>HYPERLINK "http://mobileonline.garant.ru/document/redirect/187740/10132"</w:instrText>
      </w:r>
      <w:r>
        <w:fldChar w:fldCharType="separate"/>
      </w:r>
      <w:r>
        <w:rPr>
          <w:rStyle w:val="a4"/>
        </w:rPr>
        <w:t>подпункт "б"</w:t>
      </w:r>
      <w:r>
        <w:fldChar w:fldCharType="end"/>
      </w:r>
      <w:r>
        <w:t xml:space="preserve"> изложить в следующей редакции:</w:t>
      </w:r>
    </w:p>
    <w:p w:rsidR="00000000" w:rsidRDefault="00574A3D">
      <w:bookmarkStart w:id="1133" w:name="sub_300002"/>
      <w:bookmarkEnd w:id="1132"/>
      <w:r>
        <w:t>"б) порядок определения размера о</w:t>
      </w:r>
      <w:r>
        <w:t>бязательств потребителя услуг по оплате услуг по передаче электрической энергии в соответствии с пунктом 15.1 настоящих Правил, включающий:</w:t>
      </w:r>
    </w:p>
    <w:bookmarkEnd w:id="1133"/>
    <w:p w:rsidR="00000000" w:rsidRDefault="00574A3D">
      <w:r>
        <w:t>сведения об объеме электрической энергии (мощности), используемом для определения размера обязательств, ил</w:t>
      </w:r>
      <w:r>
        <w:t>и порядок определения такого объема;</w:t>
      </w:r>
    </w:p>
    <w:p w:rsidR="00000000" w:rsidRDefault="00574A3D">
      <w:r>
        <w:t>порядок расчета стоимости услуг сетевой организации по передаче электрической энергии;";</w:t>
      </w:r>
    </w:p>
    <w:bookmarkStart w:id="1134" w:name="sub_300021"/>
    <w:p w:rsidR="00000000" w:rsidRDefault="00574A3D">
      <w:r>
        <w:fldChar w:fldCharType="begin"/>
      </w:r>
      <w:r>
        <w:instrText>HYPERLINK "http://mobileonline.garant.ru/document/redirect/187740/10134"</w:instrText>
      </w:r>
      <w:r>
        <w:fldChar w:fldCharType="separate"/>
      </w:r>
      <w:r>
        <w:rPr>
          <w:rStyle w:val="a4"/>
        </w:rPr>
        <w:t>подпункт "г"</w:t>
      </w:r>
      <w:r>
        <w:fldChar w:fldCharType="end"/>
      </w:r>
      <w:r>
        <w:t xml:space="preserve"> изложить в следующей редакции:</w:t>
      </w:r>
    </w:p>
    <w:p w:rsidR="00000000" w:rsidRDefault="00574A3D">
      <w:bookmarkStart w:id="1135" w:name="sub_10134"/>
      <w:bookmarkEnd w:id="1134"/>
      <w: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w:t>
      </w:r>
      <w:r>
        <w:t>ановки, заводских номеров, даты предыдущей и очередной поверки, межповерочного интервала;";</w:t>
      </w:r>
    </w:p>
    <w:p w:rsidR="00000000" w:rsidRDefault="00574A3D">
      <w:bookmarkStart w:id="1136" w:name="sub_300022"/>
      <w:bookmarkEnd w:id="1135"/>
      <w:r>
        <w:t xml:space="preserve">дополнить </w:t>
      </w:r>
      <w:hyperlink r:id="rId673" w:history="1">
        <w:r>
          <w:rPr>
            <w:rStyle w:val="a4"/>
          </w:rPr>
          <w:t>подпунктами "д"</w:t>
        </w:r>
      </w:hyperlink>
      <w:r>
        <w:t xml:space="preserve"> и </w:t>
      </w:r>
      <w:hyperlink r:id="rId674" w:history="1">
        <w:r>
          <w:rPr>
            <w:rStyle w:val="a4"/>
          </w:rPr>
          <w:t>"е"</w:t>
        </w:r>
      </w:hyperlink>
      <w:r>
        <w:t xml:space="preserve"> следующего содержания:</w:t>
      </w:r>
    </w:p>
    <w:p w:rsidR="00000000" w:rsidRDefault="00574A3D">
      <w:bookmarkStart w:id="1137" w:name="sub_10135"/>
      <w:bookmarkEnd w:id="1136"/>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w:t>
      </w:r>
      <w:r>
        <w:t>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r>
        <w:t>);</w:t>
      </w:r>
    </w:p>
    <w:p w:rsidR="00000000" w:rsidRDefault="00574A3D">
      <w:bookmarkStart w:id="1138" w:name="sub_10136"/>
      <w:bookmarkEnd w:id="1137"/>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Правилами </w:t>
      </w:r>
      <w:r>
        <w:lastRenderedPageBreak/>
        <w:t>технологического присоединения энергопринимающих устройств п</w:t>
      </w:r>
      <w:r>
        <w:t>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w:t>
      </w:r>
      <w:r>
        <w:t xml:space="preserve">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w:t>
      </w:r>
      <w:r>
        <w:t>в соответствии с требованиями субъекта оперативно-диспетчерского управления в электроэнергетике и сетевой организации.";</w:t>
      </w:r>
    </w:p>
    <w:p w:rsidR="00000000" w:rsidRDefault="00574A3D">
      <w:bookmarkStart w:id="1139" w:name="sub_300023"/>
      <w:bookmarkEnd w:id="1138"/>
      <w:r>
        <w:t xml:space="preserve">дополнить </w:t>
      </w:r>
      <w:hyperlink r:id="rId675" w:history="1">
        <w:r>
          <w:rPr>
            <w:rStyle w:val="a4"/>
          </w:rPr>
          <w:t>пунктом 13.1</w:t>
        </w:r>
      </w:hyperlink>
      <w:r>
        <w:t xml:space="preserve"> следующего содерж</w:t>
      </w:r>
      <w:r>
        <w:t>ания:</w:t>
      </w:r>
    </w:p>
    <w:p w:rsidR="00000000" w:rsidRDefault="00574A3D">
      <w:bookmarkStart w:id="1140" w:name="sub_101301"/>
      <w:bookmarkEnd w:id="1139"/>
      <w:r>
        <w:t>"13.1.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разделом IV Правил технологического присоединения э</w:t>
      </w:r>
      <w:r>
        <w:t>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w:t>
      </w:r>
      <w:r>
        <w:t>ехнологическом присоединении, если иное не установлено настоящим пунктом.</w:t>
      </w:r>
    </w:p>
    <w:bookmarkEnd w:id="1140"/>
    <w:p w:rsidR="00000000" w:rsidRDefault="00574A3D">
      <w:r>
        <w:t>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w:t>
      </w:r>
      <w:r>
        <w:t>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w:t>
      </w:r>
      <w:r>
        <w:t>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w:t>
      </w:r>
      <w:r>
        <w:t>х условий в соответствии с пунктом 27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w:t>
      </w:r>
      <w:r>
        <w:t>ганизациям и иным лицам, к электрическим сетям.";</w:t>
      </w:r>
    </w:p>
    <w:p w:rsidR="00000000" w:rsidRDefault="00574A3D">
      <w:bookmarkStart w:id="1141" w:name="sub_12110302"/>
      <w:r>
        <w:t xml:space="preserve">в </w:t>
      </w:r>
      <w:hyperlink r:id="rId676" w:history="1">
        <w:r>
          <w:rPr>
            <w:rStyle w:val="a4"/>
          </w:rPr>
          <w:t>пункте 14</w:t>
        </w:r>
      </w:hyperlink>
      <w:r>
        <w:t>:</w:t>
      </w:r>
    </w:p>
    <w:bookmarkStart w:id="1142" w:name="sub_300024"/>
    <w:bookmarkEnd w:id="1141"/>
    <w:p w:rsidR="00000000" w:rsidRDefault="00574A3D">
      <w:r>
        <w:fldChar w:fldCharType="begin"/>
      </w:r>
      <w:r>
        <w:instrText>HYPERLINK "http://mobileonline.garant.ru/document/redirect/187740/1141"</w:instrText>
      </w:r>
      <w:r>
        <w:fldChar w:fldCharType="separate"/>
      </w:r>
      <w:r>
        <w:rPr>
          <w:rStyle w:val="a4"/>
        </w:rPr>
        <w:t>подпункты "а" </w:t>
      </w:r>
      <w:r>
        <w:rPr>
          <w:rStyle w:val="a4"/>
        </w:rPr>
        <w:t>- "в"</w:t>
      </w:r>
      <w:r>
        <w:fldChar w:fldCharType="end"/>
      </w:r>
      <w:r>
        <w:t xml:space="preserve"> изложить в следующей редакции:</w:t>
      </w:r>
    </w:p>
    <w:p w:rsidR="00000000" w:rsidRDefault="00574A3D">
      <w:bookmarkStart w:id="1143" w:name="sub_1141"/>
      <w:bookmarkEnd w:id="1142"/>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000000" w:rsidRDefault="00574A3D">
      <w:bookmarkStart w:id="1144" w:name="sub_1142"/>
      <w:bookmarkEnd w:id="1143"/>
      <w:r>
        <w:t xml:space="preserve">б) оплачивать услуги сетевой </w:t>
      </w:r>
      <w:r>
        <w:t>организации по передаче электрической энергии в размере и сроки, которые определены пунктами 15.1 и 15.2 настоящих Правил;</w:t>
      </w:r>
    </w:p>
    <w:p w:rsidR="00000000" w:rsidRDefault="00574A3D">
      <w:bookmarkStart w:id="1145" w:name="sub_1143"/>
      <w:bookmarkEnd w:id="1144"/>
      <w:r>
        <w:t>в) поддерживать в надлежащем техническом состоянии принадлежащие ему средства релейной защиты и противоаварийной авто</w:t>
      </w:r>
      <w:r>
        <w:t>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w:t>
      </w:r>
      <w:r>
        <w:t>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w:t>
      </w:r>
      <w:r>
        <w:t>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00000" w:rsidRDefault="00574A3D">
      <w:bookmarkStart w:id="1146" w:name="sub_300025"/>
      <w:bookmarkEnd w:id="1145"/>
      <w:r>
        <w:t xml:space="preserve">в </w:t>
      </w:r>
      <w:hyperlink r:id="rId677" w:history="1">
        <w:r>
          <w:rPr>
            <w:rStyle w:val="a4"/>
          </w:rPr>
          <w:t>подпунк</w:t>
        </w:r>
        <w:r>
          <w:rPr>
            <w:rStyle w:val="a4"/>
          </w:rPr>
          <w:t>те "ж"</w:t>
        </w:r>
      </w:hyperlink>
      <w:r>
        <w:t>:</w:t>
      </w:r>
    </w:p>
    <w:bookmarkEnd w:id="1146"/>
    <w:p w:rsidR="00000000" w:rsidRDefault="00574A3D">
      <w:r>
        <w:t>после слов "сетевой организации" дополнить словами "и субъекта оперативно-диспетчерского управления в электроэнергетике";</w:t>
      </w:r>
    </w:p>
    <w:p w:rsidR="00000000" w:rsidRDefault="00574A3D">
      <w:r>
        <w:t>слова "графиками ограничения (временного отключения) потребления" заменить словами "графиками аварийного ограниче</w:t>
      </w:r>
      <w:r>
        <w:t>ния режима потребления электрической энергии (мощности)";</w:t>
      </w:r>
    </w:p>
    <w:p w:rsidR="00000000" w:rsidRDefault="00574A3D">
      <w:bookmarkStart w:id="1147" w:name="sub_300026"/>
      <w:r>
        <w:lastRenderedPageBreak/>
        <w:t xml:space="preserve">дополнить </w:t>
      </w:r>
      <w:hyperlink r:id="rId678" w:history="1">
        <w:r>
          <w:rPr>
            <w:rStyle w:val="a4"/>
          </w:rPr>
          <w:t>подпунктами "м" - "п"</w:t>
        </w:r>
      </w:hyperlink>
      <w:r>
        <w:t xml:space="preserve"> следующего содержания:</w:t>
      </w:r>
    </w:p>
    <w:p w:rsidR="00000000" w:rsidRDefault="00574A3D">
      <w:bookmarkStart w:id="1148" w:name="sub_11412"/>
      <w:bookmarkEnd w:id="1147"/>
      <w:r>
        <w:t>"м) обеспечивать соблюдение установленн</w:t>
      </w:r>
      <w:r>
        <w:t>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bookmarkEnd w:id="1148"/>
    <w:p w:rsidR="00000000" w:rsidRDefault="00574A3D">
      <w:r>
        <w:t>допуска установленного прибора уч</w:t>
      </w:r>
      <w:r>
        <w:t>ета в эксплуатацию;</w:t>
      </w:r>
    </w:p>
    <w:p w:rsidR="00000000" w:rsidRDefault="00574A3D">
      <w:r>
        <w:t>определения прибора учета, по которому осуществляются расчеты за оказанные услуги по передаче электрической энергии;</w:t>
      </w:r>
    </w:p>
    <w:p w:rsidR="00000000" w:rsidRDefault="00574A3D">
      <w:r>
        <w:t>эксплуатации прибора учета, в том числе обеспечение поверки прибора учета по истечении установленного для него межповер</w:t>
      </w:r>
      <w:r>
        <w:t>очного интервала;</w:t>
      </w:r>
    </w:p>
    <w:p w:rsidR="00000000" w:rsidRDefault="00574A3D">
      <w:r>
        <w:t>восстановления учета в случае выхода из строя или утраты прибора учета, срок которого не может быть более 2 месяцев;</w:t>
      </w:r>
    </w:p>
    <w:p w:rsidR="00000000" w:rsidRDefault="00574A3D">
      <w:r>
        <w:t>передачи данных приборов учета, если по условиям договора такая обязанность возложена на потребителя услуг;</w:t>
      </w:r>
    </w:p>
    <w:p w:rsidR="00000000" w:rsidRDefault="00574A3D">
      <w:r>
        <w:t>сообщения о в</w:t>
      </w:r>
      <w:r>
        <w:t>ыходе прибора учета из эксплуатации;</w:t>
      </w:r>
    </w:p>
    <w:p w:rsidR="00000000" w:rsidRDefault="00574A3D">
      <w:bookmarkStart w:id="1149" w:name="sub_11413"/>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w:t>
      </w:r>
      <w:r>
        <w:t>й брони и сроков завершения технологического процесса при введении ограничения режима потребления электрической энергии;</w:t>
      </w:r>
    </w:p>
    <w:p w:rsidR="00000000" w:rsidRDefault="00574A3D">
      <w:bookmarkStart w:id="1150" w:name="sub_11414"/>
      <w:bookmarkEnd w:id="1149"/>
      <w:r>
        <w:t>о) обеспечивать проведение замеров на энергопринимающих устройствах (объектах электроэнергетики), в отношении которых</w:t>
      </w:r>
      <w:r>
        <w:t xml:space="preserve">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w:t>
      </w:r>
      <w:r>
        <w:t>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w:t>
      </w:r>
      <w:r>
        <w:t>гетике, в том числе в соответствии с заданием субъекта оперативно-диспетчерского управления в электроэнергетике;</w:t>
      </w:r>
    </w:p>
    <w:p w:rsidR="00000000" w:rsidRDefault="00574A3D">
      <w:bookmarkStart w:id="1151" w:name="sub_11415"/>
      <w:bookmarkEnd w:id="1150"/>
      <w:r>
        <w:t xml:space="preserve">п) обеспечить предоставление проекта акта согласования технологической и (или) аварийной брони в адрес сетевой организации в </w:t>
      </w:r>
      <w:r>
        <w:t>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w:t>
      </w:r>
      <w:r>
        <w:t>орых определены в приложении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w:t>
      </w:r>
      <w:r>
        <w:t>ими Правилами оснований для изменения такого акта.";</w:t>
      </w:r>
    </w:p>
    <w:p w:rsidR="00000000" w:rsidRDefault="00574A3D">
      <w:bookmarkStart w:id="1152" w:name="sub_12110303"/>
      <w:bookmarkEnd w:id="1151"/>
      <w:r>
        <w:t xml:space="preserve">в </w:t>
      </w:r>
      <w:hyperlink r:id="rId679" w:history="1">
        <w:r>
          <w:rPr>
            <w:rStyle w:val="a4"/>
          </w:rPr>
          <w:t>пункте 15</w:t>
        </w:r>
      </w:hyperlink>
      <w:r>
        <w:t>:</w:t>
      </w:r>
    </w:p>
    <w:p w:rsidR="00000000" w:rsidRDefault="00574A3D">
      <w:bookmarkStart w:id="1153" w:name="sub_300027"/>
      <w:bookmarkEnd w:id="1152"/>
      <w:r>
        <w:t xml:space="preserve">в </w:t>
      </w:r>
      <w:hyperlink r:id="rId680" w:history="1">
        <w:r>
          <w:rPr>
            <w:rStyle w:val="a4"/>
          </w:rPr>
          <w:t>подпункте "а"</w:t>
        </w:r>
      </w:hyperlink>
      <w:r>
        <w:t>:</w:t>
      </w:r>
    </w:p>
    <w:bookmarkEnd w:id="1153"/>
    <w:p w:rsidR="00000000" w:rsidRDefault="00574A3D">
      <w:r>
        <w:t>слова "в точке присоединения энергопринимающих устройств" заменить словами "в точке поставки";</w:t>
      </w:r>
    </w:p>
    <w:p w:rsidR="00000000" w:rsidRDefault="00574A3D">
      <w:r>
        <w:t>слова "к электрической сети" исключить;</w:t>
      </w:r>
    </w:p>
    <w:p w:rsidR="00000000" w:rsidRDefault="00574A3D">
      <w:bookmarkStart w:id="1154" w:name="sub_300028"/>
      <w:r>
        <w:t xml:space="preserve">в </w:t>
      </w:r>
      <w:hyperlink r:id="rId681" w:history="1">
        <w:r>
          <w:rPr>
            <w:rStyle w:val="a4"/>
          </w:rPr>
          <w:t xml:space="preserve">подпункте </w:t>
        </w:r>
        <w:r>
          <w:rPr>
            <w:rStyle w:val="a4"/>
          </w:rPr>
          <w:t>"в"</w:t>
        </w:r>
      </w:hyperlink>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000000" w:rsidRDefault="00574A3D">
      <w:bookmarkStart w:id="1155" w:name="sub_300029"/>
      <w:bookmarkEnd w:id="1154"/>
      <w:r>
        <w:t xml:space="preserve">дополнить </w:t>
      </w:r>
      <w:hyperlink r:id="rId682" w:history="1">
        <w:r>
          <w:rPr>
            <w:rStyle w:val="a4"/>
          </w:rPr>
          <w:t>пунктами 1</w:t>
        </w:r>
        <w:r>
          <w:rPr>
            <w:rStyle w:val="a4"/>
          </w:rPr>
          <w:t>5.1 - 15.3</w:t>
        </w:r>
      </w:hyperlink>
      <w:r>
        <w:t xml:space="preserve"> следующего содержания:</w:t>
      </w:r>
    </w:p>
    <w:p w:rsidR="00000000" w:rsidRDefault="00574A3D">
      <w:bookmarkStart w:id="1156" w:name="sub_10151"/>
      <w:bookmarkEnd w:id="1155"/>
      <w:r>
        <w:t>"15.1. Обязательства потребителя услуг определяются в размере стоимости оказанных услуг, установленном в соответствии с настоящим пунктом.</w:t>
      </w:r>
    </w:p>
    <w:bookmarkEnd w:id="1156"/>
    <w:p w:rsidR="00000000" w:rsidRDefault="00574A3D">
      <w:r>
        <w:t>Стоимость услуг по передаче электрической энергии оп</w:t>
      </w:r>
      <w:r>
        <w:t>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000000" w:rsidRDefault="00574A3D">
      <w:r>
        <w:t>До 1 июля 2013 г. объем услуг по передаче электрической энергии</w:t>
      </w:r>
      <w:r>
        <w:t xml:space="preserve">, оказанных организацией по управлению единой национальной (общероссийской) электрической сетью, определяется исходя </w:t>
      </w:r>
      <w:r>
        <w:lastRenderedPageBreak/>
        <w:t>из объема электрической энергии в целях компенсации нормативных технологических потерь в единой национальной (общероссийской) электрической</w:t>
      </w:r>
      <w:r>
        <w:t xml:space="preserve">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w:t>
      </w:r>
      <w:r>
        <w:t>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w:t>
      </w:r>
      <w:r>
        <w:t>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w:t>
      </w:r>
      <w:r>
        <w:t>мов электрической энергии в целях компенсации потерь), определяются в порядке, указанном в настоящем пункте для прочих сетевых организаций.</w:t>
      </w:r>
    </w:p>
    <w:p w:rsidR="00000000" w:rsidRDefault="00574A3D">
      <w:r>
        <w:t>В зависимости от применяемого в отношении потребителя вида цены (тарифа) на услуги по передаче электрической энергии</w:t>
      </w:r>
      <w:r>
        <w:t xml:space="preserve"> в соответствии с Основами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w:t>
      </w:r>
      <w:r>
        <w:t xml:space="preserve">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w:t>
      </w:r>
      <w:r>
        <w:t>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000000" w:rsidRDefault="00574A3D">
      <w:r>
        <w:t>Не позднее 1 января 2013 г. определение обязательств гарантирующего поставщика (энерг</w:t>
      </w:r>
      <w:r>
        <w:t>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w:t>
      </w:r>
      <w:r>
        <w:t>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w:t>
      </w:r>
      <w:r>
        <w:t>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000000" w:rsidRDefault="00574A3D">
      <w:bookmarkStart w:id="1157" w:name="sub_10152"/>
      <w:r>
        <w:t>15.2. </w:t>
      </w:r>
      <w:r>
        <w:t>Оплата услуг по передаче электрической энергии, если иное не установлено соглашением сторон, должна осуществляться в следующие сроки:</w:t>
      </w:r>
    </w:p>
    <w:p w:rsidR="00000000" w:rsidRDefault="00574A3D">
      <w:bookmarkStart w:id="1158" w:name="sub_101521"/>
      <w:bookmarkEnd w:id="1157"/>
      <w:r>
        <w:t>а) гарантирующие поставщики оплачивают услуги по передаче электрической энергии, оказываемые в интереса</w:t>
      </w:r>
      <w:r>
        <w:t>х обслуживаемых ими потребителей, до 15-го числа месяца, следующего за расчетным;</w:t>
      </w:r>
    </w:p>
    <w:p w:rsidR="00000000" w:rsidRDefault="00574A3D">
      <w:bookmarkStart w:id="1159" w:name="sub_101522"/>
      <w:bookmarkEnd w:id="1158"/>
      <w:r>
        <w:t xml:space="preserve">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w:t>
      </w:r>
      <w:r>
        <w:t>электрической энергии на условиях предоплаты.</w:t>
      </w:r>
    </w:p>
    <w:p w:rsidR="00000000" w:rsidRDefault="00574A3D">
      <w:bookmarkStart w:id="1160" w:name="sub_10153"/>
      <w:bookmarkEnd w:id="1159"/>
      <w:r>
        <w:t>15.3. Излишне уплаченная за услуги по передаче электрической энергии сумма засчитывается в счет платежа за следующий месяц.";</w:t>
      </w:r>
    </w:p>
    <w:p w:rsidR="00000000" w:rsidRDefault="00574A3D">
      <w:bookmarkStart w:id="1161" w:name="sub_300030"/>
      <w:bookmarkEnd w:id="1160"/>
      <w:r>
        <w:t xml:space="preserve">в </w:t>
      </w:r>
      <w:hyperlink r:id="rId683" w:history="1">
        <w:r>
          <w:rPr>
            <w:rStyle w:val="a4"/>
          </w:rPr>
          <w:t>пункте 17</w:t>
        </w:r>
      </w:hyperlink>
      <w:r>
        <w:t>:</w:t>
      </w:r>
    </w:p>
    <w:bookmarkEnd w:id="1161"/>
    <w:p w:rsidR="00000000" w:rsidRDefault="00574A3D">
      <w:r>
        <w:t xml:space="preserve">в </w:t>
      </w:r>
      <w:hyperlink r:id="rId684" w:history="1">
        <w:r>
          <w:rPr>
            <w:rStyle w:val="a4"/>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w:t>
      </w:r>
      <w:r>
        <w:t>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000000" w:rsidRDefault="00574A3D">
      <w:hyperlink r:id="rId685" w:history="1">
        <w:r>
          <w:rPr>
            <w:rStyle w:val="a4"/>
          </w:rPr>
          <w:t>абзац трети</w:t>
        </w:r>
        <w:r>
          <w:rPr>
            <w:rStyle w:val="a4"/>
          </w:rPr>
          <w:t>й</w:t>
        </w:r>
      </w:hyperlink>
      <w:r>
        <w:t xml:space="preserve"> изложить в следующей редакции:</w:t>
      </w:r>
    </w:p>
    <w:p w:rsidR="00000000" w:rsidRDefault="00574A3D">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w:t>
      </w:r>
      <w:r>
        <w:t xml:space="preserve">я электрической энергии </w:t>
      </w:r>
      <w:r>
        <w:lastRenderedPageBreak/>
        <w:t>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bookmarkStart w:id="1162" w:name="sub_300031"/>
    <w:p w:rsidR="00000000" w:rsidRDefault="00574A3D">
      <w:r>
        <w:fldChar w:fldCharType="begin"/>
      </w:r>
      <w:r>
        <w:instrText>HYPERLINK "http://mobileonline.garant.ru/document/redirect/187740/1</w:instrText>
      </w:r>
      <w:r>
        <w:instrText>018"</w:instrText>
      </w:r>
      <w:r>
        <w:fldChar w:fldCharType="separate"/>
      </w:r>
      <w:r>
        <w:rPr>
          <w:rStyle w:val="a4"/>
        </w:rPr>
        <w:t>пункт 18</w:t>
      </w:r>
      <w:r>
        <w:fldChar w:fldCharType="end"/>
      </w:r>
      <w:r>
        <w:t xml:space="preserve"> изложить в следующей редакции:</w:t>
      </w:r>
    </w:p>
    <w:p w:rsidR="00000000" w:rsidRDefault="00574A3D">
      <w:bookmarkStart w:id="1163" w:name="sub_1018"/>
      <w:bookmarkEnd w:id="1162"/>
      <w:r>
        <w:t>"18. Лицо, которое намерено заключить договор (далее - заявитель), направляет в сетевую организацию:</w:t>
      </w:r>
    </w:p>
    <w:p w:rsidR="00000000" w:rsidRDefault="00574A3D">
      <w:bookmarkStart w:id="1164" w:name="sub_1181"/>
      <w:bookmarkEnd w:id="1163"/>
      <w:r>
        <w:t>а) заявление о заключении договора с указанием следующих сведений, подтвер</w:t>
      </w:r>
      <w:r>
        <w:t>ждаемых прилагаемыми к нему копиями документов:</w:t>
      </w:r>
    </w:p>
    <w:bookmarkEnd w:id="1164"/>
    <w:p w:rsidR="00000000" w:rsidRDefault="00574A3D">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w:t>
      </w:r>
      <w:r>
        <w:t>хождения энергопринимающих устройств, в отношении которых заявитель намерен заключить договор;</w:t>
      </w:r>
    </w:p>
    <w:p w:rsidR="00000000" w:rsidRDefault="00574A3D">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w:t>
      </w:r>
      <w:r>
        <w:t>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w:t>
      </w:r>
      <w:r>
        <w:t>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w:t>
      </w:r>
      <w:r>
        <w:t>бъектов;</w:t>
      </w:r>
    </w:p>
    <w:p w:rsidR="00000000" w:rsidRDefault="00574A3D">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000000" w:rsidRDefault="00574A3D">
      <w:r>
        <w:t>срок начала оказания услуг по передаче электрической энергии, подтверждаемый выпиской из д</w:t>
      </w:r>
      <w:r>
        <w:t>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w:t>
      </w:r>
      <w:r>
        <w:t>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w:t>
      </w:r>
      <w:r>
        <w:t>,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000000" w:rsidRDefault="00574A3D">
      <w:bookmarkStart w:id="1165" w:name="sub_1182"/>
      <w:r>
        <w:t>б) акт об осуществлении технологического присоединения (при его наличии);</w:t>
      </w:r>
    </w:p>
    <w:p w:rsidR="00000000" w:rsidRDefault="00574A3D">
      <w:bookmarkStart w:id="1166" w:name="sub_1183"/>
      <w:bookmarkEnd w:id="1165"/>
      <w: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000000" w:rsidRDefault="00574A3D">
      <w:bookmarkStart w:id="1167" w:name="sub_1184"/>
      <w:bookmarkEnd w:id="1166"/>
      <w:r>
        <w:t>г) акт разграничения баланс</w:t>
      </w:r>
      <w:r>
        <w:t>овой принадлежности электросетей и акт разграничения эксплуатационной ответственности сторон (при их наличии);</w:t>
      </w:r>
    </w:p>
    <w:p w:rsidR="00000000" w:rsidRDefault="00574A3D">
      <w:bookmarkStart w:id="1168" w:name="sub_1185"/>
      <w:bookmarkEnd w:id="1167"/>
      <w:r>
        <w:t>д) документы, содержащие описание приборов учета, установленных в отношении энергопринимающих устройств, с указанием типов прибор</w:t>
      </w:r>
      <w:r>
        <w:t>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000000" w:rsidRDefault="00574A3D">
      <w:bookmarkStart w:id="1169" w:name="sub_1186"/>
      <w:bookmarkEnd w:id="1168"/>
      <w:r>
        <w:t>е) копию договора об оказании услуг по оперативно-диспетчерскому управлению - в случае закл</w:t>
      </w:r>
      <w:r>
        <w:t>ючения договора с организацией по управлению единой национальной (общероссийской) электрической сетью;</w:t>
      </w:r>
    </w:p>
    <w:p w:rsidR="00000000" w:rsidRDefault="00574A3D">
      <w:bookmarkStart w:id="1170" w:name="sub_1187"/>
      <w:bookmarkEnd w:id="1169"/>
      <w:r>
        <w:t>ж) проект договора - по желанию заявителя;</w:t>
      </w:r>
    </w:p>
    <w:p w:rsidR="00000000" w:rsidRDefault="00574A3D">
      <w:bookmarkStart w:id="1171" w:name="sub_1188"/>
      <w:bookmarkEnd w:id="1170"/>
      <w:r>
        <w:t>з) акт согласования технологической и (или) аварийной брони (при его наличии).</w:t>
      </w:r>
      <w:r>
        <w:t>";</w:t>
      </w:r>
    </w:p>
    <w:p w:rsidR="00000000" w:rsidRDefault="00574A3D">
      <w:bookmarkStart w:id="1172" w:name="sub_300032"/>
      <w:bookmarkEnd w:id="1171"/>
      <w:r>
        <w:t xml:space="preserve">дополнить </w:t>
      </w:r>
      <w:hyperlink r:id="rId686" w:history="1">
        <w:r>
          <w:rPr>
            <w:rStyle w:val="a4"/>
          </w:rPr>
          <w:t>пунктом 18.1</w:t>
        </w:r>
      </w:hyperlink>
      <w:r>
        <w:t xml:space="preserve"> следующего содержания:</w:t>
      </w:r>
    </w:p>
    <w:p w:rsidR="00000000" w:rsidRDefault="00574A3D">
      <w:bookmarkStart w:id="1173" w:name="sub_10181"/>
      <w:bookmarkEnd w:id="1172"/>
      <w:r>
        <w:t>"18.1. В случае если прошло не более 3 лет с даты расторжения договора, ранее заключенного зая</w:t>
      </w:r>
      <w:r>
        <w:t xml:space="preserve">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w:t>
      </w:r>
      <w:r>
        <w:lastRenderedPageBreak/>
        <w:t>технологическ</w:t>
      </w:r>
      <w:r>
        <w:t>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w:t>
      </w:r>
      <w:r>
        <w:t>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w:t>
      </w:r>
      <w:r>
        <w:t>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bookmarkStart w:id="1174" w:name="sub_300033"/>
    <w:bookmarkEnd w:id="1173"/>
    <w:p w:rsidR="00000000" w:rsidRDefault="00574A3D">
      <w:r>
        <w:fldChar w:fldCharType="begin"/>
      </w:r>
      <w:r>
        <w:instrText>HYPERLINK "http://mobileonline.garant.ru/document/redirect/187740/1019"</w:instrText>
      </w:r>
      <w:r>
        <w:fldChar w:fldCharType="separate"/>
      </w:r>
      <w:r>
        <w:rPr>
          <w:rStyle w:val="a4"/>
        </w:rPr>
        <w:t>пун</w:t>
      </w:r>
      <w:r>
        <w:rPr>
          <w:rStyle w:val="a4"/>
        </w:rPr>
        <w:t>кт 19</w:t>
      </w:r>
      <w:r>
        <w:fldChar w:fldCharType="end"/>
      </w:r>
      <w:r>
        <w:t xml:space="preserve"> изложить в следующей редакции:</w:t>
      </w:r>
    </w:p>
    <w:p w:rsidR="00000000" w:rsidRDefault="00574A3D">
      <w:bookmarkStart w:id="1175" w:name="sub_1019"/>
      <w:bookmarkEnd w:id="1174"/>
      <w: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w:t>
      </w:r>
      <w:r>
        <w:t>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w:t>
      </w:r>
      <w:r>
        <w:t>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w:t>
      </w:r>
      <w:r>
        <w:t>рудования), "л" и "м" пункта 14, подпунктах "а", "б" и "г" пункта 15 настоящих Правил.";</w:t>
      </w:r>
    </w:p>
    <w:bookmarkStart w:id="1176" w:name="sub_300034"/>
    <w:bookmarkEnd w:id="1175"/>
    <w:p w:rsidR="00000000" w:rsidRDefault="00574A3D">
      <w:r>
        <w:fldChar w:fldCharType="begin"/>
      </w:r>
      <w:r>
        <w:instrText>HYPERLINK "http://mobileonline.garant.ru/document/redirect/187740/1020"</w:instrText>
      </w:r>
      <w:r>
        <w:fldChar w:fldCharType="separate"/>
      </w:r>
      <w:r>
        <w:rPr>
          <w:rStyle w:val="a4"/>
        </w:rPr>
        <w:t>пункт 20</w:t>
      </w:r>
      <w:r>
        <w:fldChar w:fldCharType="end"/>
      </w:r>
      <w:r>
        <w:t xml:space="preserve"> дополнить словами "либо протокол разногласий к проекту договора в </w:t>
      </w:r>
      <w:r>
        <w:t>установленном порядке";</w:t>
      </w:r>
    </w:p>
    <w:bookmarkStart w:id="1177" w:name="sub_300035"/>
    <w:bookmarkEnd w:id="1176"/>
    <w:p w:rsidR="00000000" w:rsidRDefault="00574A3D">
      <w:r>
        <w:fldChar w:fldCharType="begin"/>
      </w:r>
      <w:r>
        <w:instrText>HYPERLINK "http://mobileonline.garant.ru/document/redirect/187740/10232"</w:instrText>
      </w:r>
      <w:r>
        <w:fldChar w:fldCharType="separate"/>
      </w:r>
      <w:r>
        <w:rPr>
          <w:rStyle w:val="a4"/>
        </w:rPr>
        <w:t>абзац второй пункта 23</w:t>
      </w:r>
      <w:r>
        <w:fldChar w:fldCharType="end"/>
      </w:r>
      <w:r>
        <w:t xml:space="preserve"> признать утратившим силу;</w:t>
      </w:r>
    </w:p>
    <w:bookmarkEnd w:id="1177"/>
    <w:p w:rsidR="00000000" w:rsidRDefault="00574A3D">
      <w:r>
        <w:t xml:space="preserve">в </w:t>
      </w:r>
      <w:hyperlink r:id="rId687" w:history="1">
        <w:r>
          <w:rPr>
            <w:rStyle w:val="a4"/>
          </w:rPr>
          <w:t>пункт</w:t>
        </w:r>
        <w:r>
          <w:rPr>
            <w:rStyle w:val="a4"/>
          </w:rPr>
          <w:t>е 24</w:t>
        </w:r>
      </w:hyperlink>
      <w:r>
        <w:t>:</w:t>
      </w:r>
    </w:p>
    <w:bookmarkStart w:id="1178" w:name="sub_300036"/>
    <w:p w:rsidR="00000000" w:rsidRDefault="00574A3D">
      <w:r>
        <w:fldChar w:fldCharType="begin"/>
      </w:r>
      <w:r>
        <w:instrText>HYPERLINK "http://mobileonline.garant.ru/document/redirect/187740/1242"</w:instrText>
      </w:r>
      <w:r>
        <w:fldChar w:fldCharType="separate"/>
      </w:r>
      <w:r>
        <w:rPr>
          <w:rStyle w:val="a4"/>
        </w:rPr>
        <w:t>подпункт "б"</w:t>
      </w:r>
      <w:r>
        <w:fldChar w:fldCharType="end"/>
      </w:r>
      <w:r>
        <w:t xml:space="preserve"> признать утратившим силу;</w:t>
      </w:r>
    </w:p>
    <w:p w:rsidR="00000000" w:rsidRDefault="00574A3D">
      <w:bookmarkStart w:id="1179" w:name="sub_300037"/>
      <w:bookmarkEnd w:id="1178"/>
      <w:r>
        <w:t xml:space="preserve">в </w:t>
      </w:r>
      <w:hyperlink r:id="rId688" w:history="1">
        <w:r>
          <w:rPr>
            <w:rStyle w:val="a4"/>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w:t>
      </w:r>
      <w:r>
        <w:t xml:space="preserve">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w:t>
      </w:r>
      <w:r>
        <w:t>тевого хозяйства, которые выбыли из владения этой сетевой организации в установленном законом порядке";</w:t>
      </w:r>
    </w:p>
    <w:bookmarkStart w:id="1180" w:name="sub_300038"/>
    <w:bookmarkEnd w:id="1179"/>
    <w:p w:rsidR="00000000" w:rsidRDefault="00574A3D">
      <w:r>
        <w:fldChar w:fldCharType="begin"/>
      </w:r>
      <w:r>
        <w:instrText>HYPERLINK "http://mobileonline.garant.ru/document/redirect/187740/1026"</w:instrText>
      </w:r>
      <w:r>
        <w:fldChar w:fldCharType="separate"/>
      </w:r>
      <w:r>
        <w:rPr>
          <w:rStyle w:val="a4"/>
        </w:rPr>
        <w:t>пункт 26</w:t>
      </w:r>
      <w:r>
        <w:fldChar w:fldCharType="end"/>
      </w:r>
      <w:r>
        <w:t xml:space="preserve"> признать утратившим силу;</w:t>
      </w:r>
    </w:p>
    <w:bookmarkStart w:id="1181" w:name="sub_300039"/>
    <w:bookmarkEnd w:id="1180"/>
    <w:p w:rsidR="00000000" w:rsidRDefault="00574A3D">
      <w:r>
        <w:fldChar w:fldCharType="begin"/>
      </w:r>
      <w:r>
        <w:instrText>HYPERLINK "http://mobileonline.garant.ru/document/redirect/187740/1028"</w:instrText>
      </w:r>
      <w:r>
        <w:fldChar w:fldCharType="separate"/>
      </w:r>
      <w:r>
        <w:rPr>
          <w:rStyle w:val="a4"/>
        </w:rPr>
        <w:t>пункты 28</w:t>
      </w:r>
      <w:r>
        <w:fldChar w:fldCharType="end"/>
      </w:r>
      <w:r>
        <w:t xml:space="preserve"> и </w:t>
      </w:r>
      <w:hyperlink r:id="rId689" w:history="1">
        <w:r>
          <w:rPr>
            <w:rStyle w:val="a4"/>
          </w:rPr>
          <w:t>29</w:t>
        </w:r>
      </w:hyperlink>
      <w:r>
        <w:t xml:space="preserve"> изложить в следующей редакции:</w:t>
      </w:r>
    </w:p>
    <w:p w:rsidR="00000000" w:rsidRDefault="00574A3D">
      <w:bookmarkStart w:id="1182" w:name="sub_1028"/>
      <w:bookmarkEnd w:id="1181"/>
      <w:r>
        <w:t>"28. Обязательным условием для начала оказан</w:t>
      </w:r>
      <w:r>
        <w:t>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w:t>
      </w:r>
      <w:r>
        <w:t>ии.</w:t>
      </w:r>
    </w:p>
    <w:bookmarkEnd w:id="1182"/>
    <w:p w:rsidR="00000000" w:rsidRDefault="00574A3D">
      <w: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w:t>
      </w:r>
      <w:r>
        <w:t>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w:t>
      </w:r>
      <w:r>
        <w:t>и услуг по передаче электрической энергии.</w:t>
      </w:r>
    </w:p>
    <w:p w:rsidR="00000000" w:rsidRDefault="00574A3D">
      <w:bookmarkStart w:id="1183" w:name="sub_1029"/>
      <w:r>
        <w:t xml:space="preserve">29. Сетевая организация в порядке и по основаниям, указанным в Правилах полного и (или) частичного ограничения режима потребления электрической энергии, вводит ограничение режима потребления электрической </w:t>
      </w:r>
      <w:r>
        <w:t>энергии потребителем, что не влечет за собой расторжения договора.";</w:t>
      </w:r>
    </w:p>
    <w:bookmarkStart w:id="1184" w:name="sub_300040"/>
    <w:bookmarkEnd w:id="1183"/>
    <w:p w:rsidR="00000000" w:rsidRDefault="00574A3D">
      <w:r>
        <w:fldChar w:fldCharType="begin"/>
      </w:r>
      <w:r>
        <w:instrText>HYPERLINK "http://mobileonline.garant.ru/document/redirect/187740/1031"</w:instrText>
      </w:r>
      <w:r>
        <w:fldChar w:fldCharType="separate"/>
      </w:r>
      <w:r>
        <w:rPr>
          <w:rStyle w:val="a4"/>
        </w:rPr>
        <w:t>пункт 31</w:t>
      </w:r>
      <w:r>
        <w:fldChar w:fldCharType="end"/>
      </w:r>
      <w:r>
        <w:t xml:space="preserve"> признать утратившим силу;</w:t>
      </w:r>
    </w:p>
    <w:p w:rsidR="00000000" w:rsidRDefault="00574A3D">
      <w:bookmarkStart w:id="1185" w:name="sub_300041"/>
      <w:bookmarkEnd w:id="1184"/>
      <w:r>
        <w:t xml:space="preserve">дополнить </w:t>
      </w:r>
      <w:hyperlink r:id="rId690" w:history="1">
        <w:r>
          <w:rPr>
            <w:rStyle w:val="a4"/>
          </w:rPr>
          <w:t>пунктами 31.1 - 31.6</w:t>
        </w:r>
      </w:hyperlink>
      <w:r>
        <w:t xml:space="preserve"> следующего содержания:</w:t>
      </w:r>
    </w:p>
    <w:p w:rsidR="00000000" w:rsidRDefault="00574A3D">
      <w:bookmarkStart w:id="1186" w:name="sub_10311"/>
      <w:bookmarkEnd w:id="1185"/>
      <w:r>
        <w:lastRenderedPageBreak/>
        <w:t>"31.1. В целях исполнения договора в части условий о величинах технологической и (или) аварийной брони потребитель электрической энергии (мощности)</w:t>
      </w:r>
      <w:r>
        <w:t>,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w:t>
      </w:r>
      <w:r>
        <w:t xml:space="preserve">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w:t>
      </w:r>
      <w:r>
        <w:t>в приложении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w:t>
      </w:r>
      <w:r>
        <w:t xml:space="preserve">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w:t>
      </w:r>
      <w:r>
        <w:t>ленном в пункте 31.4 настоящих Правил, как до заключения договора, так и после его заключения.</w:t>
      </w:r>
    </w:p>
    <w:p w:rsidR="00000000" w:rsidRDefault="00574A3D">
      <w:bookmarkStart w:id="1187" w:name="sub_10312"/>
      <w:bookmarkEnd w:id="1186"/>
      <w:r>
        <w:t>31.2. Акт согласования технологической и (или) аварийной брони может быть изменен:</w:t>
      </w:r>
    </w:p>
    <w:p w:rsidR="00000000" w:rsidRDefault="00574A3D">
      <w:bookmarkStart w:id="1188" w:name="sub_103121"/>
      <w:bookmarkEnd w:id="1187"/>
      <w:r>
        <w:t>а) при изменении схемы внутреннего электр</w:t>
      </w:r>
      <w:r>
        <w:t>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000000" w:rsidRDefault="00574A3D">
      <w:bookmarkStart w:id="1189" w:name="sub_103122"/>
      <w:bookmarkEnd w:id="1188"/>
      <w:r>
        <w:t xml:space="preserve">б) при изменении технологического процесса осуществляемой с использованием энергопринимающих </w:t>
      </w:r>
      <w:r>
        <w:t>устройств деятельности;</w:t>
      </w:r>
    </w:p>
    <w:p w:rsidR="00000000" w:rsidRDefault="00574A3D">
      <w:bookmarkStart w:id="1190" w:name="sub_103123"/>
      <w:bookmarkEnd w:id="1189"/>
      <w:r>
        <w:t>в) в других случаях, которые определяются при составлении акта.</w:t>
      </w:r>
    </w:p>
    <w:p w:rsidR="00000000" w:rsidRDefault="00574A3D">
      <w:bookmarkStart w:id="1191" w:name="sub_10313"/>
      <w:bookmarkEnd w:id="1190"/>
      <w:r>
        <w:t>31.3. Акт технологической и (или) аварийной брони подлежит включению в договор в качестве приложения вплоть до истечения срока ег</w:t>
      </w:r>
      <w:r>
        <w:t>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000000" w:rsidRDefault="00574A3D">
      <w:bookmarkStart w:id="1192" w:name="sub_10314"/>
      <w:bookmarkEnd w:id="1191"/>
      <w:r>
        <w:t>31.4. Потребитель, указанный в пункте</w:t>
      </w:r>
      <w:r>
        <w:t>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w:t>
      </w:r>
      <w:r>
        <w:t>и, к объектам электросетевого хозяйства которой присоединены (непосредственно или опосредованно) энергопринимающие устройства такого потребителя.</w:t>
      </w:r>
    </w:p>
    <w:bookmarkEnd w:id="1192"/>
    <w:p w:rsidR="00000000" w:rsidRDefault="00574A3D">
      <w:r>
        <w:t>Сетевая организация обязана в течение 10 рабочих дней со дня получения проекта указанного акта рассмо</w:t>
      </w:r>
      <w:r>
        <w:t>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000000" w:rsidRDefault="00574A3D">
      <w:r>
        <w:t>При расс</w:t>
      </w:r>
      <w:r>
        <w:t>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w:t>
      </w:r>
      <w:r>
        <w:t>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w:t>
      </w:r>
      <w:r>
        <w:t>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w:t>
      </w:r>
      <w:r>
        <w:t>а соответствие требованиям, предусмотренным правилами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000000" w:rsidRDefault="00574A3D">
      <w:r>
        <w:t xml:space="preserve">В случае несогласия сетевой организации с представленным заявителем проектом акта </w:t>
      </w:r>
      <w:r>
        <w:lastRenderedPageBreak/>
        <w:t>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w:t>
      </w:r>
      <w:r>
        <w:t>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w:t>
      </w:r>
      <w:r>
        <w:t>ина, указанная в замечаниях сетевой организации.</w:t>
      </w:r>
    </w:p>
    <w:p w:rsidR="00000000" w:rsidRDefault="00574A3D">
      <w:bookmarkStart w:id="1193" w:name="sub_10315"/>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000000" w:rsidRDefault="00574A3D">
      <w:bookmarkStart w:id="1194" w:name="sub_103151"/>
      <w:bookmarkEnd w:id="1193"/>
      <w:r>
        <w:t>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w:t>
      </w:r>
      <w:r>
        <w:t xml:space="preserve">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w:t>
      </w:r>
      <w:r>
        <w:t>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w:t>
      </w:r>
      <w:r>
        <w:t>ителя электрической энергии, в интересах которого заключен договор) совершать действия, предусмотренные Правилами полного и (или) частичного ограничения режима потребления электрической энергии, направленные на введение в отношении него полного или частичн</w:t>
      </w:r>
      <w:r>
        <w:t>ого ограничения режима потребления по истечении указанного допустимого числа часов отключений потребления в год;</w:t>
      </w:r>
    </w:p>
    <w:p w:rsidR="00000000" w:rsidRDefault="00574A3D">
      <w:bookmarkStart w:id="1195" w:name="sub_103152"/>
      <w:bookmarkEnd w:id="1194"/>
      <w:r>
        <w:t>б) о сроке восстановления энергоснабжения энергопринимающих устройств, в отношении которых заключен договор.</w:t>
      </w:r>
    </w:p>
    <w:p w:rsidR="00000000" w:rsidRDefault="00574A3D">
      <w:bookmarkStart w:id="1196" w:name="sub_10316"/>
      <w:bookmarkEnd w:id="1195"/>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bookmarkEnd w:id="1196"/>
    <w:p w:rsidR="00000000" w:rsidRDefault="00574A3D">
      <w:r>
        <w:t>Для первой и второй категорий н</w:t>
      </w:r>
      <w:r>
        <w:t>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w:t>
      </w:r>
      <w:r>
        <w:t>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000000" w:rsidRDefault="00574A3D">
      <w:r>
        <w:t>Для третьей категории надежности допустимое число час</w:t>
      </w:r>
      <w:r>
        <w:t xml:space="preserve">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w:t>
      </w:r>
      <w:r>
        <w:t>Федеральной службой по экологическому, технологическому и атомному надзору.</w:t>
      </w:r>
    </w:p>
    <w:p w:rsidR="00000000" w:rsidRDefault="00574A3D">
      <w: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w:t>
      </w:r>
      <w:r>
        <w:t>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w:t>
      </w:r>
      <w:r>
        <w:t>вании противоаварийной автоматики.</w:t>
      </w:r>
    </w:p>
    <w:p w:rsidR="00000000" w:rsidRDefault="00574A3D">
      <w:r>
        <w:t>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w:t>
      </w:r>
      <w:r>
        <w:t>) обязан обеспечить его установку и подключение в порядке, установленном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w:t>
      </w:r>
      <w:r>
        <w:t xml:space="preserve">го хозяйства, принадлежащих сетевым организациям и иным лицам, </w:t>
      </w:r>
      <w:r>
        <w:lastRenderedPageBreak/>
        <w:t>к электрическим сетям.</w:t>
      </w:r>
    </w:p>
    <w:p w:rsidR="00000000" w:rsidRDefault="00574A3D">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w:t>
      </w:r>
      <w:r>
        <w:t>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000000" w:rsidRDefault="00574A3D">
      <w:bookmarkStart w:id="1197" w:name="sub_300042"/>
      <w:r>
        <w:t>предложени</w:t>
      </w:r>
      <w:r>
        <w:t xml:space="preserve">я второе и третье </w:t>
      </w:r>
      <w:hyperlink r:id="rId691" w:history="1">
        <w:r>
          <w:rPr>
            <w:rStyle w:val="a4"/>
          </w:rPr>
          <w:t>пункта 34</w:t>
        </w:r>
      </w:hyperlink>
      <w:r>
        <w:t xml:space="preserve"> изложить в следующей редакции:</w:t>
      </w:r>
    </w:p>
    <w:bookmarkEnd w:id="1197"/>
    <w:p w:rsidR="00000000" w:rsidRDefault="00574A3D">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w:t>
      </w:r>
      <w:r>
        <w:t xml:space="preserve"> по такому договору, определяется в соответствии с пунктом 41 настоящих Правил.";</w:t>
      </w:r>
    </w:p>
    <w:p w:rsidR="00000000" w:rsidRDefault="00574A3D">
      <w:bookmarkStart w:id="1198" w:name="sub_300043"/>
      <w:r>
        <w:t xml:space="preserve">в </w:t>
      </w:r>
      <w:hyperlink r:id="rId692" w:history="1">
        <w:r>
          <w:rPr>
            <w:rStyle w:val="a4"/>
          </w:rPr>
          <w:t>абзаце третьем пункта 37</w:t>
        </w:r>
      </w:hyperlink>
      <w:r>
        <w:t xml:space="preserve"> слова "федеральному государственному унитарному предприятию "Ро</w:t>
      </w:r>
      <w:r>
        <w:t>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000000" w:rsidRDefault="00574A3D">
      <w:bookmarkStart w:id="1199" w:name="sub_12110304"/>
      <w:bookmarkEnd w:id="1198"/>
      <w:r>
        <w:t>в</w:t>
      </w:r>
      <w:r>
        <w:t xml:space="preserve"> </w:t>
      </w:r>
      <w:hyperlink r:id="rId693" w:history="1">
        <w:r>
          <w:rPr>
            <w:rStyle w:val="a4"/>
          </w:rPr>
          <w:t>пункте 38</w:t>
        </w:r>
      </w:hyperlink>
      <w:r>
        <w:t>:</w:t>
      </w:r>
    </w:p>
    <w:p w:rsidR="00000000" w:rsidRDefault="00574A3D">
      <w:bookmarkStart w:id="1200" w:name="sub_300044"/>
      <w:bookmarkEnd w:id="1199"/>
      <w:r>
        <w:t xml:space="preserve">в </w:t>
      </w:r>
      <w:hyperlink r:id="rId694" w:history="1">
        <w:r>
          <w:rPr>
            <w:rStyle w:val="a4"/>
          </w:rPr>
          <w:t>подпункте "а"</w:t>
        </w:r>
      </w:hyperlink>
      <w:r>
        <w:t xml:space="preserve"> слова "присоединенной (заявленной)" заменить словом "макси</w:t>
      </w:r>
      <w:r>
        <w:t>мальной", слова "точке присоединения" заменить словами "точке поставки";</w:t>
      </w:r>
    </w:p>
    <w:p w:rsidR="00000000" w:rsidRDefault="00574A3D">
      <w:bookmarkStart w:id="1201" w:name="sub_300045"/>
      <w:bookmarkEnd w:id="1200"/>
      <w:r>
        <w:t xml:space="preserve">дополнить </w:t>
      </w:r>
      <w:hyperlink r:id="rId695" w:history="1">
        <w:r>
          <w:rPr>
            <w:rStyle w:val="a4"/>
          </w:rPr>
          <w:t>подпунктом "з"</w:t>
        </w:r>
      </w:hyperlink>
      <w:r>
        <w:t xml:space="preserve"> следующего содержания:</w:t>
      </w:r>
    </w:p>
    <w:p w:rsidR="00000000" w:rsidRDefault="00574A3D">
      <w:bookmarkStart w:id="1202" w:name="sub_1388"/>
      <w:bookmarkEnd w:id="1201"/>
      <w:r>
        <w:t>"з) порядок взаимодейст</w:t>
      </w:r>
      <w:r>
        <w:t>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Правилами полного и</w:t>
      </w:r>
      <w:r>
        <w:t xml:space="preserve">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w:t>
      </w:r>
      <w:r>
        <w:t>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r>
        <w:t>.";</w:t>
      </w:r>
    </w:p>
    <w:p w:rsidR="00000000" w:rsidRDefault="00574A3D">
      <w:bookmarkStart w:id="1203" w:name="sub_300046"/>
      <w:bookmarkEnd w:id="1202"/>
      <w:r>
        <w:t xml:space="preserve">в </w:t>
      </w:r>
      <w:hyperlink r:id="rId696" w:history="1">
        <w:r>
          <w:rPr>
            <w:rStyle w:val="a4"/>
          </w:rPr>
          <w:t>абзаце первом пункта 39</w:t>
        </w:r>
      </w:hyperlink>
      <w:r>
        <w:t xml:space="preserve"> слово "могут" заменить словом "должны";</w:t>
      </w:r>
    </w:p>
    <w:p w:rsidR="00000000" w:rsidRDefault="00574A3D">
      <w:bookmarkStart w:id="1204" w:name="sub_300047"/>
      <w:bookmarkEnd w:id="1203"/>
      <w:r>
        <w:t xml:space="preserve">в </w:t>
      </w:r>
      <w:hyperlink r:id="rId697" w:history="1">
        <w:r>
          <w:rPr>
            <w:rStyle w:val="a4"/>
          </w:rPr>
          <w:t>п</w:t>
        </w:r>
        <w:r>
          <w:rPr>
            <w:rStyle w:val="a4"/>
          </w:rPr>
          <w:t>одпункте "в" пункта 41</w:t>
        </w:r>
      </w:hyperlink>
      <w:r>
        <w:t xml:space="preserve"> слова "предыдущего периода регулирования" заменить словами "предыдущего расчетного периода регулирования";</w:t>
      </w:r>
    </w:p>
    <w:p w:rsidR="00000000" w:rsidRDefault="00574A3D">
      <w:bookmarkStart w:id="1205" w:name="sub_300048"/>
      <w:bookmarkEnd w:id="1204"/>
      <w:r>
        <w:t xml:space="preserve">в </w:t>
      </w:r>
      <w:hyperlink r:id="rId698" w:history="1">
        <w:r>
          <w:rPr>
            <w:rStyle w:val="a4"/>
          </w:rPr>
          <w:t>пункте 43</w:t>
        </w:r>
      </w:hyperlink>
      <w:r>
        <w:t>:</w:t>
      </w:r>
    </w:p>
    <w:bookmarkEnd w:id="1205"/>
    <w:p w:rsidR="00000000" w:rsidRDefault="00574A3D">
      <w:r>
        <w:t xml:space="preserve">в </w:t>
      </w:r>
      <w:hyperlink r:id="rId699" w:history="1">
        <w:r>
          <w:rPr>
            <w:rStyle w:val="a4"/>
          </w:rPr>
          <w:t>абзаце первом</w:t>
        </w:r>
      </w:hyperlink>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w:t>
      </w:r>
      <w:r>
        <w:t>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000000" w:rsidRDefault="00574A3D">
      <w:r>
        <w:t xml:space="preserve">в </w:t>
      </w:r>
      <w:hyperlink r:id="rId700" w:history="1">
        <w:r>
          <w:rPr>
            <w:rStyle w:val="a4"/>
          </w:rPr>
          <w:t>абзаце втором</w:t>
        </w:r>
      </w:hyperlink>
      <w:r>
        <w:t xml:space="preserve"> слова "в случае во</w:t>
      </w:r>
      <w:r>
        <w:t>зникновения аварийной ситуации и (или) вывода объектов электроэнергетики в ремонт или из эксплуатации" заменить словами "в соответствии с Правилами полного и (или) частичного ограничения режима потребления электрической энергии";</w:t>
      </w:r>
    </w:p>
    <w:bookmarkStart w:id="1206" w:name="sub_300049"/>
    <w:p w:rsidR="00000000" w:rsidRDefault="00574A3D">
      <w:r>
        <w:fldChar w:fldCharType="begin"/>
      </w:r>
      <w:r>
        <w:instrText>HYPERLINK "http:</w:instrText>
      </w:r>
      <w:r>
        <w:instrText>//mobileonline.garant.ru/document/redirect/187740/1047"</w:instrText>
      </w:r>
      <w:r>
        <w:fldChar w:fldCharType="separate"/>
      </w:r>
      <w:r>
        <w:rPr>
          <w:rStyle w:val="a4"/>
        </w:rPr>
        <w:t>пункт 47</w:t>
      </w:r>
      <w:r>
        <w:fldChar w:fldCharType="end"/>
      </w:r>
      <w:r>
        <w:t xml:space="preserve"> изложить в следующей редакции:</w:t>
      </w:r>
    </w:p>
    <w:p w:rsidR="00000000" w:rsidRDefault="00574A3D">
      <w:bookmarkStart w:id="1207" w:name="sub_1047"/>
      <w:bookmarkEnd w:id="1206"/>
      <w:r>
        <w:t>"47. Лицо, владеющее на праве собственности или на ином законном основании энергопринимающими устройствами и (или) объектами электроэнергети</w:t>
      </w:r>
      <w:r>
        <w:t xml:space="preserve">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w:t>
      </w:r>
      <w:r>
        <w:t>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w:t>
      </w:r>
      <w:r>
        <w:t xml:space="preserve">ю организацию об объеме услуг по передаче электрической энергии, планируемом к потреблению в предстоящем расчетном периоде </w:t>
      </w:r>
      <w:r>
        <w:lastRenderedPageBreak/>
        <w:t>регулирования, в том числе о величине заявленной мощности, которая не может превышать максимальную мощность, определенную в договоре.</w:t>
      </w:r>
      <w:r>
        <w:t xml:space="preserve">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w:t>
      </w:r>
      <w:r>
        <w:t>ируемой к потреблению в предстоящем расчетном периоде регулирования мощности.</w:t>
      </w:r>
    </w:p>
    <w:bookmarkEnd w:id="1207"/>
    <w:p w:rsidR="00000000" w:rsidRDefault="00574A3D">
      <w:r>
        <w:t xml:space="preserve">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w:t>
      </w:r>
      <w:r>
        <w:t>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000000" w:rsidRDefault="00574A3D">
      <w:bookmarkStart w:id="1208" w:name="sub_300050"/>
      <w:r>
        <w:t xml:space="preserve">в </w:t>
      </w:r>
      <w:hyperlink r:id="rId701" w:history="1">
        <w:r>
          <w:rPr>
            <w:rStyle w:val="a4"/>
          </w:rPr>
          <w:t>пункте 48</w:t>
        </w:r>
      </w:hyperlink>
      <w:r>
        <w:t>:</w:t>
      </w:r>
    </w:p>
    <w:bookmarkEnd w:id="1208"/>
    <w:p w:rsidR="00000000" w:rsidRDefault="00574A3D">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w:t>
      </w:r>
      <w:r>
        <w:t>ую и тепловую энергию в Российской Федерации, утвержденными постановлением Правительства Российской Федерации от 26 февраля 2004 г. N 109" заменить словами "Основами ценообразования в области регулируемых цен (тарифов) в электроэнергетике и Правилами госуд</w:t>
      </w:r>
      <w:r>
        <w:t>арственного регулирования (пересмотра, применения) цен (тарифов) в электроэнергетике";</w:t>
      </w:r>
    </w:p>
    <w:bookmarkStart w:id="1209" w:name="sub_300051"/>
    <w:p w:rsidR="00000000" w:rsidRDefault="00574A3D">
      <w:r>
        <w:fldChar w:fldCharType="begin"/>
      </w:r>
      <w:r>
        <w:instrText>HYPERLINK "http://mobileonline.garant.ru/document/redirect/187740/10482"</w:instrText>
      </w:r>
      <w:r>
        <w:fldChar w:fldCharType="separate"/>
      </w:r>
      <w:r>
        <w:rPr>
          <w:rStyle w:val="a4"/>
        </w:rPr>
        <w:t>абзац второй</w:t>
      </w:r>
      <w:r>
        <w:fldChar w:fldCharType="end"/>
      </w:r>
      <w:r>
        <w:t xml:space="preserve"> признать утратившим силу;</w:t>
      </w:r>
    </w:p>
    <w:p w:rsidR="00000000" w:rsidRDefault="00574A3D">
      <w:bookmarkStart w:id="1210" w:name="sub_30003"/>
      <w:bookmarkEnd w:id="1209"/>
      <w:r>
        <w:t xml:space="preserve">б) в </w:t>
      </w:r>
      <w:hyperlink r:id="rId702" w:history="1">
        <w:r>
          <w:rPr>
            <w:rStyle w:val="a4"/>
          </w:rPr>
          <w:t>Правилах</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w:t>
      </w:r>
      <w:r>
        <w:t>ежащих сетевым организациям и иным лицам, к электрическим сетям, утвержденных указанным постановлением:</w:t>
      </w:r>
    </w:p>
    <w:p w:rsidR="00000000" w:rsidRDefault="00574A3D">
      <w:bookmarkStart w:id="1211" w:name="sub_3000031"/>
      <w:bookmarkEnd w:id="1210"/>
      <w:r>
        <w:t xml:space="preserve">в </w:t>
      </w:r>
      <w:hyperlink r:id="rId703" w:history="1">
        <w:r>
          <w:rPr>
            <w:rStyle w:val="a4"/>
          </w:rPr>
          <w:t>пунктах 1</w:t>
        </w:r>
      </w:hyperlink>
      <w:r>
        <w:t xml:space="preserve"> и </w:t>
      </w:r>
      <w:hyperlink r:id="rId704" w:history="1">
        <w:r>
          <w:rPr>
            <w:rStyle w:val="a4"/>
          </w:rPr>
          <w:t>2</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000000" w:rsidRDefault="00574A3D">
      <w:bookmarkStart w:id="1212" w:name="sub_3000032"/>
      <w:bookmarkEnd w:id="1211"/>
      <w:r>
        <w:t xml:space="preserve">в </w:t>
      </w:r>
      <w:hyperlink r:id="rId705" w:history="1">
        <w:r>
          <w:rPr>
            <w:rStyle w:val="a4"/>
          </w:rPr>
          <w:t>пункт</w:t>
        </w:r>
        <w:r>
          <w:rPr>
            <w:rStyle w:val="a4"/>
          </w:rPr>
          <w:t>е 7</w:t>
        </w:r>
      </w:hyperlink>
      <w:r>
        <w:t>:</w:t>
      </w:r>
    </w:p>
    <w:p w:rsidR="00000000" w:rsidRDefault="00574A3D">
      <w:bookmarkStart w:id="1213" w:name="sub_3000033"/>
      <w:bookmarkEnd w:id="1212"/>
      <w:r>
        <w:t xml:space="preserve">в </w:t>
      </w:r>
      <w:hyperlink r:id="rId706" w:history="1">
        <w:r>
          <w:rPr>
            <w:rStyle w:val="a4"/>
          </w:rPr>
          <w:t>подпункте "а"</w:t>
        </w:r>
      </w:hyperlink>
      <w:r>
        <w:t xml:space="preserve"> слова "объема присоединенной мощности" заменить словами "объема максимальной мощности", слова "величины присоединенной мощности" заменит</w:t>
      </w:r>
      <w:r>
        <w:t>ь словами "величины максимальной мощности";</w:t>
      </w:r>
    </w:p>
    <w:p w:rsidR="00000000" w:rsidRDefault="00574A3D">
      <w:bookmarkStart w:id="1214" w:name="sub_3000034"/>
      <w:bookmarkEnd w:id="1213"/>
      <w:r>
        <w:t xml:space="preserve">в </w:t>
      </w:r>
      <w:hyperlink r:id="rId707" w:history="1">
        <w:r>
          <w:rPr>
            <w:rStyle w:val="a4"/>
          </w:rPr>
          <w:t>подпункте "д"</w:t>
        </w:r>
      </w:hyperlink>
      <w:r>
        <w:t xml:space="preserve"> слова "и акта разграничения балансовой принадлежности и эксплуатационной ответственности" заменить с</w:t>
      </w:r>
      <w:r>
        <w:t>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000000" w:rsidRDefault="00574A3D">
      <w:bookmarkStart w:id="1215" w:name="sub_12110328"/>
      <w:bookmarkEnd w:id="1214"/>
      <w:r>
        <w:t xml:space="preserve">в </w:t>
      </w:r>
      <w:hyperlink r:id="rId708" w:history="1">
        <w:r>
          <w:rPr>
            <w:rStyle w:val="a4"/>
          </w:rPr>
          <w:t>пункте 9</w:t>
        </w:r>
      </w:hyperlink>
      <w:r>
        <w:t>:</w:t>
      </w:r>
    </w:p>
    <w:p w:rsidR="00000000" w:rsidRDefault="00574A3D">
      <w:bookmarkStart w:id="1216" w:name="sub_3000035"/>
      <w:bookmarkEnd w:id="1215"/>
      <w:r>
        <w:t xml:space="preserve">в </w:t>
      </w:r>
      <w:hyperlink r:id="rId709" w:history="1">
        <w:r>
          <w:rPr>
            <w:rStyle w:val="a4"/>
          </w:rPr>
          <w:t>подпункте "г"</w:t>
        </w:r>
      </w:hyperlink>
      <w:r>
        <w:t xml:space="preserve"> слова "максимальная мощность" заменить словами</w:t>
      </w:r>
      <w:r>
        <w:t xml:space="preserve"> "запрашиваемая максимальная мощность";</w:t>
      </w:r>
    </w:p>
    <w:p w:rsidR="00000000" w:rsidRDefault="00574A3D">
      <w:bookmarkStart w:id="1217" w:name="sub_3000036"/>
      <w:bookmarkEnd w:id="1216"/>
      <w:r>
        <w:t xml:space="preserve">дополнить </w:t>
      </w:r>
      <w:hyperlink r:id="rId710" w:history="1">
        <w:r>
          <w:rPr>
            <w:rStyle w:val="a4"/>
          </w:rPr>
          <w:t>подпунктом "з.1"</w:t>
        </w:r>
      </w:hyperlink>
      <w:r>
        <w:t xml:space="preserve"> следующего содержания:</w:t>
      </w:r>
    </w:p>
    <w:p w:rsidR="00000000" w:rsidRDefault="00574A3D">
      <w:bookmarkStart w:id="1218" w:name="sub_400981"/>
      <w:bookmarkEnd w:id="1217"/>
      <w:r>
        <w:t>"з.1) необходимость наличия технологической и (</w:t>
      </w:r>
      <w:r>
        <w:t>или) аварийной брони, определяемой в соответствии с требованиями пункта 14.2 настоящих Правил;";</w:t>
      </w:r>
    </w:p>
    <w:p w:rsidR="00000000" w:rsidRDefault="00574A3D">
      <w:bookmarkStart w:id="1219" w:name="sub_3000037"/>
      <w:bookmarkEnd w:id="1218"/>
      <w:r>
        <w:t xml:space="preserve">в </w:t>
      </w:r>
      <w:hyperlink r:id="rId711" w:history="1">
        <w:r>
          <w:rPr>
            <w:rStyle w:val="a4"/>
          </w:rPr>
          <w:t>подпункте "к"</w:t>
        </w:r>
      </w:hyperlink>
      <w:r>
        <w:t xml:space="preserve"> слова "поэтапное распределение мощности" замен</w:t>
      </w:r>
      <w:r>
        <w:t>ить словами "планируемое распределение максимальной мощности";</w:t>
      </w:r>
    </w:p>
    <w:p w:rsidR="00000000" w:rsidRDefault="00574A3D">
      <w:bookmarkStart w:id="1220" w:name="sub_3000038"/>
      <w:bookmarkEnd w:id="1219"/>
      <w:r>
        <w:t xml:space="preserve">в </w:t>
      </w:r>
      <w:hyperlink r:id="rId712" w:history="1">
        <w:r>
          <w:rPr>
            <w:rStyle w:val="a4"/>
          </w:rPr>
          <w:t>пункте 12</w:t>
        </w:r>
      </w:hyperlink>
      <w:r>
        <w:t>:</w:t>
      </w:r>
    </w:p>
    <w:bookmarkEnd w:id="1220"/>
    <w:p w:rsidR="00000000" w:rsidRDefault="00574A3D">
      <w:r>
        <w:t xml:space="preserve">в </w:t>
      </w:r>
      <w:hyperlink r:id="rId713" w:history="1">
        <w:r>
          <w:rPr>
            <w:rStyle w:val="a4"/>
          </w:rPr>
          <w:t>абзаце первом</w:t>
        </w:r>
      </w:hyperlink>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000000" w:rsidRDefault="00574A3D">
      <w:bookmarkStart w:id="1221" w:name="sub_3000039"/>
      <w:r>
        <w:t xml:space="preserve">в </w:t>
      </w:r>
      <w:hyperlink r:id="rId714" w:history="1">
        <w:r>
          <w:rPr>
            <w:rStyle w:val="a4"/>
          </w:rPr>
          <w:t>подпункте "б"</w:t>
        </w:r>
      </w:hyperlink>
      <w:r>
        <w:t xml:space="preserve"> слова "максимальная мощность" заменить словами "запрашиваемая максимальная мощность";</w:t>
      </w:r>
    </w:p>
    <w:p w:rsidR="00000000" w:rsidRDefault="00574A3D">
      <w:bookmarkStart w:id="1222" w:name="sub_3000040"/>
      <w:bookmarkEnd w:id="1221"/>
      <w:r>
        <w:t xml:space="preserve">в </w:t>
      </w:r>
      <w:hyperlink r:id="rId715" w:history="1">
        <w:r>
          <w:rPr>
            <w:rStyle w:val="a4"/>
          </w:rPr>
          <w:t>пункте 12.1</w:t>
        </w:r>
      </w:hyperlink>
      <w:r>
        <w:t>:</w:t>
      </w:r>
    </w:p>
    <w:bookmarkEnd w:id="1222"/>
    <w:p w:rsidR="00000000" w:rsidRDefault="00574A3D">
      <w:r>
        <w:t xml:space="preserve">в </w:t>
      </w:r>
      <w:hyperlink r:id="rId716" w:history="1">
        <w:r>
          <w:rPr>
            <w:rStyle w:val="a4"/>
          </w:rPr>
          <w:t>абзаце первом</w:t>
        </w:r>
      </w:hyperlink>
      <w:r>
        <w:t xml:space="preserve"> слова "(с учетом ранее присоединенной в данной точке присоединения </w:t>
      </w:r>
      <w:r>
        <w:lastRenderedPageBreak/>
        <w:t>мощности)" заменить словами "(с учетом ранее присоединенных в данной точке присоединения энергопринимающих устройств)";</w:t>
      </w:r>
    </w:p>
    <w:p w:rsidR="00000000" w:rsidRDefault="00574A3D">
      <w:bookmarkStart w:id="1223" w:name="sub_3000041"/>
      <w:r>
        <w:t xml:space="preserve">в </w:t>
      </w:r>
      <w:hyperlink r:id="rId717" w:history="1">
        <w:r>
          <w:rPr>
            <w:rStyle w:val="a4"/>
          </w:rPr>
          <w:t>подпункте "б"</w:t>
        </w:r>
      </w:hyperlink>
      <w:r>
        <w:t xml:space="preserve"> слова "максимальная мощность" заменить словами "запрашиваемая максимальная мощность";</w:t>
      </w:r>
    </w:p>
    <w:p w:rsidR="00000000" w:rsidRDefault="00574A3D">
      <w:bookmarkStart w:id="1224" w:name="sub_3000042"/>
      <w:bookmarkEnd w:id="1223"/>
      <w:r>
        <w:t xml:space="preserve">в </w:t>
      </w:r>
      <w:hyperlink r:id="rId718" w:history="1">
        <w:r>
          <w:rPr>
            <w:rStyle w:val="a4"/>
          </w:rPr>
          <w:t>пункте 13</w:t>
        </w:r>
      </w:hyperlink>
      <w:r>
        <w:t>:</w:t>
      </w:r>
    </w:p>
    <w:bookmarkEnd w:id="1224"/>
    <w:p w:rsidR="00000000" w:rsidRDefault="00574A3D">
      <w:r>
        <w:t xml:space="preserve">в </w:t>
      </w:r>
      <w:hyperlink r:id="rId719" w:history="1">
        <w:r>
          <w:rPr>
            <w:rStyle w:val="a4"/>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w:t>
      </w:r>
      <w:r>
        <w:t>в)";</w:t>
      </w:r>
    </w:p>
    <w:p w:rsidR="00000000" w:rsidRDefault="00574A3D">
      <w:r>
        <w:t xml:space="preserve">в </w:t>
      </w:r>
      <w:hyperlink r:id="rId720" w:history="1">
        <w:r>
          <w:rPr>
            <w:rStyle w:val="a4"/>
          </w:rPr>
          <w:t>абзаце третьем</w:t>
        </w:r>
      </w:hyperlink>
      <w:r>
        <w:t xml:space="preserve"> слова "максимальная мощность" заменить словами "запрашиваемая максимальная мощность";</w:t>
      </w:r>
    </w:p>
    <w:bookmarkStart w:id="1225" w:name="sub_3000043"/>
    <w:p w:rsidR="00000000" w:rsidRDefault="00574A3D">
      <w:r>
        <w:fldChar w:fldCharType="begin"/>
      </w:r>
      <w:r>
        <w:instrText>HYPERLINK "http://mobileonline.garant.ru/document/redirect/18</w:instrText>
      </w:r>
      <w:r>
        <w:instrText>7740/4014"</w:instrText>
      </w:r>
      <w:r>
        <w:fldChar w:fldCharType="separate"/>
      </w:r>
      <w:r>
        <w:rPr>
          <w:rStyle w:val="a4"/>
        </w:rPr>
        <w:t>в пункте 14</w:t>
      </w:r>
      <w:r>
        <w:fldChar w:fldCharType="end"/>
      </w:r>
      <w:r>
        <w:t>:</w:t>
      </w:r>
    </w:p>
    <w:bookmarkEnd w:id="1225"/>
    <w:p w:rsidR="00000000" w:rsidRDefault="00574A3D">
      <w:r>
        <w:t xml:space="preserve">в </w:t>
      </w:r>
      <w:hyperlink r:id="rId721" w:history="1">
        <w:r>
          <w:rPr>
            <w:rStyle w:val="a4"/>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w:t>
      </w:r>
      <w:r>
        <w:t>данной точке присоединения энергопринимающих устройств)";</w:t>
      </w:r>
    </w:p>
    <w:p w:rsidR="00000000" w:rsidRDefault="00574A3D">
      <w:bookmarkStart w:id="1226" w:name="sub_3000044"/>
      <w:r>
        <w:t xml:space="preserve">в </w:t>
      </w:r>
      <w:hyperlink r:id="rId722" w:history="1">
        <w:r>
          <w:rPr>
            <w:rStyle w:val="a4"/>
          </w:rPr>
          <w:t>подпункте "г"</w:t>
        </w:r>
      </w:hyperlink>
      <w:r>
        <w:t xml:space="preserve"> слова "максимальная мощность" заменить словами "запрашиваемая максимальная мощность";</w:t>
      </w:r>
    </w:p>
    <w:p w:rsidR="00000000" w:rsidRDefault="00574A3D">
      <w:bookmarkStart w:id="1227" w:name="sub_3000045"/>
      <w:bookmarkEnd w:id="1226"/>
      <w:r>
        <w:t xml:space="preserve">дополнить </w:t>
      </w:r>
      <w:hyperlink r:id="rId723" w:history="1">
        <w:r>
          <w:rPr>
            <w:rStyle w:val="a4"/>
          </w:rPr>
          <w:t>пунктами 14.1</w:t>
        </w:r>
      </w:hyperlink>
      <w:r>
        <w:t xml:space="preserve"> и </w:t>
      </w:r>
      <w:hyperlink r:id="rId724" w:history="1">
        <w:r>
          <w:rPr>
            <w:rStyle w:val="a4"/>
          </w:rPr>
          <w:t>14.2</w:t>
        </w:r>
      </w:hyperlink>
      <w:r>
        <w:t xml:space="preserve"> следующего содержания:</w:t>
      </w:r>
    </w:p>
    <w:p w:rsidR="00000000" w:rsidRDefault="00574A3D">
      <w:bookmarkStart w:id="1228" w:name="sub_141401"/>
      <w:bookmarkEnd w:id="1227"/>
      <w:r>
        <w:t>"14.1. Технологиче</w:t>
      </w:r>
      <w:r>
        <w:t>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w:t>
      </w:r>
      <w:r>
        <w:t>ктрической энергии) к определенной категории надежности осуществляется заявителем самостоятельно.</w:t>
      </w:r>
    </w:p>
    <w:bookmarkEnd w:id="1228"/>
    <w:p w:rsidR="00000000" w:rsidRDefault="00574A3D">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w:t>
      </w:r>
      <w:r>
        <w:t>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w:t>
      </w:r>
      <w:r>
        <w:t>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000000" w:rsidRDefault="00574A3D">
      <w:r>
        <w:t>Отнесение энергопринимающих устройств ко второй категории надежности осуществля</w:t>
      </w:r>
      <w:r>
        <w:t>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000000" w:rsidRDefault="00574A3D">
      <w:r>
        <w:t>Энергопринимающие устройства, не от</w:t>
      </w:r>
      <w:r>
        <w:t>несенные к первой или второй категориям надежности, относятся к третьей категории надежности.</w:t>
      </w:r>
    </w:p>
    <w:p w:rsidR="00000000" w:rsidRDefault="00574A3D">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w:t>
      </w:r>
      <w:r>
        <w:t>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r>
        <w:t>, должно быть обеспечено наличие автономного резервного источника питания.</w:t>
      </w:r>
    </w:p>
    <w:p w:rsidR="00000000" w:rsidRDefault="00574A3D">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w:t>
      </w:r>
      <w:r>
        <w:t>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w:t>
      </w:r>
      <w:r>
        <w:t xml:space="preserve"> введении аварийных ограничений режима потребления электрической энергии (мощности) или использовании противоаварийной автоматики.</w:t>
      </w:r>
    </w:p>
    <w:p w:rsidR="00000000" w:rsidRDefault="00574A3D">
      <w:bookmarkStart w:id="1229" w:name="sub_141402"/>
      <w:r>
        <w:t>14.2. При осуществлении технологического присоединения к объектам электросетевого хозяйства энергопринимающих устро</w:t>
      </w:r>
      <w:r>
        <w:t xml:space="preserve">йств заявителей, ограничение режима потребления </w:t>
      </w:r>
      <w:r>
        <w:lastRenderedPageBreak/>
        <w:t>электрической энергии (мощности) которых может привести к экономическим, экологическим, социальным последствиям и категории которых определены в приложении к Правилам полного и (или) частичного ограничения ре</w:t>
      </w:r>
      <w:r>
        <w:t>жима потребления электрической энергии, составление акта согласования технологической и (или) аварийной брони является обязательным.</w:t>
      </w:r>
    </w:p>
    <w:bookmarkEnd w:id="1229"/>
    <w:p w:rsidR="00000000" w:rsidRDefault="00574A3D">
      <w:r>
        <w:t>При осуществлении технологического присоединения к объектам электросетевого хозяйства энергопринимающих устройств</w:t>
      </w:r>
      <w:r>
        <w:t xml:space="preserve">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w:t>
      </w:r>
      <w:r>
        <w:t>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w:t>
      </w:r>
      <w:r>
        <w:t>я технологической и (или) аварийной брони.</w:t>
      </w:r>
    </w:p>
    <w:p w:rsidR="00000000" w:rsidRDefault="00574A3D">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000000" w:rsidRDefault="00574A3D">
      <w:r>
        <w:t>Проект акта согласования технологической и (или</w:t>
      </w:r>
      <w:r>
        <w:t>)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w:t>
      </w:r>
      <w:r>
        <w:t>ь его, подписать и направить 1 экземпляр акта заявителю.</w:t>
      </w:r>
    </w:p>
    <w:p w:rsidR="00000000" w:rsidRDefault="00574A3D">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w:t>
      </w:r>
      <w:r>
        <w:t>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w:t>
      </w:r>
      <w:r>
        <w:t>ехнологической и (или) аварийной брони принимается величина, указанная в замечаниях сетевой организации.</w:t>
      </w:r>
    </w:p>
    <w:p w:rsidR="00000000" w:rsidRDefault="00574A3D">
      <w:r>
        <w:t>Величина технологической и (или) аварийной брони и требования к энергопринимающим устройствам, подключенным к токоприемникам технологической и (или) ав</w:t>
      </w:r>
      <w:r>
        <w:t>арийной брони,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w:t>
      </w:r>
      <w:r>
        <w:t>й Федерации.</w:t>
      </w:r>
    </w:p>
    <w:p w:rsidR="00000000" w:rsidRDefault="00574A3D">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w:t>
      </w:r>
      <w:r>
        <w:t>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w:t>
      </w:r>
      <w:r>
        <w:t>ением случаев, когда сокращение электроснабжения не может быть осуществлено ниже уровня аварийной брони).</w:t>
      </w:r>
    </w:p>
    <w:p w:rsidR="00000000" w:rsidRDefault="00574A3D">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w:t>
      </w:r>
      <w:r>
        <w:t>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000000" w:rsidRDefault="00574A3D">
      <w:bookmarkStart w:id="1230" w:name="sub_3000046"/>
      <w:r>
        <w:t xml:space="preserve">в </w:t>
      </w:r>
      <w:hyperlink r:id="rId725" w:history="1">
        <w:r>
          <w:rPr>
            <w:rStyle w:val="a4"/>
          </w:rPr>
          <w:t>пункте 15</w:t>
        </w:r>
      </w:hyperlink>
      <w:r>
        <w:t>:</w:t>
      </w:r>
    </w:p>
    <w:bookmarkEnd w:id="1230"/>
    <w:p w:rsidR="00000000" w:rsidRDefault="00574A3D">
      <w:r>
        <w:t xml:space="preserve">в </w:t>
      </w:r>
      <w:hyperlink r:id="rId726" w:history="1">
        <w:r>
          <w:rPr>
            <w:rStyle w:val="a4"/>
          </w:rPr>
          <w:t>абзацах втором - четвертом</w:t>
        </w:r>
      </w:hyperlink>
      <w:r>
        <w:t xml:space="preserve"> слова "(с учетом ранее присоединенной в данной точке присоединения мощности)" заменить словами "(с учетом ранее присо</w:t>
      </w:r>
      <w:r>
        <w:t>единенных в данной точке присоединения энергопринимающих устройств)";</w:t>
      </w:r>
    </w:p>
    <w:p w:rsidR="00000000" w:rsidRDefault="00574A3D">
      <w:r>
        <w:t xml:space="preserve">в </w:t>
      </w:r>
      <w:hyperlink r:id="rId727" w:history="1">
        <w:r>
          <w:rPr>
            <w:rStyle w:val="a4"/>
          </w:rPr>
          <w:t>абзаце пятом</w:t>
        </w:r>
      </w:hyperlink>
      <w:r>
        <w:t xml:space="preserve"> слова "суммарная присоединенная мощность которых не превышает 750 кВА" заменить словами "максима</w:t>
      </w:r>
      <w:r>
        <w:t>льная мощность которых составляет свыше 100 кВт и менее 670 кВт";</w:t>
      </w:r>
    </w:p>
    <w:p w:rsidR="00000000" w:rsidRDefault="00574A3D">
      <w:r>
        <w:t xml:space="preserve">в </w:t>
      </w:r>
      <w:hyperlink r:id="rId728" w:history="1">
        <w:r>
          <w:rPr>
            <w:rStyle w:val="a4"/>
          </w:rPr>
          <w:t>абзаце шестом</w:t>
        </w:r>
      </w:hyperlink>
      <w:r>
        <w:t xml:space="preserve"> слова "присоединяемая мощность которых превышает 750 кВА" заменить словами "максимальная мощность кот</w:t>
      </w:r>
      <w:r>
        <w:t>орых составляет не менее 670 кВт";</w:t>
      </w:r>
    </w:p>
    <w:p w:rsidR="00000000" w:rsidRDefault="00574A3D">
      <w:bookmarkStart w:id="1231" w:name="sub_12110329"/>
      <w:r>
        <w:t xml:space="preserve">в </w:t>
      </w:r>
      <w:hyperlink r:id="rId729" w:history="1">
        <w:r>
          <w:rPr>
            <w:rStyle w:val="a4"/>
          </w:rPr>
          <w:t>пункте 16</w:t>
        </w:r>
      </w:hyperlink>
      <w:r>
        <w:t>:</w:t>
      </w:r>
    </w:p>
    <w:p w:rsidR="00000000" w:rsidRDefault="00574A3D">
      <w:bookmarkStart w:id="1232" w:name="sub_3000047"/>
      <w:bookmarkEnd w:id="1231"/>
      <w:r>
        <w:t xml:space="preserve">в </w:t>
      </w:r>
      <w:hyperlink r:id="rId730" w:history="1">
        <w:r>
          <w:rPr>
            <w:rStyle w:val="a4"/>
          </w:rPr>
          <w:t>подпункте "б"</w:t>
        </w:r>
      </w:hyperlink>
      <w:r>
        <w:t>:</w:t>
      </w:r>
    </w:p>
    <w:bookmarkEnd w:id="1232"/>
    <w:p w:rsidR="00000000" w:rsidRDefault="00574A3D">
      <w:r>
        <w:t xml:space="preserve">в </w:t>
      </w:r>
      <w:hyperlink r:id="rId731" w:history="1">
        <w:r>
          <w:rPr>
            <w:rStyle w:val="a4"/>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w:t>
      </w:r>
      <w:r>
        <w:t>мающих устройств которых составляет менее 670 кВт";</w:t>
      </w:r>
    </w:p>
    <w:p w:rsidR="00000000" w:rsidRDefault="00574A3D">
      <w:r>
        <w:t xml:space="preserve">в </w:t>
      </w:r>
      <w:hyperlink r:id="rId732" w:history="1">
        <w:r>
          <w:rPr>
            <w:rStyle w:val="a4"/>
          </w:rPr>
          <w:t>абзаце пятом</w:t>
        </w:r>
      </w:hyperlink>
      <w:r>
        <w:t xml:space="preserve"> слова "суммарная присоединенная мощность энергопринимающих устройств которых превышает 750 кВА" заменить словами</w:t>
      </w:r>
      <w:r>
        <w:t xml:space="preserve"> "максимальная мощность энергопринимающих устройств которых составляет не менее 670 кВт";</w:t>
      </w:r>
    </w:p>
    <w:bookmarkStart w:id="1233" w:name="sub_3000048"/>
    <w:p w:rsidR="00000000" w:rsidRDefault="00574A3D">
      <w:r>
        <w:fldChar w:fldCharType="begin"/>
      </w:r>
      <w:r>
        <w:instrText>HYPERLINK "http://mobileonline.garant.ru/document/redirect/187740/40167"</w:instrText>
      </w:r>
      <w:r>
        <w:fldChar w:fldCharType="separate"/>
      </w:r>
      <w:r>
        <w:rPr>
          <w:rStyle w:val="a4"/>
        </w:rPr>
        <w:t>подпункт "ж"</w:t>
      </w:r>
      <w:r>
        <w:fldChar w:fldCharType="end"/>
      </w:r>
      <w:r>
        <w:t xml:space="preserve"> признать утратившим силу;</w:t>
      </w:r>
    </w:p>
    <w:p w:rsidR="00000000" w:rsidRDefault="00574A3D">
      <w:bookmarkStart w:id="1234" w:name="sub_3000049"/>
      <w:bookmarkEnd w:id="1233"/>
      <w:r>
        <w:t xml:space="preserve">в </w:t>
      </w:r>
      <w:hyperlink r:id="rId733" w:history="1">
        <w:r>
          <w:rPr>
            <w:rStyle w:val="a4"/>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574A3D">
      <w:bookmarkStart w:id="1235" w:name="sub_3000050"/>
      <w:bookmarkEnd w:id="1234"/>
      <w:r>
        <w:t xml:space="preserve">в </w:t>
      </w:r>
      <w:hyperlink r:id="rId734" w:history="1">
        <w:r>
          <w:rPr>
            <w:rStyle w:val="a4"/>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w:t>
      </w:r>
      <w:r>
        <w:t>ринимающих устройств которых составляет менее 670 кВт";</w:t>
      </w:r>
    </w:p>
    <w:p w:rsidR="00000000" w:rsidRDefault="00574A3D">
      <w:bookmarkStart w:id="1236" w:name="sub_3000051"/>
      <w:bookmarkEnd w:id="1235"/>
      <w:r>
        <w:t xml:space="preserve">в </w:t>
      </w:r>
      <w:hyperlink r:id="rId735" w:history="1">
        <w:r>
          <w:rPr>
            <w:rStyle w:val="a4"/>
          </w:rPr>
          <w:t>абзацах первом</w:t>
        </w:r>
      </w:hyperlink>
      <w:r>
        <w:t xml:space="preserve"> и </w:t>
      </w:r>
      <w:hyperlink r:id="rId736" w:history="1">
        <w:r>
          <w:rPr>
            <w:rStyle w:val="a4"/>
          </w:rPr>
          <w:t>втором пункта 1</w:t>
        </w:r>
        <w:r>
          <w:rPr>
            <w:rStyle w:val="a4"/>
          </w:rPr>
          <w:t>7</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574A3D">
      <w:bookmarkStart w:id="1237" w:name="sub_3000052"/>
      <w:bookmarkEnd w:id="1236"/>
      <w:r>
        <w:t xml:space="preserve">в </w:t>
      </w:r>
      <w:hyperlink r:id="rId737" w:history="1">
        <w:r>
          <w:rPr>
            <w:rStyle w:val="a4"/>
          </w:rPr>
          <w:t>абзаце первом пункта 19</w:t>
        </w:r>
      </w:hyperlink>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w:t>
      </w:r>
      <w:r>
        <w:t>заявителей, указанных в пункте 14.2 настоящих Правил)";</w:t>
      </w:r>
    </w:p>
    <w:p w:rsidR="00000000" w:rsidRDefault="00574A3D">
      <w:bookmarkStart w:id="1238" w:name="sub_3000053"/>
      <w:bookmarkEnd w:id="1237"/>
      <w:r>
        <w:t xml:space="preserve">в </w:t>
      </w:r>
      <w:hyperlink r:id="rId738" w:history="1">
        <w:r>
          <w:rPr>
            <w:rStyle w:val="a4"/>
          </w:rPr>
          <w:t>пункте 20</w:t>
        </w:r>
      </w:hyperlink>
      <w:r>
        <w:t xml:space="preserve"> слова "о суммарной мощности" заменить словами "о максимальной мощности";</w:t>
      </w:r>
    </w:p>
    <w:p w:rsidR="00000000" w:rsidRDefault="00574A3D">
      <w:bookmarkStart w:id="1239" w:name="sub_3000054"/>
      <w:bookmarkEnd w:id="1238"/>
      <w:r>
        <w:t xml:space="preserve">в </w:t>
      </w:r>
      <w:hyperlink r:id="rId739" w:history="1">
        <w:r>
          <w:rPr>
            <w:rStyle w:val="a4"/>
          </w:rPr>
          <w:t>пункте 21</w:t>
        </w:r>
      </w:hyperlink>
      <w:r>
        <w:t>:</w:t>
      </w:r>
    </w:p>
    <w:bookmarkEnd w:id="1239"/>
    <w:p w:rsidR="00000000" w:rsidRDefault="00574A3D">
      <w:r>
        <w:t xml:space="preserve">в </w:t>
      </w:r>
      <w:hyperlink r:id="rId740" w:history="1">
        <w:r>
          <w:rPr>
            <w:rStyle w:val="a4"/>
          </w:rPr>
          <w:t>абзаце третьем</w:t>
        </w:r>
      </w:hyperlink>
      <w:r>
        <w:t xml:space="preserve"> слова "присоединенную и" исключить;</w:t>
      </w:r>
    </w:p>
    <w:p w:rsidR="00000000" w:rsidRDefault="00574A3D">
      <w:r>
        <w:t xml:space="preserve">в </w:t>
      </w:r>
      <w:hyperlink r:id="rId741" w:history="1">
        <w:r>
          <w:rPr>
            <w:rStyle w:val="a4"/>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00000" w:rsidRDefault="00574A3D">
      <w:r>
        <w:t xml:space="preserve">в </w:t>
      </w:r>
      <w:hyperlink r:id="rId742" w:history="1">
        <w:r>
          <w:rPr>
            <w:rStyle w:val="a4"/>
          </w:rPr>
          <w:t>пункте 25</w:t>
        </w:r>
      </w:hyperlink>
      <w:r>
        <w:t>:</w:t>
      </w:r>
    </w:p>
    <w:bookmarkStart w:id="1240" w:name="sub_3000055"/>
    <w:p w:rsidR="00000000" w:rsidRDefault="00574A3D">
      <w:r>
        <w:fldChar w:fldCharType="begin"/>
      </w:r>
      <w:r>
        <w:instrText>HYPERLINK "http://mobileonline.garant.ru/document/redirect/187740/2511"</w:instrText>
      </w:r>
      <w:r>
        <w:fldChar w:fldCharType="separate"/>
      </w:r>
      <w:r>
        <w:rPr>
          <w:rStyle w:val="a4"/>
        </w:rPr>
        <w:t>подпункт "а.1"</w:t>
      </w:r>
      <w:r>
        <w:fldChar w:fldCharType="end"/>
      </w:r>
      <w:r>
        <w:t xml:space="preserve"> изложить в следующей редакции:</w:t>
      </w:r>
    </w:p>
    <w:p w:rsidR="00000000" w:rsidRDefault="00574A3D">
      <w:bookmarkStart w:id="1241" w:name="sub_2511"/>
      <w:bookmarkEnd w:id="1240"/>
      <w:r>
        <w:t xml:space="preserve">"а.1) максимальная мощность в соответствии с заявкой и ее распределение </w:t>
      </w:r>
      <w:r>
        <w:t>по каждой точке присоединения к объектам электросетевого хозяйства;";</w:t>
      </w:r>
    </w:p>
    <w:p w:rsidR="00000000" w:rsidRDefault="00574A3D">
      <w:bookmarkStart w:id="1242" w:name="sub_3000056"/>
      <w:bookmarkEnd w:id="1241"/>
      <w:r>
        <w:t xml:space="preserve">дополнить </w:t>
      </w:r>
      <w:hyperlink r:id="rId743" w:history="1">
        <w:r>
          <w:rPr>
            <w:rStyle w:val="a4"/>
          </w:rPr>
          <w:t>подпунктом "а.2"</w:t>
        </w:r>
      </w:hyperlink>
      <w:r>
        <w:t xml:space="preserve"> следующего содержания:</w:t>
      </w:r>
    </w:p>
    <w:p w:rsidR="00000000" w:rsidRDefault="00574A3D">
      <w:bookmarkStart w:id="1243" w:name="sub_2512"/>
      <w:bookmarkEnd w:id="1242"/>
      <w:r>
        <w:t>"а.2) распределение обяз</w:t>
      </w:r>
      <w:r>
        <w:t>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w:t>
      </w:r>
      <w:r>
        <w:t xml:space="preserve">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000000" w:rsidRDefault="00574A3D">
      <w:bookmarkStart w:id="1244" w:name="sub_3000057"/>
      <w:bookmarkEnd w:id="1243"/>
      <w:r>
        <w:t xml:space="preserve">в </w:t>
      </w:r>
      <w:hyperlink r:id="rId744" w:history="1">
        <w:r>
          <w:rPr>
            <w:rStyle w:val="a4"/>
          </w:rPr>
          <w:t>подпункте "г"</w:t>
        </w:r>
      </w:hyperlink>
      <w: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000000" w:rsidRDefault="00574A3D">
      <w:bookmarkStart w:id="1245" w:name="sub_3000058"/>
      <w:bookmarkEnd w:id="1244"/>
      <w:r>
        <w:t xml:space="preserve">дополнить </w:t>
      </w:r>
      <w:hyperlink r:id="rId745" w:history="1">
        <w:r>
          <w:rPr>
            <w:rStyle w:val="a4"/>
          </w:rPr>
          <w:t>подпунктом "е"</w:t>
        </w:r>
      </w:hyperlink>
      <w:r>
        <w:t xml:space="preserve"> следующего содержания:</w:t>
      </w:r>
    </w:p>
    <w:p w:rsidR="00000000" w:rsidRDefault="00574A3D">
      <w:bookmarkStart w:id="1246" w:name="sub_40256"/>
      <w:bookmarkEnd w:id="1245"/>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w:t>
      </w:r>
      <w:r>
        <w:t>набжения электрической энергией которых может повлечь угрозу жизни и здоровью людей, экологической безопасности либо безопасности государства).";</w:t>
      </w:r>
    </w:p>
    <w:bookmarkStart w:id="1247" w:name="sub_3000059"/>
    <w:bookmarkEnd w:id="1246"/>
    <w:p w:rsidR="00000000" w:rsidRDefault="00574A3D">
      <w:r>
        <w:fldChar w:fldCharType="begin"/>
      </w:r>
      <w:r>
        <w:instrText>HYPERLINK "http://mobileonline.garant.ru/document/redirect/187740/4"</w:instrText>
      </w:r>
      <w:r>
        <w:fldChar w:fldCharType="separate"/>
      </w:r>
      <w:r>
        <w:rPr>
          <w:rStyle w:val="a4"/>
        </w:rPr>
        <w:t>пункт 25.1</w:t>
      </w:r>
      <w:r>
        <w:fldChar w:fldCharType="end"/>
      </w:r>
      <w:r>
        <w:t xml:space="preserve"> дополнить </w:t>
      </w:r>
      <w:hyperlink r:id="rId746" w:history="1">
        <w:r>
          <w:rPr>
            <w:rStyle w:val="a4"/>
          </w:rPr>
          <w:t>подпунктом "а.1"</w:t>
        </w:r>
      </w:hyperlink>
      <w:r>
        <w:t xml:space="preserve"> следующего содержания:</w:t>
      </w:r>
    </w:p>
    <w:p w:rsidR="00000000" w:rsidRDefault="00574A3D">
      <w:bookmarkStart w:id="1248" w:name="sub_42511"/>
      <w:bookmarkEnd w:id="1247"/>
      <w:r>
        <w:t>"а.1) максимальная мощность в соответствии с заявкой и ее распределение по каждой точке присоединения к объек</w:t>
      </w:r>
      <w:r>
        <w:t>там электросетевого хозяйства;";</w:t>
      </w:r>
    </w:p>
    <w:p w:rsidR="00000000" w:rsidRDefault="00574A3D">
      <w:bookmarkStart w:id="1249" w:name="sub_3000060"/>
      <w:bookmarkEnd w:id="1248"/>
      <w:r>
        <w:t xml:space="preserve">в </w:t>
      </w:r>
      <w:hyperlink r:id="rId747" w:history="1">
        <w:r>
          <w:rPr>
            <w:rStyle w:val="a4"/>
          </w:rPr>
          <w:t>пункте 26</w:t>
        </w:r>
      </w:hyperlink>
      <w:r>
        <w:t>:</w:t>
      </w:r>
    </w:p>
    <w:bookmarkEnd w:id="1249"/>
    <w:p w:rsidR="00000000" w:rsidRDefault="00574A3D">
      <w:r>
        <w:t xml:space="preserve">в </w:t>
      </w:r>
      <w:hyperlink r:id="rId748" w:history="1">
        <w:r>
          <w:rPr>
            <w:rStyle w:val="a4"/>
          </w:rPr>
          <w:t>абзаце втором</w:t>
        </w:r>
      </w:hyperlink>
      <w:r>
        <w:t xml:space="preserve"> слова "суммарна</w:t>
      </w:r>
      <w:r>
        <w:t>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000000" w:rsidRDefault="00574A3D">
      <w:r>
        <w:t xml:space="preserve">дополнить </w:t>
      </w:r>
      <w:hyperlink r:id="rId749" w:history="1">
        <w:r>
          <w:rPr>
            <w:rStyle w:val="a4"/>
          </w:rPr>
          <w:t>абзацем</w:t>
        </w:r>
      </w:hyperlink>
      <w:r>
        <w:t xml:space="preserve"> следующего содержания:</w:t>
      </w:r>
    </w:p>
    <w:p w:rsidR="00000000" w:rsidRDefault="00574A3D">
      <w:r>
        <w:t>"Требования,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w:t>
      </w:r>
      <w:r>
        <w:t xml:space="preserve"> Правилами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000000" w:rsidRDefault="00574A3D">
      <w:bookmarkStart w:id="1250" w:name="sub_3000061"/>
      <w:r>
        <w:t xml:space="preserve">в </w:t>
      </w:r>
      <w:hyperlink r:id="rId750" w:history="1">
        <w:r>
          <w:rPr>
            <w:rStyle w:val="a4"/>
          </w:rPr>
          <w:t>пункте 27</w:t>
        </w:r>
      </w:hyperlink>
      <w:r>
        <w:t>:</w:t>
      </w:r>
    </w:p>
    <w:bookmarkEnd w:id="1250"/>
    <w:p w:rsidR="00000000" w:rsidRDefault="00574A3D">
      <w:r>
        <w:t xml:space="preserve">в </w:t>
      </w:r>
      <w:hyperlink r:id="rId751" w:history="1">
        <w:r>
          <w:rPr>
            <w:rStyle w:val="a4"/>
          </w:rPr>
          <w:t>абзаце четвертом</w:t>
        </w:r>
      </w:hyperlink>
      <w:r>
        <w:t>:</w:t>
      </w:r>
    </w:p>
    <w:p w:rsidR="00000000" w:rsidRDefault="00574A3D">
      <w:r>
        <w:t>после слов "сетевая организация" дополнить словами "не позднее 7 </w:t>
      </w:r>
      <w:r>
        <w:t>дней со дня получения заявления о восстановлении ранее выданных технических условий";</w:t>
      </w:r>
    </w:p>
    <w:p w:rsidR="00000000" w:rsidRDefault="00574A3D">
      <w:r>
        <w:t>слова "присоединенной (максимальной)" заменить словами "максимальной";</w:t>
      </w:r>
    </w:p>
    <w:p w:rsidR="00000000" w:rsidRDefault="00574A3D">
      <w:r>
        <w:t xml:space="preserve">в </w:t>
      </w:r>
      <w:hyperlink r:id="rId752" w:history="1">
        <w:r>
          <w:rPr>
            <w:rStyle w:val="a4"/>
          </w:rPr>
          <w:t>абзаце пятом</w:t>
        </w:r>
      </w:hyperlink>
      <w:r>
        <w:t xml:space="preserve"> слова "</w:t>
      </w:r>
      <w:r>
        <w:t xml:space="preserve">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w:t>
      </w:r>
      <w:r>
        <w:t>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w:t>
      </w:r>
      <w:r>
        <w:t xml:space="preserve"> сетевую организацию";</w:t>
      </w:r>
    </w:p>
    <w:p w:rsidR="00000000" w:rsidRDefault="00574A3D">
      <w:r>
        <w:t xml:space="preserve">дополнить </w:t>
      </w:r>
      <w:hyperlink r:id="rId753" w:history="1">
        <w:r>
          <w:rPr>
            <w:rStyle w:val="a4"/>
          </w:rPr>
          <w:t>абзацем шестым</w:t>
        </w:r>
      </w:hyperlink>
      <w:r>
        <w:t xml:space="preserve"> следующего содержания:</w:t>
      </w:r>
    </w:p>
    <w:p w:rsidR="00000000" w:rsidRDefault="00574A3D">
      <w:r>
        <w:t>"Для подготовки и выдачи дубликатов технических условий или новых технических условий сетевая организация не</w:t>
      </w:r>
      <w:r>
        <w:t xml:space="preserve">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w:t>
      </w:r>
      <w:r>
        <w:t>е для выдачи сетевой организацией дубликатов технических условий или новых технических условий.";</w:t>
      </w:r>
    </w:p>
    <w:p w:rsidR="00000000" w:rsidRDefault="00574A3D">
      <w:bookmarkStart w:id="1251" w:name="sub_3000062"/>
      <w:r>
        <w:t xml:space="preserve">в </w:t>
      </w:r>
      <w:hyperlink r:id="rId754" w:history="1">
        <w:r>
          <w:rPr>
            <w:rStyle w:val="a4"/>
          </w:rPr>
          <w:t>подпункте "б" пункта 28</w:t>
        </w:r>
      </w:hyperlink>
      <w:r>
        <w:t xml:space="preserve"> слова "присоединяемую мощность" заменить слова</w:t>
      </w:r>
      <w:r>
        <w:t>ми "максимальную мощность";</w:t>
      </w:r>
    </w:p>
    <w:p w:rsidR="00000000" w:rsidRDefault="00574A3D">
      <w:bookmarkStart w:id="1252" w:name="sub_3000063"/>
      <w:bookmarkEnd w:id="1251"/>
      <w:r>
        <w:t xml:space="preserve">в </w:t>
      </w:r>
      <w:hyperlink r:id="rId755" w:history="1">
        <w:r>
          <w:rPr>
            <w:rStyle w:val="a4"/>
          </w:rPr>
          <w:t>абзаце третьем пункта 30.3</w:t>
        </w:r>
      </w:hyperlink>
      <w:r>
        <w:t xml:space="preserve"> слова "присоединяемая мощность которых превышает 750 кВА" заменить словами "максимальная мощность кото</w:t>
      </w:r>
      <w:r>
        <w:t>рых составляет не менее 670 кВт";</w:t>
      </w:r>
    </w:p>
    <w:p w:rsidR="00000000" w:rsidRDefault="00574A3D">
      <w:bookmarkStart w:id="1253" w:name="sub_3000064"/>
      <w:bookmarkEnd w:id="1252"/>
      <w:r>
        <w:t xml:space="preserve">в </w:t>
      </w:r>
      <w:hyperlink r:id="rId756" w:history="1">
        <w:r>
          <w:rPr>
            <w:rStyle w:val="a4"/>
          </w:rPr>
          <w:t>наименовании</w:t>
        </w:r>
      </w:hyperlink>
      <w:r>
        <w:t xml:space="preserve"> раздела IV слова "присоединенной мощности" заменить словами "максимальной мощности";</w:t>
      </w:r>
    </w:p>
    <w:p w:rsidR="00000000" w:rsidRDefault="00574A3D">
      <w:bookmarkStart w:id="1254" w:name="sub_3000065"/>
      <w:bookmarkEnd w:id="1253"/>
      <w:r>
        <w:t xml:space="preserve">в </w:t>
      </w:r>
      <w:hyperlink r:id="rId757" w:history="1">
        <w:r>
          <w:rPr>
            <w:rStyle w:val="a4"/>
          </w:rPr>
          <w:t>пунктах 34</w:t>
        </w:r>
      </w:hyperlink>
      <w:r>
        <w:t> и </w:t>
      </w:r>
      <w:hyperlink r:id="rId758" w:history="1">
        <w:r>
          <w:rPr>
            <w:rStyle w:val="a4"/>
          </w:rPr>
          <w:t>35</w:t>
        </w:r>
      </w:hyperlink>
      <w:r>
        <w:t xml:space="preserve"> слова "присоединенная мощность" в соответствующем падеже заменить словами "максимальная мощнос</w:t>
      </w:r>
      <w:r>
        <w:t>ть" в соответствующем падеже, слова "присоединенной и" исключить;</w:t>
      </w:r>
    </w:p>
    <w:p w:rsidR="00000000" w:rsidRDefault="00574A3D">
      <w:bookmarkStart w:id="1255" w:name="sub_3000066"/>
      <w:bookmarkEnd w:id="1254"/>
      <w:r>
        <w:t xml:space="preserve">в </w:t>
      </w:r>
      <w:hyperlink r:id="rId759" w:history="1">
        <w:r>
          <w:rPr>
            <w:rStyle w:val="a4"/>
          </w:rPr>
          <w:t>пунктах 36</w:t>
        </w:r>
      </w:hyperlink>
      <w:r>
        <w:t> и </w:t>
      </w:r>
      <w:hyperlink r:id="rId760" w:history="1">
        <w:r>
          <w:rPr>
            <w:rStyle w:val="a4"/>
          </w:rPr>
          <w:t>37</w:t>
        </w:r>
      </w:hyperlink>
      <w:r>
        <w:t xml:space="preserve"> сл</w:t>
      </w:r>
      <w:r>
        <w:t>ова "присоединенная мощность" в соответствующем падеже заменить словами "максимальная мощность" в соответствующем падеже;</w:t>
      </w:r>
    </w:p>
    <w:bookmarkEnd w:id="1255"/>
    <w:p w:rsidR="00000000" w:rsidRDefault="00574A3D">
      <w:r>
        <w:t xml:space="preserve">в </w:t>
      </w:r>
      <w:hyperlink r:id="rId761" w:history="1">
        <w:r>
          <w:rPr>
            <w:rStyle w:val="a4"/>
          </w:rPr>
          <w:t>пункте 38</w:t>
        </w:r>
      </w:hyperlink>
      <w:r>
        <w:t xml:space="preserve"> слова "присоединенная мощность" в соо</w:t>
      </w:r>
      <w:r>
        <w:t>тветствующем падеже заменить словами "максимальная мощность" в соответствующем падеже, слова "присоединенной и" исключить;</w:t>
      </w:r>
    </w:p>
    <w:p w:rsidR="00000000" w:rsidRDefault="00574A3D">
      <w:bookmarkStart w:id="1256" w:name="sub_3000067"/>
      <w:r>
        <w:t xml:space="preserve">в </w:t>
      </w:r>
      <w:hyperlink r:id="rId762" w:history="1">
        <w:r>
          <w:rPr>
            <w:rStyle w:val="a4"/>
          </w:rPr>
          <w:t>пунктах 39</w:t>
        </w:r>
      </w:hyperlink>
      <w:r>
        <w:t> и </w:t>
      </w:r>
      <w:hyperlink r:id="rId763" w:history="1">
        <w:r>
          <w:rPr>
            <w:rStyle w:val="a4"/>
          </w:rPr>
          <w:t>40</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000000" w:rsidRDefault="00574A3D">
      <w:bookmarkStart w:id="1257" w:name="sub_3000068"/>
      <w:bookmarkEnd w:id="1256"/>
      <w:r>
        <w:t xml:space="preserve">в </w:t>
      </w:r>
      <w:hyperlink r:id="rId764" w:history="1">
        <w:r>
          <w:rPr>
            <w:rStyle w:val="a4"/>
          </w:rPr>
          <w:t>пункте 43</w:t>
        </w:r>
      </w:hyperlink>
      <w:r>
        <w:t xml:space="preserve"> слова "об объеме присоединенной (максимальной) мощности" заменить словами "об объеме максимальной мощности";</w:t>
      </w:r>
    </w:p>
    <w:bookmarkStart w:id="1258" w:name="sub_3000069"/>
    <w:bookmarkEnd w:id="1257"/>
    <w:p w:rsidR="00000000" w:rsidRDefault="00574A3D">
      <w:r>
        <w:fldChar w:fldCharType="begin"/>
      </w:r>
      <w:r>
        <w:instrText>HYPERLINK "http://mobileonline.garant.ru/document/redirect/187740/4600"</w:instrText>
      </w:r>
      <w:r>
        <w:fldChar w:fldCharType="separate"/>
      </w:r>
      <w:r>
        <w:rPr>
          <w:rStyle w:val="a4"/>
        </w:rPr>
        <w:t>раздел VI</w:t>
      </w:r>
      <w:r>
        <w:fldChar w:fldCharType="end"/>
      </w:r>
      <w:r>
        <w:t xml:space="preserve"> признать утратившим с</w:t>
      </w:r>
      <w:r>
        <w:t>илу;</w:t>
      </w:r>
    </w:p>
    <w:p w:rsidR="00000000" w:rsidRDefault="00574A3D">
      <w:bookmarkStart w:id="1259" w:name="sub_300004"/>
      <w:bookmarkEnd w:id="1258"/>
      <w:r>
        <w:t xml:space="preserve">в </w:t>
      </w:r>
      <w:hyperlink r:id="rId765" w:history="1">
        <w:r>
          <w:rPr>
            <w:rStyle w:val="a4"/>
          </w:rPr>
          <w:t>приложении N 1</w:t>
        </w:r>
      </w:hyperlink>
      <w:r>
        <w:t xml:space="preserve"> к указанным Правилам:</w:t>
      </w:r>
    </w:p>
    <w:bookmarkEnd w:id="1259"/>
    <w:p w:rsidR="00000000" w:rsidRDefault="00574A3D">
      <w:r>
        <w:t xml:space="preserve">в </w:t>
      </w:r>
      <w:hyperlink r:id="rId766" w:history="1">
        <w:r>
          <w:rPr>
            <w:rStyle w:val="a4"/>
          </w:rPr>
          <w:t>наименовании</w:t>
        </w:r>
      </w:hyperlink>
      <w:r>
        <w:t xml:space="preserve"> слова "(с учетом</w:t>
      </w:r>
      <w:r>
        <w:t xml:space="preserve">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574A3D">
      <w:bookmarkStart w:id="1260" w:name="sub_30041"/>
      <w:r>
        <w:t xml:space="preserve">в </w:t>
      </w:r>
      <w:hyperlink r:id="rId767" w:history="1">
        <w:r>
          <w:rPr>
            <w:rStyle w:val="a4"/>
          </w:rPr>
          <w:t>аб</w:t>
        </w:r>
        <w:r>
          <w:rPr>
            <w:rStyle w:val="a4"/>
          </w:rPr>
          <w:t>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574A3D">
      <w:bookmarkStart w:id="1261" w:name="sub_30042"/>
      <w:bookmarkEnd w:id="1260"/>
      <w:r>
        <w:t xml:space="preserve">в </w:t>
      </w:r>
      <w:hyperlink r:id="rId768" w:history="1">
        <w:r>
          <w:rPr>
            <w:rStyle w:val="a4"/>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574A3D">
      <w:bookmarkStart w:id="1262" w:name="sub_30043"/>
      <w:bookmarkEnd w:id="1261"/>
      <w:r>
        <w:t xml:space="preserve">в </w:t>
      </w:r>
      <w:hyperlink r:id="rId769" w:history="1">
        <w:r>
          <w:rPr>
            <w:rStyle w:val="a4"/>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574A3D">
      <w:bookmarkStart w:id="1263" w:name="sub_300005"/>
      <w:bookmarkEnd w:id="1262"/>
      <w:r>
        <w:t xml:space="preserve">в </w:t>
      </w:r>
      <w:hyperlink r:id="rId770" w:history="1">
        <w:r>
          <w:rPr>
            <w:rStyle w:val="a4"/>
          </w:rPr>
          <w:t>приложении</w:t>
        </w:r>
      </w:hyperlink>
      <w:r>
        <w:t xml:space="preserve"> к типовому договору об осуществлении технологического присоединения к электрическим сетям:</w:t>
      </w:r>
    </w:p>
    <w:bookmarkEnd w:id="1263"/>
    <w:p w:rsidR="00000000" w:rsidRDefault="00574A3D">
      <w:r>
        <w:t xml:space="preserve">в </w:t>
      </w:r>
      <w:hyperlink r:id="rId771" w:history="1">
        <w:r>
          <w:rPr>
            <w:rStyle w:val="a4"/>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bookmarkStart w:id="1264" w:name="sub_30051"/>
    <w:p w:rsidR="00000000" w:rsidRDefault="00574A3D">
      <w:r>
        <w:fldChar w:fldCharType="begin"/>
      </w:r>
      <w:r>
        <w:instrText>HYPERLINK "http://mob</w:instrText>
      </w:r>
      <w:r>
        <w:instrText>ileonline.garant.ru/document/redirect/187740/41017"</w:instrText>
      </w:r>
      <w:r>
        <w:fldChar w:fldCharType="separate"/>
      </w:r>
      <w:r>
        <w:rPr>
          <w:rStyle w:val="a4"/>
        </w:rPr>
        <w:t>пункт 7</w:t>
      </w:r>
      <w:r>
        <w:fldChar w:fldCharType="end"/>
      </w:r>
      <w:r>
        <w:t xml:space="preserve"> изложить в следующей редакции:</w:t>
      </w:r>
    </w:p>
    <w:p w:rsidR="00000000" w:rsidRDefault="00574A3D">
      <w:bookmarkStart w:id="1265" w:name="sub_41017"/>
      <w:bookmarkEnd w:id="1264"/>
      <w:r>
        <w:t xml:space="preserve">"7. Точка(и) присоединения (вводные распределительные устройства, линии электропередачи, базовые подстанции, генераторы) и максимальная мощность </w:t>
      </w:r>
      <w:r>
        <w:t>энергопринимающих устройств по каждой точке присоединения ________________________________________ (кВт).";</w:t>
      </w:r>
    </w:p>
    <w:p w:rsidR="00000000" w:rsidRDefault="00574A3D">
      <w:bookmarkStart w:id="1266" w:name="sub_300006"/>
      <w:bookmarkEnd w:id="1265"/>
      <w:r>
        <w:t xml:space="preserve">в </w:t>
      </w:r>
      <w:hyperlink r:id="rId772" w:history="1">
        <w:r>
          <w:rPr>
            <w:rStyle w:val="a4"/>
          </w:rPr>
          <w:t>приложении N 2</w:t>
        </w:r>
      </w:hyperlink>
      <w:r>
        <w:t xml:space="preserve"> к указанным Правилам:</w:t>
      </w:r>
    </w:p>
    <w:bookmarkEnd w:id="1266"/>
    <w:p w:rsidR="00000000" w:rsidRDefault="00574A3D">
      <w:r>
        <w:t xml:space="preserve">в </w:t>
      </w:r>
      <w:hyperlink r:id="rId773" w:history="1">
        <w:r>
          <w:rPr>
            <w:rStyle w:val="a4"/>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w:t>
      </w:r>
      <w:r>
        <w:t>их устройств)";</w:t>
      </w:r>
    </w:p>
    <w:p w:rsidR="00000000" w:rsidRDefault="00574A3D">
      <w:bookmarkStart w:id="1267" w:name="sub_30061"/>
      <w:r>
        <w:t xml:space="preserve">в </w:t>
      </w:r>
      <w:hyperlink r:id="rId774" w:history="1">
        <w:r>
          <w:rPr>
            <w:rStyle w:val="a4"/>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w:t>
      </w:r>
      <w:r>
        <w:t>я мощность ранее присоединенных энергопринимающих устройств";</w:t>
      </w:r>
    </w:p>
    <w:p w:rsidR="00000000" w:rsidRDefault="00574A3D">
      <w:bookmarkStart w:id="1268" w:name="sub_30062"/>
      <w:bookmarkEnd w:id="1267"/>
      <w:r>
        <w:t xml:space="preserve">в </w:t>
      </w:r>
      <w:hyperlink r:id="rId775" w:history="1">
        <w:r>
          <w:rPr>
            <w:rStyle w:val="a4"/>
          </w:rPr>
          <w:t>сноске 1</w:t>
        </w:r>
      </w:hyperlink>
      <w:r>
        <w:t xml:space="preserve"> слова "присоединенной в данной точке присоединения мощности" заменить словами "присоединен</w:t>
      </w:r>
      <w:r>
        <w:t>ных в данной точке присоединения энергопринимающих устройств";</w:t>
      </w:r>
    </w:p>
    <w:p w:rsidR="00000000" w:rsidRDefault="00574A3D">
      <w:bookmarkStart w:id="1269" w:name="sub_30063"/>
      <w:bookmarkEnd w:id="1268"/>
      <w:r>
        <w:t xml:space="preserve">в </w:t>
      </w:r>
      <w:hyperlink r:id="rId776" w:history="1">
        <w:r>
          <w:rPr>
            <w:rStyle w:val="a4"/>
          </w:rPr>
          <w:t>сноске 5</w:t>
        </w:r>
      </w:hyperlink>
      <w:r>
        <w:t xml:space="preserve"> слова "(с учетом ранее при</w:t>
      </w:r>
      <w:r>
        <w:t>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574A3D">
      <w:bookmarkStart w:id="1270" w:name="sub_300007"/>
      <w:bookmarkEnd w:id="1269"/>
      <w:r>
        <w:t xml:space="preserve">в </w:t>
      </w:r>
      <w:hyperlink r:id="rId777" w:history="1">
        <w:r>
          <w:rPr>
            <w:rStyle w:val="a4"/>
          </w:rPr>
          <w:t>пр</w:t>
        </w:r>
        <w:r>
          <w:rPr>
            <w:rStyle w:val="a4"/>
          </w:rPr>
          <w:t>иложении</w:t>
        </w:r>
      </w:hyperlink>
      <w:r>
        <w:t xml:space="preserve"> к типовому договору об осуществлении технологического присоединения к электрическим сетям:</w:t>
      </w:r>
    </w:p>
    <w:bookmarkEnd w:id="1270"/>
    <w:p w:rsidR="00000000" w:rsidRDefault="00574A3D">
      <w:r>
        <w:t xml:space="preserve">в </w:t>
      </w:r>
      <w:hyperlink r:id="rId778" w:history="1">
        <w:r>
          <w:rPr>
            <w:rStyle w:val="a4"/>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bookmarkStart w:id="1271" w:name="sub_30071"/>
    <w:p w:rsidR="00000000" w:rsidRDefault="00574A3D">
      <w:r>
        <w:fldChar w:fldCharType="begin"/>
      </w:r>
      <w:r>
        <w:instrText>HYPERLINK "http://mobileonline.garant.ru/document/redirect/</w:instrText>
      </w:r>
      <w:r>
        <w:instrText>187740/42017"</w:instrText>
      </w:r>
      <w:r>
        <w:fldChar w:fldCharType="separate"/>
      </w:r>
      <w:r>
        <w:rPr>
          <w:rStyle w:val="a4"/>
        </w:rPr>
        <w:t>пункт 7</w:t>
      </w:r>
      <w:r>
        <w:fldChar w:fldCharType="end"/>
      </w:r>
      <w:r>
        <w:t xml:space="preserve"> изложить в следующей редакции:</w:t>
      </w:r>
    </w:p>
    <w:p w:rsidR="00000000" w:rsidRDefault="00574A3D">
      <w:bookmarkStart w:id="1272" w:name="sub_42017"/>
      <w:bookmarkEnd w:id="1271"/>
      <w: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w:t>
      </w:r>
      <w:r>
        <w:t>точке присоединения ________________________________________ (кВт).";</w:t>
      </w:r>
    </w:p>
    <w:p w:rsidR="00000000" w:rsidRDefault="00574A3D">
      <w:bookmarkStart w:id="1273" w:name="sub_300008"/>
      <w:bookmarkEnd w:id="1272"/>
      <w:r>
        <w:t xml:space="preserve">в </w:t>
      </w:r>
      <w:hyperlink r:id="rId779" w:history="1">
        <w:r>
          <w:rPr>
            <w:rStyle w:val="a4"/>
          </w:rPr>
          <w:t>приложении N 3</w:t>
        </w:r>
      </w:hyperlink>
      <w:r>
        <w:t xml:space="preserve"> к указанным Правилам:</w:t>
      </w:r>
    </w:p>
    <w:bookmarkEnd w:id="1273"/>
    <w:p w:rsidR="00000000" w:rsidRDefault="00574A3D">
      <w:r>
        <w:t xml:space="preserve">в </w:t>
      </w:r>
      <w:hyperlink r:id="rId780" w:history="1">
        <w:r>
          <w:rPr>
            <w:rStyle w:val="a4"/>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574A3D">
      <w:bookmarkStart w:id="1274" w:name="sub_30081"/>
      <w:r>
        <w:t xml:space="preserve">в </w:t>
      </w:r>
      <w:hyperlink r:id="rId781" w:history="1">
        <w:r>
          <w:rPr>
            <w:rStyle w:val="a4"/>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w:t>
      </w:r>
      <w:r>
        <w:t>принимающих устройств";</w:t>
      </w:r>
    </w:p>
    <w:bookmarkStart w:id="1275" w:name="sub_300009"/>
    <w:bookmarkEnd w:id="1274"/>
    <w:p w:rsidR="00000000" w:rsidRDefault="00574A3D">
      <w:r>
        <w:fldChar w:fldCharType="begin"/>
      </w:r>
      <w:r>
        <w:instrText>HYPERLINK "http://mobileonline.garant.ru/document/redirect/187740/43500"</w:instrText>
      </w:r>
      <w:r>
        <w:fldChar w:fldCharType="separate"/>
      </w:r>
      <w:r>
        <w:rPr>
          <w:rStyle w:val="a4"/>
        </w:rPr>
        <w:t>раздел V</w:t>
      </w:r>
      <w:r>
        <w:fldChar w:fldCharType="end"/>
      </w:r>
      <w:r>
        <w:t xml:space="preserve"> признать утратившим силу;</w:t>
      </w:r>
    </w:p>
    <w:p w:rsidR="00000000" w:rsidRDefault="00574A3D">
      <w:bookmarkStart w:id="1276" w:name="sub_30091"/>
      <w:bookmarkEnd w:id="1275"/>
      <w:r>
        <w:t xml:space="preserve">в </w:t>
      </w:r>
      <w:hyperlink r:id="rId782" w:history="1">
        <w:r>
          <w:rPr>
            <w:rStyle w:val="a4"/>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574A3D">
      <w:bookmarkStart w:id="1277" w:name="sub_300010"/>
      <w:bookmarkEnd w:id="1276"/>
      <w:r>
        <w:t xml:space="preserve">в </w:t>
      </w:r>
      <w:hyperlink r:id="rId783" w:history="1">
        <w:r>
          <w:rPr>
            <w:rStyle w:val="a4"/>
          </w:rPr>
          <w:t>приложен</w:t>
        </w:r>
        <w:r>
          <w:rPr>
            <w:rStyle w:val="a4"/>
          </w:rPr>
          <w:t>ии</w:t>
        </w:r>
      </w:hyperlink>
      <w:r>
        <w:t xml:space="preserve"> к типовому договору об осуществлении технологического присоединения к электрическим сетям:</w:t>
      </w:r>
    </w:p>
    <w:bookmarkEnd w:id="1277"/>
    <w:p w:rsidR="00000000" w:rsidRDefault="00574A3D">
      <w:r>
        <w:t xml:space="preserve">в </w:t>
      </w:r>
      <w:hyperlink r:id="rId784" w:history="1">
        <w:r>
          <w:rPr>
            <w:rStyle w:val="a4"/>
          </w:rPr>
          <w:t>наименовании</w:t>
        </w:r>
      </w:hyperlink>
      <w:r>
        <w:t xml:space="preserve"> слова "(с учетом ранее присоединенной в данной точке присое</w:t>
      </w:r>
      <w:r>
        <w:t>динения мощности)" заменить словами "(с учетом ранее присоединенных в данной точке присоединения энергопринимающих устройств)";</w:t>
      </w:r>
    </w:p>
    <w:bookmarkStart w:id="1278" w:name="sub_300101"/>
    <w:p w:rsidR="00000000" w:rsidRDefault="00574A3D">
      <w:r>
        <w:fldChar w:fldCharType="begin"/>
      </w:r>
      <w:r>
        <w:instrText>HYPERLINK "http://mobileonline.garant.ru/document/redirect/187740/43017"</w:instrText>
      </w:r>
      <w:r>
        <w:fldChar w:fldCharType="separate"/>
      </w:r>
      <w:r>
        <w:rPr>
          <w:rStyle w:val="a4"/>
        </w:rPr>
        <w:t>пункт 7</w:t>
      </w:r>
      <w:r>
        <w:fldChar w:fldCharType="end"/>
      </w:r>
      <w:r>
        <w:t xml:space="preserve"> изложить в следующей редакции:</w:t>
      </w:r>
    </w:p>
    <w:p w:rsidR="00000000" w:rsidRDefault="00574A3D">
      <w:bookmarkStart w:id="1279" w:name="sub_43017"/>
      <w:bookmarkEnd w:id="1278"/>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______________________________________</w:t>
      </w:r>
      <w:r>
        <w:t>__ (кВт).";</w:t>
      </w:r>
    </w:p>
    <w:p w:rsidR="00000000" w:rsidRDefault="00574A3D">
      <w:bookmarkStart w:id="1280" w:name="sub_3000011"/>
      <w:bookmarkEnd w:id="1279"/>
      <w:r>
        <w:t xml:space="preserve">в </w:t>
      </w:r>
      <w:hyperlink r:id="rId785" w:history="1">
        <w:r>
          <w:rPr>
            <w:rStyle w:val="a4"/>
          </w:rPr>
          <w:t>приложении N 4</w:t>
        </w:r>
      </w:hyperlink>
      <w:r>
        <w:t xml:space="preserve"> к указанным Правилам:</w:t>
      </w:r>
    </w:p>
    <w:bookmarkEnd w:id="1280"/>
    <w:p w:rsidR="00000000" w:rsidRDefault="00574A3D">
      <w:r>
        <w:t xml:space="preserve">в </w:t>
      </w:r>
      <w:hyperlink r:id="rId786" w:history="1">
        <w:r>
          <w:rPr>
            <w:rStyle w:val="a4"/>
          </w:rPr>
          <w:t>наименовании</w:t>
        </w:r>
      </w:hyperlink>
      <w:r>
        <w:t xml:space="preserve"> слова "су</w:t>
      </w:r>
      <w:r>
        <w:t>ммарная присоединенная мощность которых не превышает 750 кВА" заменить словами "максимальная мощность которых свыше 100 кВт и менее 670 кВт";</w:t>
      </w:r>
    </w:p>
    <w:p w:rsidR="00000000" w:rsidRDefault="00574A3D">
      <w:bookmarkStart w:id="1281" w:name="sub_300111"/>
      <w:r>
        <w:t xml:space="preserve">в </w:t>
      </w:r>
      <w:hyperlink r:id="rId787" w:history="1">
        <w:r>
          <w:rPr>
            <w:rStyle w:val="a4"/>
          </w:rPr>
          <w:t>абзаце пятом пункта 1</w:t>
        </w:r>
      </w:hyperlink>
      <w:r>
        <w:t xml:space="preserve"> слова</w:t>
      </w:r>
      <w:r>
        <w:t xml:space="preserve">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574A3D">
      <w:bookmarkStart w:id="1282" w:name="sub_3000112"/>
      <w:bookmarkEnd w:id="1281"/>
      <w:r>
        <w:t xml:space="preserve">в </w:t>
      </w:r>
      <w:hyperlink r:id="rId788" w:history="1">
        <w:r>
          <w:rPr>
            <w:rStyle w:val="a4"/>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574A3D">
      <w:bookmarkStart w:id="1283" w:name="sub_3000012"/>
      <w:bookmarkEnd w:id="1282"/>
      <w:r>
        <w:t xml:space="preserve">в </w:t>
      </w:r>
      <w:hyperlink r:id="rId789" w:history="1">
        <w:r>
          <w:rPr>
            <w:rStyle w:val="a4"/>
          </w:rPr>
          <w:t>приложении</w:t>
        </w:r>
      </w:hyperlink>
      <w:r>
        <w:t xml:space="preserve"> к типовому договору об осуществлении технологического присоединения к электрическим сетям:</w:t>
      </w:r>
    </w:p>
    <w:bookmarkEnd w:id="1283"/>
    <w:p w:rsidR="00000000" w:rsidRDefault="00574A3D">
      <w:r>
        <w:t xml:space="preserve">в </w:t>
      </w:r>
      <w:hyperlink r:id="rId790" w:history="1">
        <w:r>
          <w:rPr>
            <w:rStyle w:val="a4"/>
          </w:rPr>
          <w:t>наименовании</w:t>
        </w:r>
      </w:hyperlink>
      <w:r>
        <w:t xml:space="preserve"> слова "суммарная </w:t>
      </w:r>
      <w:r>
        <w:t>присоединенная мощность которых не превышает 750 кВА" заменить словами "максимальная мощность которых свыше 100 кВт и менее 670 кВт";</w:t>
      </w:r>
    </w:p>
    <w:bookmarkStart w:id="1284" w:name="sub_3000121"/>
    <w:p w:rsidR="00000000" w:rsidRDefault="00574A3D">
      <w:r>
        <w:fldChar w:fldCharType="begin"/>
      </w:r>
      <w:r>
        <w:instrText>HYPERLINK "http://mobileonline.garant.ru/document/redirect/187740/44017"</w:instrText>
      </w:r>
      <w:r>
        <w:fldChar w:fldCharType="separate"/>
      </w:r>
      <w:r>
        <w:rPr>
          <w:rStyle w:val="a4"/>
        </w:rPr>
        <w:t>пункт 7</w:t>
      </w:r>
      <w:r>
        <w:fldChar w:fldCharType="end"/>
      </w:r>
      <w:r>
        <w:t xml:space="preserve"> изложить в следующей редакци</w:t>
      </w:r>
      <w:r>
        <w:t>и:</w:t>
      </w:r>
    </w:p>
    <w:p w:rsidR="00000000" w:rsidRDefault="00574A3D">
      <w:bookmarkStart w:id="1285" w:name="sub_44017"/>
      <w:bookmarkEnd w:id="1284"/>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______________________________</w:t>
      </w:r>
      <w:r>
        <w:t>__________ (кВт).".</w:t>
      </w:r>
    </w:p>
    <w:p w:rsidR="00000000" w:rsidRDefault="00574A3D">
      <w:bookmarkStart w:id="1286" w:name="sub_30004"/>
      <w:bookmarkEnd w:id="1285"/>
      <w:r>
        <w:t xml:space="preserve">3. В </w:t>
      </w:r>
      <w:hyperlink r:id="rId791" w:history="1">
        <w:r>
          <w:rPr>
            <w:rStyle w:val="a4"/>
          </w:rPr>
          <w:t>Правилах</w:t>
        </w:r>
      </w:hyperlink>
      <w:r>
        <w:t xml:space="preserve"> оптового рынка электрической энергии и мощности, утвержденных </w:t>
      </w:r>
      <w:hyperlink r:id="rId792" w:history="1">
        <w:r>
          <w:rPr>
            <w:rStyle w:val="a4"/>
          </w:rPr>
          <w:t>постановлением</w:t>
        </w:r>
      </w:hyperlink>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w:t>
      </w:r>
      <w:r>
        <w:t xml:space="preserve"> функционирования оптового рынка электрической энергии и мощности" (Собрание законодательства Российской Федерации, 2011, N 14, ст. 1916; 2012, N 4, ст. 505):</w:t>
      </w:r>
    </w:p>
    <w:p w:rsidR="00000000" w:rsidRDefault="00574A3D">
      <w:bookmarkStart w:id="1287" w:name="sub_3041"/>
      <w:bookmarkEnd w:id="1286"/>
      <w:r>
        <w:t xml:space="preserve">а) пункт 7 после </w:t>
      </w:r>
      <w:hyperlink r:id="rId793" w:history="1">
        <w:r>
          <w:rPr>
            <w:rStyle w:val="a4"/>
          </w:rPr>
          <w:t>абзаца четвертого</w:t>
        </w:r>
      </w:hyperlink>
      <w:r>
        <w:t xml:space="preserve"> дополнить </w:t>
      </w:r>
      <w:hyperlink r:id="rId794" w:history="1">
        <w:r>
          <w:rPr>
            <w:rStyle w:val="a4"/>
          </w:rPr>
          <w:t>абзацем</w:t>
        </w:r>
      </w:hyperlink>
      <w:r>
        <w:t xml:space="preserve"> следующего содержания:</w:t>
      </w:r>
    </w:p>
    <w:bookmarkEnd w:id="1287"/>
    <w:p w:rsidR="00000000" w:rsidRDefault="00574A3D">
      <w:r>
        <w:t>"Участники оптового рынка - покупатели электрической энергии сообщают системному оператору до 20</w:t>
      </w:r>
      <w:r>
        <w:t>-го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000000" w:rsidRDefault="00574A3D">
      <w:bookmarkStart w:id="1288" w:name="sub_3042"/>
      <w:r>
        <w:t>б) </w:t>
      </w:r>
      <w:hyperlink r:id="rId795" w:history="1">
        <w:r>
          <w:rPr>
            <w:rStyle w:val="a4"/>
          </w:rPr>
          <w:t>пункт 13</w:t>
        </w:r>
      </w:hyperlink>
      <w:r>
        <w:t xml:space="preserve"> изложить в следующей редакции:</w:t>
      </w:r>
    </w:p>
    <w:p w:rsidR="00000000" w:rsidRDefault="00574A3D">
      <w:bookmarkStart w:id="1289" w:name="sub_1013"/>
      <w:bookmarkEnd w:id="1288"/>
      <w:r>
        <w:t>"13. Ограничения режима потребления электрической энергии на оптовом рынке вводятся по основаниям и в порядке, которые предусм</w:t>
      </w:r>
      <w:r>
        <w:t>отрены Правилами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w:t>
      </w:r>
      <w:r>
        <w:t xml:space="preserve"> в энергосистемы иностранных государств.";</w:t>
      </w:r>
    </w:p>
    <w:p w:rsidR="00000000" w:rsidRDefault="00574A3D">
      <w:bookmarkStart w:id="1290" w:name="sub_3043"/>
      <w:bookmarkEnd w:id="1289"/>
      <w:r>
        <w:t xml:space="preserve">в) в </w:t>
      </w:r>
      <w:hyperlink r:id="rId796" w:history="1">
        <w:r>
          <w:rPr>
            <w:rStyle w:val="a4"/>
          </w:rPr>
          <w:t>пункте 15</w:t>
        </w:r>
      </w:hyperlink>
      <w:r>
        <w:t xml:space="preserve"> слова "Результаты расчета" заменить словами "Результаты расчета, максимальный час фактической пиковой нагр</w:t>
      </w:r>
      <w:r>
        <w:t>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w:t>
      </w:r>
      <w:r>
        <w:t>льных уровней нерегулируемых цен, указанных в пункте 183 настоящих Правил,";</w:t>
      </w:r>
    </w:p>
    <w:p w:rsidR="00000000" w:rsidRDefault="00574A3D">
      <w:bookmarkStart w:id="1291" w:name="sub_3044"/>
      <w:bookmarkEnd w:id="1290"/>
      <w:r>
        <w:t>г) </w:t>
      </w:r>
      <w:hyperlink r:id="rId797" w:history="1">
        <w:r>
          <w:rPr>
            <w:rStyle w:val="a4"/>
          </w:rPr>
          <w:t>абзацы шестой</w:t>
        </w:r>
      </w:hyperlink>
      <w:r>
        <w:t xml:space="preserve"> и </w:t>
      </w:r>
      <w:hyperlink r:id="rId798" w:history="1">
        <w:r>
          <w:rPr>
            <w:rStyle w:val="a4"/>
          </w:rPr>
          <w:t>седьмой пункта 27</w:t>
        </w:r>
      </w:hyperlink>
      <w:r>
        <w:t xml:space="preserve"> заменить текстом следующего содержания:</w:t>
      </w:r>
    </w:p>
    <w:p w:rsidR="00000000" w:rsidRDefault="00574A3D">
      <w:bookmarkStart w:id="1292" w:name="sub_1026"/>
      <w:bookmarkEnd w:id="1291"/>
      <w:r>
        <w:t>"До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w:t>
      </w:r>
      <w:r>
        <w:t xml:space="preserve">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w:t>
      </w:r>
      <w:r>
        <w:t>роизводства (потребления) электрической энергии и мощности при условии выполнения требований пунктов 23 - 26 настоящих Правил.</w:t>
      </w:r>
    </w:p>
    <w:p w:rsidR="00000000" w:rsidRDefault="00574A3D">
      <w:bookmarkStart w:id="1293" w:name="sub_1027"/>
      <w:bookmarkEnd w:id="1292"/>
      <w:r>
        <w:t xml:space="preserve">С 1 октября 2012 г. субъекты оптового рынка по соответствующим группам точек поставки (в том числе условным), не </w:t>
      </w:r>
      <w:r>
        <w:t>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w:t>
      </w:r>
      <w:r>
        <w:t>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bookmarkEnd w:id="1293"/>
    <w:p w:rsidR="00000000" w:rsidRDefault="00574A3D">
      <w:r>
        <w:t>фактические объемы потребления электрической энергии и мощности с помесячной разбивкой за период времени, равный 1 году;</w:t>
      </w:r>
    </w:p>
    <w:p w:rsidR="00000000" w:rsidRDefault="00574A3D">
      <w:r>
        <w:t xml:space="preserve">прогнозные объемы потребления электрической энергии и мощности с помесячной разбивкой на оставшиеся кварталы текущего года и следующий </w:t>
      </w:r>
      <w:r>
        <w:t>календарный год.</w:t>
      </w:r>
    </w:p>
    <w:p w:rsidR="00000000" w:rsidRDefault="00574A3D">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w:t>
      </w:r>
      <w:r>
        <w:t>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000000" w:rsidRDefault="00574A3D">
      <w:bookmarkStart w:id="1294" w:name="sub_3045"/>
      <w:r>
        <w:t xml:space="preserve">д) в </w:t>
      </w:r>
      <w:hyperlink r:id="rId799" w:history="1">
        <w:r>
          <w:rPr>
            <w:rStyle w:val="a4"/>
          </w:rPr>
          <w:t>пункте 31</w:t>
        </w:r>
      </w:hyperlink>
      <w:r>
        <w:t>:</w:t>
      </w:r>
    </w:p>
    <w:bookmarkEnd w:id="1294"/>
    <w:p w:rsidR="00000000" w:rsidRDefault="00574A3D">
      <w:r>
        <w:fldChar w:fldCharType="begin"/>
      </w:r>
      <w:r>
        <w:instrText>HYPERLINK "http://mobileonline.garant.ru/document/redirect/12184415/1031"</w:instrText>
      </w:r>
      <w:r>
        <w:fldChar w:fldCharType="separate"/>
      </w:r>
      <w:r>
        <w:rPr>
          <w:rStyle w:val="a4"/>
        </w:rPr>
        <w:t>абзац первый</w:t>
      </w:r>
      <w:r>
        <w:fldChar w:fldCharType="end"/>
      </w:r>
      <w:r>
        <w:t xml:space="preserve"> изложить в следующей редакции:</w:t>
      </w:r>
    </w:p>
    <w:p w:rsidR="00000000" w:rsidRDefault="00574A3D">
      <w:bookmarkStart w:id="1295" w:name="sub_1031"/>
      <w:r>
        <w:t>"31. Субъекты электроэнергет</w:t>
      </w:r>
      <w:r>
        <w:t>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w:t>
      </w:r>
      <w:r>
        <w:t>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w:t>
      </w:r>
      <w:r>
        <w:t>стоящих Правил условиям, в соответствии с Федеральным законом "Об электроэнергетике" реализуют производимые электрическую энергию и мощность только на оптовом рынке.";</w:t>
      </w:r>
    </w:p>
    <w:bookmarkEnd w:id="1295"/>
    <w:p w:rsidR="00000000" w:rsidRDefault="00574A3D">
      <w:r>
        <w:t xml:space="preserve">в </w:t>
      </w:r>
      <w:hyperlink r:id="rId800" w:history="1">
        <w:r>
          <w:rPr>
            <w:rStyle w:val="a4"/>
          </w:rPr>
          <w:t>абза</w:t>
        </w:r>
        <w:r>
          <w:rPr>
            <w:rStyle w:val="a4"/>
          </w:rPr>
          <w:t>це втором</w:t>
        </w:r>
      </w:hyperlink>
      <w:r>
        <w:t xml:space="preserve"> слова "до 1 января 2012 г." заменить словами "до 1 января 2013 г.";</w:t>
      </w:r>
    </w:p>
    <w:p w:rsidR="00000000" w:rsidRDefault="00574A3D">
      <w:r>
        <w:t xml:space="preserve">дополнить </w:t>
      </w:r>
      <w:hyperlink r:id="rId801" w:history="1">
        <w:r>
          <w:rPr>
            <w:rStyle w:val="a4"/>
          </w:rPr>
          <w:t>абзацем</w:t>
        </w:r>
      </w:hyperlink>
      <w:r>
        <w:t xml:space="preserve"> следующего содержания:</w:t>
      </w:r>
    </w:p>
    <w:p w:rsidR="00000000" w:rsidRDefault="00574A3D">
      <w:r>
        <w:t>"Подтверждение о нераспространении на указанных субъекто</w:t>
      </w:r>
      <w:r>
        <w:t>в требования Федерального закона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w:t>
      </w:r>
      <w:r>
        <w:t>и решения и в порядке, установленном наблюдательным советом совета рынка.";</w:t>
      </w:r>
    </w:p>
    <w:p w:rsidR="00000000" w:rsidRDefault="00574A3D">
      <w:bookmarkStart w:id="1296" w:name="sub_3046"/>
      <w:r>
        <w:t>е) </w:t>
      </w:r>
      <w:hyperlink r:id="rId802" w:history="1">
        <w:r>
          <w:rPr>
            <w:rStyle w:val="a4"/>
          </w:rPr>
          <w:t>пункт 39</w:t>
        </w:r>
      </w:hyperlink>
      <w:r>
        <w:t xml:space="preserve"> изложить в следующей редакции:</w:t>
      </w:r>
    </w:p>
    <w:p w:rsidR="00000000" w:rsidRDefault="00574A3D">
      <w:bookmarkStart w:id="1297" w:name="sub_1039"/>
      <w:bookmarkEnd w:id="1296"/>
      <w:r>
        <w:t>"39. Решение об исключении организаци</w:t>
      </w:r>
      <w:r>
        <w:t>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w:t>
      </w:r>
      <w:r>
        <w:t>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w:t>
      </w:r>
      <w:r>
        <w:t>тановленном законодательством Российской Федерации порядке, но не позднее чем через 60 календарных дней с даты принятия такого решения.</w:t>
      </w:r>
    </w:p>
    <w:bookmarkEnd w:id="1297"/>
    <w:p w:rsidR="00000000" w:rsidRDefault="00574A3D">
      <w:r>
        <w:t>Решение об исключении организации - гарантирующего поставщика из реестра субъектов оптового рынка и (или) о прек</w:t>
      </w:r>
      <w:r>
        <w:t>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w:t>
      </w:r>
      <w:r>
        <w:t>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000000" w:rsidRDefault="00574A3D">
      <w:bookmarkStart w:id="1298" w:name="sub_3047"/>
      <w:r>
        <w:t>ж) </w:t>
      </w:r>
      <w:hyperlink r:id="rId803" w:history="1">
        <w:r>
          <w:rPr>
            <w:rStyle w:val="a4"/>
          </w:rPr>
          <w:t>абзац четвертый пункта 122</w:t>
        </w:r>
      </w:hyperlink>
      <w:r>
        <w:t xml:space="preserve"> заменить текстом следующего содержания:</w:t>
      </w:r>
    </w:p>
    <w:p w:rsidR="00000000" w:rsidRDefault="00574A3D">
      <w:bookmarkStart w:id="1299" w:name="sub_11224"/>
      <w:bookmarkEnd w:id="1298"/>
      <w:r>
        <w:t>"Объем фактического пикового потребления определяется для каждого покупателя в отношении каждой группы точек поставки в порядк</w:t>
      </w:r>
      <w:r>
        <w:t>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w:t>
      </w:r>
      <w:r>
        <w:t>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w:t>
      </w:r>
      <w:r>
        <w:t>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bookmarkEnd w:id="1299"/>
    <w:p w:rsidR="00000000" w:rsidRDefault="00574A3D">
      <w:r>
        <w:t>Отнесение групп точек поставки к субъектам Российской Фе</w:t>
      </w:r>
      <w:r>
        <w:t>дерации производится в соответствии с договором о присоединении к торговой системе оптового рынка.</w:t>
      </w:r>
    </w:p>
    <w:p w:rsidR="00000000" w:rsidRDefault="00574A3D">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w:t>
      </w:r>
      <w:r>
        <w:t>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w:t>
      </w:r>
      <w:r>
        <w:t>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w:t>
      </w:r>
      <w:r>
        <w:t>т-Петербурга и Ленинградской области.";</w:t>
      </w:r>
    </w:p>
    <w:p w:rsidR="00000000" w:rsidRDefault="00574A3D">
      <w:bookmarkStart w:id="1300" w:name="sub_3048"/>
      <w:r>
        <w:t>з) </w:t>
      </w:r>
      <w:hyperlink r:id="rId804" w:history="1">
        <w:r>
          <w:rPr>
            <w:rStyle w:val="a4"/>
          </w:rPr>
          <w:t>пункт 167</w:t>
        </w:r>
      </w:hyperlink>
      <w:r>
        <w:t xml:space="preserve"> дополнить </w:t>
      </w:r>
      <w:hyperlink r:id="rId805" w:history="1">
        <w:r>
          <w:rPr>
            <w:rStyle w:val="a4"/>
          </w:rPr>
          <w:t>абзацами</w:t>
        </w:r>
      </w:hyperlink>
      <w:r>
        <w:t xml:space="preserve"> следующего содержания:</w:t>
      </w:r>
    </w:p>
    <w:bookmarkEnd w:id="1300"/>
    <w:p w:rsidR="00000000" w:rsidRDefault="00574A3D">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w:t>
      </w:r>
      <w:r>
        <w:t>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000000" w:rsidRDefault="00574A3D">
      <w:r>
        <w:t>Для участников оптового рынка, использующих результаты измерений, полученных</w:t>
      </w:r>
      <w:r>
        <w:t xml:space="preserve">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w:t>
      </w:r>
      <w:r>
        <w:t>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w:t>
      </w:r>
      <w:r>
        <w:t>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000000" w:rsidRDefault="00574A3D">
      <w:bookmarkStart w:id="1301" w:name="sub_3049"/>
      <w:r>
        <w:t>и) </w:t>
      </w:r>
      <w:hyperlink r:id="rId806" w:history="1">
        <w:r>
          <w:rPr>
            <w:rStyle w:val="a4"/>
          </w:rPr>
          <w:t>абзац четвертый пункта 176</w:t>
        </w:r>
      </w:hyperlink>
      <w:r>
        <w:t xml:space="preserve"> изложить в следующей редакции:</w:t>
      </w:r>
    </w:p>
    <w:p w:rsidR="00000000" w:rsidRDefault="00574A3D">
      <w:bookmarkStart w:id="1302" w:name="sub_11764"/>
      <w:bookmarkEnd w:id="1301"/>
      <w:r>
        <w:t>"Величина покупки мощности определяется организацией коммерческой инфраструктуры для каждого поку</w:t>
      </w:r>
      <w:r>
        <w:t>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w:t>
      </w:r>
      <w:r>
        <w:t xml:space="preserve">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w:t>
      </w:r>
      <w:r>
        <w:t>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w:t>
      </w:r>
      <w:r>
        <w:t>,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w:t>
      </w:r>
      <w:r>
        <w:t>ской энергии по данному субъекту Российской Федерации в установленные системным оператором плановые часы пиковой нагрузки.";</w:t>
      </w:r>
    </w:p>
    <w:p w:rsidR="00000000" w:rsidRDefault="00574A3D">
      <w:bookmarkStart w:id="1303" w:name="sub_3050"/>
      <w:bookmarkEnd w:id="1302"/>
      <w:r>
        <w:t>к) </w:t>
      </w:r>
      <w:hyperlink r:id="rId807" w:history="1">
        <w:r>
          <w:rPr>
            <w:rStyle w:val="a4"/>
          </w:rPr>
          <w:t>абзацы пятый - седьмой пункта 179</w:t>
        </w:r>
      </w:hyperlink>
      <w:r>
        <w:t xml:space="preserve"> </w:t>
      </w:r>
      <w:r>
        <w:t>заменить текстом следующего содержания:</w:t>
      </w:r>
    </w:p>
    <w:p w:rsidR="00000000" w:rsidRDefault="00574A3D">
      <w:bookmarkStart w:id="1304" w:name="sub_11795"/>
      <w:bookmarkEnd w:id="1303"/>
      <w:r>
        <w:t>"Цена на электрическую энергию в указанных договорах не должна превышать минимальную из следующих величин:</w:t>
      </w:r>
    </w:p>
    <w:bookmarkEnd w:id="1304"/>
    <w:p w:rsidR="00000000" w:rsidRDefault="00574A3D">
      <w:r>
        <w:t>предельный уровень регулируемых цен (тарифов), который устанавливается ежегодно фед</w:t>
      </w:r>
      <w:r>
        <w:t>еральным органом исполнительной власти в области регулирования тарифов не позднее 1 декабря;</w:t>
      </w:r>
    </w:p>
    <w:p w:rsidR="00000000" w:rsidRDefault="00574A3D">
      <w:r>
        <w:t>увеличенный в 2 раза тариф на электрическую энергию, установленный для поставщика электрической энергии по указанному договору.</w:t>
      </w:r>
    </w:p>
    <w:p w:rsidR="00000000" w:rsidRDefault="00574A3D">
      <w:r>
        <w:t>В случае если цена на электрическую</w:t>
      </w:r>
      <w:r>
        <w:t xml:space="preserve">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000000" w:rsidRDefault="00574A3D">
      <w:r>
        <w:t>В случае несоответстви</w:t>
      </w:r>
      <w:r>
        <w:t>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w:t>
      </w:r>
      <w:r>
        <w:t>анизацией коммерческой инфраструктуры.</w:t>
      </w:r>
    </w:p>
    <w:p w:rsidR="00000000" w:rsidRDefault="00574A3D">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w:t>
      </w:r>
      <w:r>
        <w:t xml:space="preserve">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000000" w:rsidRDefault="00574A3D">
      <w:bookmarkStart w:id="1305" w:name="sub_3051"/>
      <w:r>
        <w:t>л) </w:t>
      </w:r>
      <w:hyperlink r:id="rId808" w:history="1">
        <w:r>
          <w:rPr>
            <w:rStyle w:val="a4"/>
          </w:rPr>
          <w:t>пункт 183</w:t>
        </w:r>
      </w:hyperlink>
      <w:r>
        <w:t xml:space="preserve"> изложить в следующей редакции:</w:t>
      </w:r>
    </w:p>
    <w:p w:rsidR="00000000" w:rsidRDefault="00574A3D">
      <w:bookmarkStart w:id="1306" w:name="sub_12110333"/>
      <w:bookmarkEnd w:id="1305"/>
      <w:r>
        <w:t>"183. </w:t>
      </w:r>
      <w:r>
        <w:t>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w:t>
      </w:r>
      <w:r>
        <w:t>ториях, объединенных в ценовые зоны оптового рынка, определяет в соответствии с настоящими Правилами, Правилами определения и применения гарантирующими поставщиками нерегулируемых цен на электрическую энергию (мощность), Основными положениями функционирова</w:t>
      </w:r>
      <w:r>
        <w:t>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bookmarkEnd w:id="1306"/>
    <w:p w:rsidR="00000000" w:rsidRDefault="00574A3D">
      <w:r>
        <w:t>дифференцированная по часам расчетн</w:t>
      </w:r>
      <w:r>
        <w:t>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000000" w:rsidRDefault="00574A3D">
      <w:r>
        <w:t>дифференцированная по часам расчетного периода нерегулируемая цена на электрическую энергию на оптов</w:t>
      </w:r>
      <w:r>
        <w:t>ом рынке, определяемая по результатам конкурентных отборов на сутки вперед и для балансирования системы;</w:t>
      </w:r>
    </w:p>
    <w:p w:rsidR="00000000" w:rsidRDefault="00574A3D">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w:t>
      </w:r>
      <w:r>
        <w:t>курентных отборов на сутки вперед и для балансирования системы;</w:t>
      </w:r>
    </w:p>
    <w:p w:rsidR="00000000" w:rsidRDefault="00574A3D">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574A3D">
      <w:r>
        <w:t>дифференцированная по зонам суток расчетного пер</w:t>
      </w:r>
      <w:r>
        <w:t>иода средневзвешенная нерегулируемая цена на электрическую энергию на оптовом рынке;</w:t>
      </w:r>
    </w:p>
    <w:p w:rsidR="00000000" w:rsidRDefault="00574A3D">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w:t>
      </w:r>
      <w:r>
        <w:t>алансирования системы в отношении объема превышения фактического потребления над плановым;</w:t>
      </w:r>
    </w:p>
    <w:p w:rsidR="00000000" w:rsidRDefault="00574A3D">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w:t>
      </w:r>
      <w:r>
        <w:t xml:space="preserve"> для балансирования системы в отношении объема превышения планового потребления над фактическим;</w:t>
      </w:r>
    </w:p>
    <w:p w:rsidR="00000000" w:rsidRDefault="00574A3D">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w:t>
      </w:r>
      <w:r>
        <w:t>тного отбора ценовых заявок на сутки вперед;</w:t>
      </w:r>
    </w:p>
    <w:p w:rsidR="00000000" w:rsidRDefault="00574A3D">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000000" w:rsidRDefault="00574A3D">
      <w:r>
        <w:t>сред</w:t>
      </w:r>
      <w:r>
        <w:t>невзвешенная нерегулируемая цена на мощность на оптовом рынке.</w:t>
      </w:r>
    </w:p>
    <w:p w:rsidR="00000000" w:rsidRDefault="00574A3D">
      <w:r>
        <w:t xml:space="preserve">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w:t>
      </w:r>
      <w:r>
        <w:t>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000000" w:rsidRDefault="00574A3D">
      <w:r>
        <w:t xml:space="preserve">Если гарантирующий поставщик приобретает на оптовом </w:t>
      </w:r>
      <w:r>
        <w:t>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w:t>
      </w:r>
      <w:r>
        <w:t>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000000" w:rsidRDefault="00574A3D">
      <w:r>
        <w:t>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w:t>
      </w:r>
      <w:r>
        <w:t>ных цен на электрическую энергию, предусмотренных Правилами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w:t>
      </w:r>
      <w:r>
        <w:t>рации, определенные в соответствии с пунктом 99 настоящих Правил.";</w:t>
      </w:r>
    </w:p>
    <w:p w:rsidR="00000000" w:rsidRDefault="00574A3D">
      <w:bookmarkStart w:id="1307" w:name="sub_3052"/>
      <w:r>
        <w:t>м) </w:t>
      </w:r>
      <w:hyperlink r:id="rId809" w:history="1">
        <w:r>
          <w:rPr>
            <w:rStyle w:val="a4"/>
          </w:rPr>
          <w:t>пункты 184 - 191</w:t>
        </w:r>
      </w:hyperlink>
      <w:r>
        <w:t xml:space="preserve"> признать утратившими силу;</w:t>
      </w:r>
    </w:p>
    <w:p w:rsidR="00000000" w:rsidRDefault="00574A3D">
      <w:bookmarkStart w:id="1308" w:name="sub_3053"/>
      <w:bookmarkEnd w:id="1307"/>
      <w:r>
        <w:t>н) </w:t>
      </w:r>
      <w:hyperlink r:id="rId810" w:history="1">
        <w:r>
          <w:rPr>
            <w:rStyle w:val="a4"/>
          </w:rPr>
          <w:t>пункт 192</w:t>
        </w:r>
      </w:hyperlink>
      <w:r>
        <w:t xml:space="preserve"> изложить в следующей редакции:</w:t>
      </w:r>
    </w:p>
    <w:p w:rsidR="00000000" w:rsidRDefault="00574A3D">
      <w:bookmarkStart w:id="1309" w:name="sub_1192"/>
      <w:bookmarkEnd w:id="1308"/>
      <w:r>
        <w:t xml:space="preserve">"192.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w:t>
      </w:r>
      <w:r>
        <w:t>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w:t>
      </w:r>
      <w:r>
        <w:t>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w:t>
      </w:r>
      <w:r>
        <w:t>тавки в пределах одного субъекта Российской Федерации, - по совокупности указанных групп точек поставки):</w:t>
      </w:r>
    </w:p>
    <w:bookmarkEnd w:id="1309"/>
    <w:p w:rsidR="00000000" w:rsidRDefault="00574A3D">
      <w:r>
        <w:t>составляющие предельных уровней нерегулируемых цен, указанные в пункте 183 настоящих Правил;</w:t>
      </w:r>
    </w:p>
    <w:p w:rsidR="00000000" w:rsidRDefault="00574A3D">
      <w:r>
        <w:t>фактический объем потребления электрической энерг</w:t>
      </w:r>
      <w:r>
        <w:t>ии гарантирующим поставщиком на оптовом рынке за соответствующий расчетный период;</w:t>
      </w:r>
    </w:p>
    <w:p w:rsidR="00000000" w:rsidRDefault="00574A3D">
      <w:r>
        <w:t>объем фактического пикового потребления гарантирующего поставщика на оптовом рынке за соответствующий расчетный период;</w:t>
      </w:r>
    </w:p>
    <w:p w:rsidR="00000000" w:rsidRDefault="00574A3D">
      <w:r>
        <w:t xml:space="preserve">коэффициент оплаты мощности для соответствующей зоны </w:t>
      </w:r>
      <w:r>
        <w:t>суток расчетного периода, определяемый в соответствии с Основными положениями функционирования розничных рынков электрической энергии и Правилами определения и применения гарантирующими поставщиками нерегулируемых цен на электрическую энергию (мощность);</w:t>
      </w:r>
    </w:p>
    <w:p w:rsidR="00000000" w:rsidRDefault="00574A3D">
      <w:r>
        <w:t>м</w:t>
      </w:r>
      <w:r>
        <w:t>аксимальный час фактической пиковой нагрузки для каждых рабочих суток расчетного периода для субъектов Российской Федерации;</w:t>
      </w:r>
    </w:p>
    <w:p w:rsidR="00000000" w:rsidRDefault="00574A3D">
      <w:r>
        <w:t>цены и объемы электрической энергии каждого свободного договора купли-продажи электрической энергии, зарегистрированного гарантирую</w:t>
      </w:r>
      <w:r>
        <w:t>щим поставщиком на оптовом рынке в отношении его зоны деятельности;</w:t>
      </w:r>
    </w:p>
    <w:p w:rsidR="00000000" w:rsidRDefault="00574A3D">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w:t>
      </w:r>
      <w:r>
        <w:t>единении к торговой системе оптового рынка.</w:t>
      </w:r>
    </w:p>
    <w:p w:rsidR="00000000" w:rsidRDefault="00574A3D">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000000" w:rsidRDefault="00574A3D">
      <w:bookmarkStart w:id="1310" w:name="sub_30005"/>
      <w:r>
        <w:t xml:space="preserve">4. В </w:t>
      </w:r>
      <w:hyperlink r:id="rId811" w:history="1">
        <w:r>
          <w:rPr>
            <w:rStyle w:val="a4"/>
          </w:rPr>
          <w:t>постановлении</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w:t>
      </w:r>
      <w:r>
        <w:t>, N 4, ст. 504; N 16, ст. 1883):</w:t>
      </w:r>
    </w:p>
    <w:p w:rsidR="00000000" w:rsidRDefault="00574A3D">
      <w:bookmarkStart w:id="1311" w:name="sub_300501"/>
      <w:bookmarkEnd w:id="1310"/>
      <w:r>
        <w:t>а) </w:t>
      </w:r>
      <w:hyperlink r:id="rId812" w:history="1">
        <w:r>
          <w:rPr>
            <w:rStyle w:val="a4"/>
          </w:rPr>
          <w:t>пункт 3</w:t>
        </w:r>
      </w:hyperlink>
      <w:r>
        <w:t xml:space="preserve"> изложить в следующей редакции:</w:t>
      </w:r>
    </w:p>
    <w:p w:rsidR="00000000" w:rsidRDefault="00574A3D">
      <w:bookmarkStart w:id="1312" w:name="sub_200134"/>
      <w:bookmarkEnd w:id="1311"/>
      <w:r>
        <w:t>"3. Органам исполнительной власти субъектов Российской Федерации</w:t>
      </w:r>
      <w:r>
        <w:t xml:space="preserve"> в области государственного регулирования тарифов:</w:t>
      </w:r>
    </w:p>
    <w:p w:rsidR="00000000" w:rsidRDefault="00574A3D">
      <w:bookmarkStart w:id="1313" w:name="sub_2001341"/>
      <w:bookmarkEnd w:id="1312"/>
      <w:r>
        <w:t>а) до 1 июня 2012 г. принять решения об установлении (пересмотре) с 1 июля 2012 г.:</w:t>
      </w:r>
    </w:p>
    <w:bookmarkEnd w:id="1313"/>
    <w:p w:rsidR="00000000" w:rsidRDefault="00574A3D">
      <w:r>
        <w:t>долгосрочных параметров регулирования деятельности территориальных сетевых организаций,</w:t>
      </w:r>
      <w:r>
        <w:t xml:space="preserve">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w:t>
      </w:r>
      <w:r>
        <w:t>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w:t>
      </w:r>
      <w:r>
        <w:t>и которых применяется метод доходности инвестированного капитала;</w:t>
      </w:r>
    </w:p>
    <w:p w:rsidR="00000000" w:rsidRDefault="00574A3D">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w:t>
      </w:r>
      <w:r>
        <w:t>е полугодие 2012 года.</w:t>
      </w:r>
    </w:p>
    <w:p w:rsidR="00000000" w:rsidRDefault="00574A3D">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w:t>
      </w:r>
      <w:r>
        <w:t>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w:t>
      </w:r>
      <w:r>
        <w:t>ересмотре (установлении) с 1 июля 2012 г.;</w:t>
      </w:r>
    </w:p>
    <w:p w:rsidR="00000000" w:rsidRDefault="00574A3D">
      <w:bookmarkStart w:id="1314" w:name="sub_2001342"/>
      <w:r>
        <w:t>б) установить (пересмотреть) с 1 июля 2012 г.:</w:t>
      </w:r>
    </w:p>
    <w:bookmarkEnd w:id="1314"/>
    <w:p w:rsidR="00000000" w:rsidRDefault="00574A3D">
      <w:r>
        <w:t>сбытовые надбавки гарантирующих поставщиков на второе полугодие 2012 года;</w:t>
      </w:r>
    </w:p>
    <w:p w:rsidR="00000000" w:rsidRDefault="00574A3D">
      <w:r>
        <w:t>цены (тарифы) на электрическую энергию (мощность), поставляемую покуп</w:t>
      </w:r>
      <w:r>
        <w:t>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w:t>
      </w:r>
      <w:r>
        <w:t>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w:t>
      </w:r>
    </w:p>
    <w:p w:rsidR="00000000" w:rsidRDefault="00574A3D">
      <w:bookmarkStart w:id="1315" w:name="sub_300502"/>
      <w:r>
        <w:t>б) </w:t>
      </w:r>
      <w:hyperlink r:id="rId813" w:history="1">
        <w:r>
          <w:rPr>
            <w:rStyle w:val="a4"/>
          </w:rPr>
          <w:t>пункт 10</w:t>
        </w:r>
      </w:hyperlink>
      <w:r>
        <w:t xml:space="preserve"> изложить в следующей редакции:</w:t>
      </w:r>
    </w:p>
    <w:p w:rsidR="00000000" w:rsidRDefault="00574A3D">
      <w:bookmarkStart w:id="1316" w:name="sub_200147"/>
      <w:bookmarkEnd w:id="1315"/>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w:t>
      </w:r>
      <w:r>
        <w:t>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w:t>
      </w:r>
      <w:r>
        <w:t>ируемой максимальной мощности.";</w:t>
      </w:r>
    </w:p>
    <w:p w:rsidR="00000000" w:rsidRDefault="00574A3D">
      <w:bookmarkStart w:id="1317" w:name="sub_300503"/>
      <w:bookmarkEnd w:id="1316"/>
      <w:r>
        <w:t>в) </w:t>
      </w:r>
      <w:hyperlink r:id="rId814" w:history="1">
        <w:r>
          <w:rPr>
            <w:rStyle w:val="a4"/>
          </w:rPr>
          <w:t>пункт 11</w:t>
        </w:r>
      </w:hyperlink>
      <w:r>
        <w:t xml:space="preserve"> дополнить </w:t>
      </w:r>
      <w:hyperlink r:id="rId815" w:history="1">
        <w:r>
          <w:rPr>
            <w:rStyle w:val="a4"/>
          </w:rPr>
          <w:t>абзацем</w:t>
        </w:r>
      </w:hyperlink>
      <w:r>
        <w:t xml:space="preserve"> следующего содер</w:t>
      </w:r>
      <w:r>
        <w:t>жания:</w:t>
      </w:r>
    </w:p>
    <w:bookmarkEnd w:id="1317"/>
    <w:p w:rsidR="00000000" w:rsidRDefault="00574A3D">
      <w: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w:t>
      </w:r>
      <w:r>
        <w:t>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w:t>
      </w:r>
      <w:r>
        <w:t>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w:t>
      </w:r>
      <w:r>
        <w:t>ам.";</w:t>
      </w:r>
    </w:p>
    <w:p w:rsidR="00000000" w:rsidRDefault="00574A3D">
      <w:bookmarkStart w:id="1318" w:name="sub_300504"/>
      <w:r>
        <w:t xml:space="preserve">г) в </w:t>
      </w:r>
      <w:hyperlink r:id="rId816" w:history="1">
        <w:r>
          <w:rPr>
            <w:rStyle w:val="a4"/>
          </w:rPr>
          <w:t>Основах</w:t>
        </w:r>
      </w:hyperlink>
      <w:r>
        <w:t xml:space="preserve"> ценообразования в области регулируемых цен (тарифов) в электроэнергетике, утвержденных указанным постановлением:</w:t>
      </w:r>
    </w:p>
    <w:bookmarkStart w:id="1319" w:name="sub_300505"/>
    <w:bookmarkEnd w:id="1318"/>
    <w:p w:rsidR="00000000" w:rsidRDefault="00574A3D">
      <w:r>
        <w:fldChar w:fldCharType="begin"/>
      </w:r>
      <w:r>
        <w:instrText>HYPERLINK "http://</w:instrText>
      </w:r>
      <w:r>
        <w:instrText>mobileonline.garant.ru/document/redirect/70119304/200318"</w:instrText>
      </w:r>
      <w:r>
        <w:fldChar w:fldCharType="separate"/>
      </w:r>
      <w:r>
        <w:rPr>
          <w:rStyle w:val="a4"/>
        </w:rPr>
        <w:t>подпункт 7 пункта 18</w:t>
      </w:r>
      <w:r>
        <w:fldChar w:fldCharType="end"/>
      </w:r>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w:t>
      </w:r>
      <w:r>
        <w:t>вышении энергетической эффективности для потребителей услуг";</w:t>
      </w:r>
    </w:p>
    <w:p w:rsidR="00000000" w:rsidRDefault="00574A3D">
      <w:bookmarkStart w:id="1320" w:name="sub_300506"/>
      <w:bookmarkEnd w:id="1319"/>
      <w:r>
        <w:t xml:space="preserve">в </w:t>
      </w:r>
      <w:hyperlink r:id="rId817" w:history="1">
        <w:r>
          <w:rPr>
            <w:rStyle w:val="a4"/>
          </w:rPr>
          <w:t>пункте 32</w:t>
        </w:r>
      </w:hyperlink>
      <w:r>
        <w:t>:</w:t>
      </w:r>
    </w:p>
    <w:bookmarkEnd w:id="1320"/>
    <w:p w:rsidR="00000000" w:rsidRDefault="00574A3D">
      <w:r>
        <w:t xml:space="preserve">после </w:t>
      </w:r>
      <w:hyperlink r:id="rId818" w:history="1">
        <w:r>
          <w:rPr>
            <w:rStyle w:val="a4"/>
          </w:rPr>
          <w:t>абзаца пятого</w:t>
        </w:r>
      </w:hyperlink>
      <w:r>
        <w:t xml:space="preserve"> дополнить </w:t>
      </w:r>
      <w:hyperlink r:id="rId819" w:history="1">
        <w:r>
          <w:rPr>
            <w:rStyle w:val="a4"/>
          </w:rPr>
          <w:t>абзацем</w:t>
        </w:r>
      </w:hyperlink>
      <w:r>
        <w:t xml:space="preserve"> следующего содержания:</w:t>
      </w:r>
    </w:p>
    <w:p w:rsidR="00000000" w:rsidRDefault="00574A3D">
      <w:r>
        <w:t xml:space="preserve">"Средства, полученные сетевой организацией от потребителей услуг в качестве оплаты ее расходов на установку для </w:t>
      </w:r>
      <w:r>
        <w:t>них приборов учета в соответствии с законодательством Российской Федерации об энергосбережении и о повышении энергетической эффективности, исключаются из необходимой валовой выручки такой организации в соответствии с методическими указаниями, утверждаемыми</w:t>
      </w:r>
      <w:r>
        <w:t xml:space="preserve"> Федеральной службой по тарифам. При регулировании тарифов с применением метода доходности инвестированного капитала указанные средства не включаются в базу инвестированного капитала сетевой организации, а при применении метода долгосрочной индексации необ</w:t>
      </w:r>
      <w:r>
        <w:t>ходимой валовой выручки указанные средства не включаются в состав амортизационных отчислений.";</w:t>
      </w:r>
    </w:p>
    <w:bookmarkStart w:id="1321" w:name="sub_300507"/>
    <w:p w:rsidR="00000000" w:rsidRDefault="00574A3D">
      <w:r>
        <w:fldChar w:fldCharType="begin"/>
      </w:r>
      <w:r>
        <w:instrText>HYPERLINK "http://mobileonline.garant.ru/document/redirect/70119304/2002174"</w:instrText>
      </w:r>
      <w:r>
        <w:fldChar w:fldCharType="separate"/>
      </w:r>
      <w:r>
        <w:rPr>
          <w:rStyle w:val="a4"/>
        </w:rPr>
        <w:t>абзацы четвертый</w:t>
      </w:r>
      <w:r>
        <w:fldChar w:fldCharType="end"/>
      </w:r>
      <w:r>
        <w:t xml:space="preserve"> и </w:t>
      </w:r>
      <w:hyperlink r:id="rId820" w:history="1">
        <w:r>
          <w:rPr>
            <w:rStyle w:val="a4"/>
          </w:rPr>
          <w:t>пятый пункта 60</w:t>
        </w:r>
      </w:hyperlink>
      <w:r>
        <w:t xml:space="preserve"> признать утратившими силу;</w:t>
      </w:r>
    </w:p>
    <w:bookmarkStart w:id="1322" w:name="sub_300508"/>
    <w:bookmarkEnd w:id="1321"/>
    <w:p w:rsidR="00000000" w:rsidRDefault="00574A3D">
      <w:r>
        <w:fldChar w:fldCharType="begin"/>
      </w:r>
      <w:r>
        <w:instrText>HYPERLINK "http://mobileonline.garant.ru/document/redirect/70119304/2002183"</w:instrText>
      </w:r>
      <w:r>
        <w:fldChar w:fldCharType="separate"/>
      </w:r>
      <w:r>
        <w:rPr>
          <w:rStyle w:val="a4"/>
        </w:rPr>
        <w:t>абзацы третий и четвертый пункта 61</w:t>
      </w:r>
      <w:r>
        <w:fldChar w:fldCharType="end"/>
      </w:r>
      <w:r>
        <w:t xml:space="preserve"> заменить текстом следующего содержания:</w:t>
      </w:r>
    </w:p>
    <w:p w:rsidR="00000000" w:rsidRDefault="00574A3D">
      <w:bookmarkStart w:id="1323" w:name="sub_2002183"/>
      <w:bookmarkEnd w:id="1322"/>
      <w:r>
        <w:t>"За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w:t>
      </w:r>
      <w:r>
        <w:t>поставку) электрической энергии и (или) мощности на оптовом рынке с применением регулируемых цен (тарифов) в соответствии с Правилами оптового рынка электрической энергии и мощности, осуществляется на второе полугодие 2012 г. однократно, а на IV квартал 20</w:t>
      </w:r>
      <w:r>
        <w:t xml:space="preserve">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w:t>
      </w:r>
      <w:r>
        <w:t xml:space="preserve">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w:t>
      </w:r>
      <w:r>
        <w:t>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w:t>
      </w:r>
      <w:r>
        <w:t>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w:t>
      </w:r>
      <w:r>
        <w:t>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w:t>
      </w:r>
      <w:r>
        <w:t>ветствующих решений до 1 июля 2012 г.";</w:t>
      </w:r>
    </w:p>
    <w:p w:rsidR="00000000" w:rsidRDefault="00574A3D">
      <w:bookmarkStart w:id="1324" w:name="sub_300509"/>
      <w:bookmarkEnd w:id="1323"/>
      <w:r>
        <w:t xml:space="preserve">в </w:t>
      </w:r>
      <w:hyperlink r:id="rId821" w:history="1">
        <w:r>
          <w:rPr>
            <w:rStyle w:val="a4"/>
          </w:rPr>
          <w:t>пункте 63</w:t>
        </w:r>
      </w:hyperlink>
      <w:r>
        <w:t>:</w:t>
      </w:r>
    </w:p>
    <w:bookmarkEnd w:id="1324"/>
    <w:p w:rsidR="00000000" w:rsidRDefault="00574A3D">
      <w:r>
        <w:fldChar w:fldCharType="begin"/>
      </w:r>
      <w:r>
        <w:instrText>HYPERLINK "http://mobileonline.garant.ru/document/redirect/70119304/202214"</w:instrText>
      </w:r>
      <w:r>
        <w:fldChar w:fldCharType="separate"/>
      </w:r>
      <w:r>
        <w:rPr>
          <w:rStyle w:val="a4"/>
        </w:rPr>
        <w:t>абзац четвертый</w:t>
      </w:r>
      <w:r>
        <w:fldChar w:fldCharType="end"/>
      </w:r>
      <w:r>
        <w:t xml:space="preserve"> </w:t>
      </w:r>
      <w:r>
        <w:t>дополнить предложением следующего содержания: "При этом размер таких надбавок определяется в соответствии с пунктами 65 и 65.1 настоящего документа;";</w:t>
      </w:r>
    </w:p>
    <w:p w:rsidR="00000000" w:rsidRDefault="00574A3D">
      <w:bookmarkStart w:id="1325" w:name="sub_300510"/>
      <w:r>
        <w:t xml:space="preserve">дополнить </w:t>
      </w:r>
      <w:hyperlink r:id="rId822" w:history="1">
        <w:r>
          <w:rPr>
            <w:rStyle w:val="a4"/>
          </w:rPr>
          <w:t>пунктом 6</w:t>
        </w:r>
        <w:r>
          <w:rPr>
            <w:rStyle w:val="a4"/>
          </w:rPr>
          <w:t>5.1</w:t>
        </w:r>
      </w:hyperlink>
      <w:r>
        <w:t xml:space="preserve"> следующего содержания:</w:t>
      </w:r>
    </w:p>
    <w:p w:rsidR="00000000" w:rsidRDefault="00574A3D">
      <w:bookmarkStart w:id="1326" w:name="sub_202230"/>
      <w:bookmarkEnd w:id="1325"/>
      <w:r>
        <w:t>"65.1. Сбытовые надбавки устанавливаются для следующих групп (подгрупп) потребителей:</w:t>
      </w:r>
    </w:p>
    <w:bookmarkEnd w:id="1326"/>
    <w:p w:rsidR="00000000" w:rsidRDefault="00574A3D">
      <w:r>
        <w:t>население и приравненные к нему категории потребителей;</w:t>
      </w:r>
    </w:p>
    <w:p w:rsidR="00000000" w:rsidRDefault="00574A3D">
      <w:r>
        <w:t xml:space="preserve">сетевые организации, покупающие электрическую энергию </w:t>
      </w:r>
      <w:r>
        <w:t>для компенсации потерь электрической энергии;</w:t>
      </w:r>
    </w:p>
    <w:p w:rsidR="00000000" w:rsidRDefault="00574A3D">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w:t>
      </w:r>
      <w:r>
        <w:t xml:space="preserve">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w:t>
      </w:r>
      <w:r>
        <w:t xml:space="preserve">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w:t>
      </w:r>
      <w:r>
        <w:t>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w:t>
      </w:r>
      <w:r>
        <w:t xml:space="preserve"> гарантирующих поставщиков.</w:t>
      </w:r>
    </w:p>
    <w:p w:rsidR="00000000" w:rsidRDefault="00574A3D">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w:t>
      </w:r>
      <w:r>
        <w:t>тоящим документом.</w:t>
      </w:r>
    </w:p>
    <w:p w:rsidR="00000000" w:rsidRDefault="00574A3D">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w:t>
      </w:r>
      <w:r>
        <w:t>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w:t>
      </w:r>
      <w:r>
        <w:t>их поставщиков, утверждаемыми в соответствии с настоящим документом.</w:t>
      </w:r>
    </w:p>
    <w:p w:rsidR="00000000" w:rsidRDefault="00574A3D">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w:t>
      </w:r>
      <w:r>
        <w:t>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w:t>
      </w:r>
      <w:r>
        <w:t>ствии с настоящим документом, исходя из размера доходности продаж по каждой из групп (подгрупп) потребителей.</w:t>
      </w:r>
    </w:p>
    <w:p w:rsidR="00000000" w:rsidRDefault="00574A3D">
      <w:r>
        <w:t>Для гарантирующих поставщиков, действующих на территориях, объединенных в ценовые зоны оптового рынка, под ценами (тарифами) на электрическую энер</w:t>
      </w:r>
      <w:r>
        <w:t>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w:t>
      </w:r>
      <w:r>
        <w:t>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w:t>
      </w:r>
      <w:r>
        <w:t>ие предельных уровней нерегулируемых цен).</w:t>
      </w:r>
    </w:p>
    <w:p w:rsidR="00000000" w:rsidRDefault="00574A3D">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w:t>
      </w:r>
      <w:r>
        <w:t>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000000" w:rsidRDefault="00574A3D">
      <w:r>
        <w:t>Сбытовые надбавки гарантирующих поставщиков</w:t>
      </w:r>
      <w:r>
        <w:t xml:space="preserve">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w:t>
      </w:r>
      <w:r>
        <w:t xml:space="preserve">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w:t>
      </w:r>
      <w:r>
        <w:t>ету сбытовых надбавок гарантирующих поставщиков, утверждаемыми в соответствии с настоящим документом.</w:t>
      </w:r>
    </w:p>
    <w:p w:rsidR="00000000" w:rsidRDefault="00574A3D">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w:t>
      </w:r>
      <w:r>
        <w:t>даемых в соответствии с настоящим документом, в зависимости от следующих параметров деятельности гарантирующих поставщиков:</w:t>
      </w:r>
    </w:p>
    <w:p w:rsidR="00000000" w:rsidRDefault="00574A3D">
      <w:r>
        <w:t>объем электрической энергии (мощности), поставляемой гарантирующим поставщиком потребителям и сетевым организациям;</w:t>
      </w:r>
    </w:p>
    <w:p w:rsidR="00000000" w:rsidRDefault="00574A3D">
      <w:r>
        <w:t>доля потребления</w:t>
      </w:r>
      <w:r>
        <w:t xml:space="preserve">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000000" w:rsidRDefault="00574A3D">
      <w:r>
        <w:t>территориальные особенности зоны деятельности гарантирующего поставщика.</w:t>
      </w:r>
    </w:p>
    <w:p w:rsidR="00000000" w:rsidRDefault="00574A3D">
      <w:r>
        <w:t xml:space="preserve">При </w:t>
      </w:r>
      <w:r>
        <w:t>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w:t>
      </w:r>
      <w:r>
        <w:t>ти в качестве гарантирующего поставщика в отношении соответствующих групп (подгрупп) потребителей (покупателей):</w:t>
      </w:r>
    </w:p>
    <w:p w:rsidR="00000000" w:rsidRDefault="00574A3D">
      <w:r>
        <w:t>расходы на осуществление деятельности гарантирующего поставщика и обеспечение соблюдения стандартов по качеству обслуживания потребителей (поку</w:t>
      </w:r>
      <w:r>
        <w:t>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w:t>
      </w:r>
      <w:r>
        <w:t>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w:t>
      </w:r>
      <w:r>
        <w:t xml:space="preserve"> платежей, а также расходы, связанные с выполнением иных обязательных требований в соответствии с законодательством Российской Федерации;</w:t>
      </w:r>
    </w:p>
    <w:p w:rsidR="00000000" w:rsidRDefault="00574A3D">
      <w:r>
        <w:t>расходы гарантирующего поставщика, связанные с организацией принятия им на обслуживание покупателей электрической энер</w:t>
      </w:r>
      <w:r>
        <w:t>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000000" w:rsidRDefault="00574A3D">
      <w:r>
        <w:t>расходы на обслуживание кр</w:t>
      </w:r>
      <w:r>
        <w:t>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000000" w:rsidRDefault="00574A3D">
      <w:r>
        <w:t>расходы на ф</w:t>
      </w:r>
      <w:r>
        <w:t>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000000" w:rsidRDefault="00574A3D">
      <w:r>
        <w:t>При расчете сбытовых надбавок в отношении населения и приравненных к не</w:t>
      </w:r>
      <w:r>
        <w:t>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000000" w:rsidRDefault="00574A3D">
      <w:r>
        <w:t>Расходы на обслуживание кредитов, необходимых для поддержания достаточного размера оборотного к</w:t>
      </w:r>
      <w:r>
        <w:t>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w:t>
      </w:r>
      <w:r>
        <w:t xml:space="preserve"> на год, предшествующий расчетному периоду регулирования, увеличенной на 4 процентных пункта.</w:t>
      </w:r>
    </w:p>
    <w:p w:rsidR="00000000" w:rsidRDefault="00574A3D">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w:t>
      </w:r>
      <w:r>
        <w:t>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w:t>
      </w:r>
      <w:r>
        <w:t>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w:t>
      </w:r>
      <w:r>
        <w:t>его поставщика по результатам конкурса в соответствии с Основными положениями функционирования розничных рынков электрической энергии.";</w:t>
      </w:r>
    </w:p>
    <w:bookmarkStart w:id="1327" w:name="sub_300511"/>
    <w:p w:rsidR="00000000" w:rsidRDefault="00574A3D">
      <w:r>
        <w:fldChar w:fldCharType="begin"/>
      </w:r>
      <w:r>
        <w:instrText>HYPERLINK "http://mobileonline.garant.ru/document/redirect/70119304/200228"</w:instrText>
      </w:r>
      <w:r>
        <w:fldChar w:fldCharType="separate"/>
      </w:r>
      <w:r>
        <w:rPr>
          <w:rStyle w:val="a4"/>
        </w:rPr>
        <w:t>пункт 70</w:t>
      </w:r>
      <w:r>
        <w:fldChar w:fldCharType="end"/>
      </w:r>
      <w:r>
        <w:t xml:space="preserve"> дополнить </w:t>
      </w:r>
      <w:hyperlink r:id="rId823" w:history="1">
        <w:r>
          <w:rPr>
            <w:rStyle w:val="a4"/>
          </w:rPr>
          <w:t>абзацем</w:t>
        </w:r>
      </w:hyperlink>
      <w:r>
        <w:t xml:space="preserve"> следующего содержания:</w:t>
      </w:r>
    </w:p>
    <w:bookmarkEnd w:id="1327"/>
    <w:p w:rsidR="00000000" w:rsidRDefault="00574A3D">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w:t>
      </w:r>
      <w:r>
        <w:t>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w:t>
      </w:r>
      <w:r>
        <w:t xml:space="preserve"> зонам суток цены (тарифа)).";</w:t>
      </w:r>
    </w:p>
    <w:p w:rsidR="00000000" w:rsidRDefault="00574A3D">
      <w:bookmarkStart w:id="1328" w:name="sub_300512"/>
      <w:r>
        <w:t xml:space="preserve">абзацы 36 - 51 утратили силу с 16 февраля 2019 г. - </w:t>
      </w:r>
      <w:hyperlink r:id="rId824" w:history="1">
        <w:r>
          <w:rPr>
            <w:rStyle w:val="a4"/>
          </w:rPr>
          <w:t>Постановление</w:t>
        </w:r>
      </w:hyperlink>
      <w:r>
        <w:t xml:space="preserve"> Правительства России от 30 января 2019 г. N 64</w:t>
      </w:r>
    </w:p>
    <w:p w:rsidR="00000000" w:rsidRDefault="00574A3D">
      <w:bookmarkStart w:id="1329" w:name="sub_12110334"/>
      <w:bookmarkEnd w:id="1328"/>
      <w:r>
        <w:t xml:space="preserve">в </w:t>
      </w:r>
      <w:hyperlink r:id="rId825" w:history="1">
        <w:r>
          <w:rPr>
            <w:rStyle w:val="a4"/>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w:t>
      </w:r>
      <w:r>
        <w:t>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услугам по передаче электрической энергии и оказания этих усл</w:t>
      </w:r>
      <w:r>
        <w:t>уг и прогнозным балансом";</w:t>
      </w:r>
    </w:p>
    <w:p w:rsidR="00000000" w:rsidRDefault="00574A3D">
      <w:bookmarkStart w:id="1330" w:name="sub_300513"/>
      <w:bookmarkEnd w:id="1329"/>
      <w:r>
        <w:t xml:space="preserve">в </w:t>
      </w:r>
      <w:hyperlink r:id="rId826" w:history="1">
        <w:r>
          <w:rPr>
            <w:rStyle w:val="a4"/>
          </w:rPr>
          <w:t>пункте 81</w:t>
        </w:r>
      </w:hyperlink>
      <w:r>
        <w:t>:</w:t>
      </w:r>
    </w:p>
    <w:bookmarkEnd w:id="1330"/>
    <w:p w:rsidR="00000000" w:rsidRDefault="00574A3D">
      <w:r>
        <w:t xml:space="preserve">в </w:t>
      </w:r>
      <w:hyperlink r:id="rId827" w:history="1">
        <w:r>
          <w:rPr>
            <w:rStyle w:val="a4"/>
          </w:rPr>
          <w:t>абзаце третьем</w:t>
        </w:r>
      </w:hyperlink>
      <w:r>
        <w:t xml:space="preserve"> слова "в пр</w:t>
      </w:r>
      <w:r>
        <w:t>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w:t>
      </w:r>
      <w:r>
        <w:t>ить словами "определяемая в соответствии с Правилами недискриминационного доступа к услугам по передаче электрической энергии и оказания этих услуг и прогнозным балансом";</w:t>
      </w:r>
    </w:p>
    <w:p w:rsidR="00000000" w:rsidRDefault="00574A3D">
      <w:hyperlink r:id="rId828" w:history="1">
        <w:r>
          <w:rPr>
            <w:rStyle w:val="a4"/>
          </w:rPr>
          <w:t>абзац пя</w:t>
        </w:r>
        <w:r>
          <w:rPr>
            <w:rStyle w:val="a4"/>
          </w:rPr>
          <w:t>тнадцатый</w:t>
        </w:r>
      </w:hyperlink>
      <w:r>
        <w:t xml:space="preserve"> заменить текстом следующего содержания:</w:t>
      </w:r>
    </w:p>
    <w:p w:rsidR="00000000" w:rsidRDefault="00574A3D">
      <w:r>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w:t>
      </w:r>
      <w:r>
        <w:t>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w:t>
      </w:r>
      <w:r>
        <w:t xml:space="preserve">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w:t>
      </w:r>
      <w:r>
        <w:t>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w:t>
      </w:r>
      <w:r>
        <w:t>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w:t>
      </w:r>
      <w:r>
        <w:t xml:space="preserve">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w:t>
      </w:r>
      <w:r>
        <w:t>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w:t>
      </w:r>
      <w:r>
        <w:t xml:space="preserve">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000000" w:rsidRDefault="00574A3D">
      <w:r>
        <w:t>Гарантирующие п</w:t>
      </w:r>
      <w:r>
        <w:t>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w:t>
      </w:r>
      <w:r>
        <w:t>азание услуг по передаче электрической энергии в интересах данного потребителя.</w:t>
      </w:r>
    </w:p>
    <w:p w:rsidR="00000000" w:rsidRDefault="00574A3D">
      <w:r>
        <w:t xml:space="preserve">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w:t>
      </w:r>
      <w:r>
        <w:t>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000000" w:rsidRDefault="00574A3D">
      <w:r>
        <w:t xml:space="preserve">после </w:t>
      </w:r>
      <w:hyperlink r:id="rId829" w:history="1">
        <w:r>
          <w:rPr>
            <w:rStyle w:val="a4"/>
          </w:rPr>
          <w:t>абзаца семнадцатого</w:t>
        </w:r>
      </w:hyperlink>
      <w:r>
        <w:t xml:space="preserve"> дополнить </w:t>
      </w:r>
      <w:hyperlink r:id="rId830" w:history="1">
        <w:r>
          <w:rPr>
            <w:rStyle w:val="a4"/>
          </w:rPr>
          <w:t>абзацами</w:t>
        </w:r>
      </w:hyperlink>
      <w:r>
        <w:t xml:space="preserve"> следующего содержания:</w:t>
      </w:r>
    </w:p>
    <w:p w:rsidR="00000000" w:rsidRDefault="00574A3D">
      <w:r>
        <w:t>"Потребители электрической энергии, энергопринимающие устройства которых опосредованно присоединены к электрическим сетям сетевой о</w:t>
      </w:r>
      <w:r>
        <w:t>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000000" w:rsidRDefault="00574A3D">
      <w:r>
        <w:t>расходы на содержание электрических сетей оплачиваются в полном объеме;</w:t>
      </w:r>
    </w:p>
    <w:p w:rsidR="00000000" w:rsidRDefault="00574A3D">
      <w:r>
        <w:t xml:space="preserve">нормативные потери </w:t>
      </w:r>
      <w:r>
        <w:t>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000000" w:rsidRDefault="00574A3D">
      <w:r>
        <w:t>при расчете и применении тарифа на услуги по передаче электрической энергии за уровень напряжения принимаетс</w:t>
      </w:r>
      <w:r>
        <w:t>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000000" w:rsidRDefault="00574A3D">
      <w:r>
        <w:t xml:space="preserve">после </w:t>
      </w:r>
      <w:hyperlink r:id="rId831" w:history="1">
        <w:r>
          <w:rPr>
            <w:rStyle w:val="a4"/>
          </w:rPr>
          <w:t>абзаца двадцатого</w:t>
        </w:r>
      </w:hyperlink>
      <w:r>
        <w:t xml:space="preserve"> дополнить </w:t>
      </w:r>
      <w:hyperlink r:id="rId832" w:history="1">
        <w:r>
          <w:rPr>
            <w:rStyle w:val="a4"/>
          </w:rPr>
          <w:t>абзацем</w:t>
        </w:r>
      </w:hyperlink>
      <w:r>
        <w:t xml:space="preserve"> следующего содержания:</w:t>
      </w:r>
    </w:p>
    <w:p w:rsidR="00000000" w:rsidRDefault="00574A3D">
      <w:r>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w:t>
      </w:r>
      <w:r>
        <w:t>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w:t>
      </w:r>
      <w:r>
        <w:t>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w:t>
      </w:r>
      <w:r>
        <w:t>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w:t>
      </w:r>
      <w:r>
        <w:t>нергию (мощность) в целях компенсации потерь в тот же расчетный период, в котором составлен акт о неучтенном потреблении электрической энергии.";</w:t>
      </w:r>
    </w:p>
    <w:p w:rsidR="00000000" w:rsidRDefault="00574A3D">
      <w:bookmarkStart w:id="1331" w:name="sub_300514"/>
      <w:r>
        <w:t xml:space="preserve">д) в </w:t>
      </w:r>
      <w:hyperlink r:id="rId833" w:history="1">
        <w:r>
          <w:rPr>
            <w:rStyle w:val="a4"/>
          </w:rPr>
          <w:t>Правилах</w:t>
        </w:r>
      </w:hyperlink>
      <w:r>
        <w:t xml:space="preserve"> государств</w:t>
      </w:r>
      <w:r>
        <w:t>енного регулирования (пересмотра, применения) цен (тарифов) в электроэнергетике, утвержденных указанным постановлением:</w:t>
      </w:r>
    </w:p>
    <w:p w:rsidR="00000000" w:rsidRDefault="00574A3D">
      <w:bookmarkStart w:id="1332" w:name="sub_300515"/>
      <w:bookmarkEnd w:id="1331"/>
      <w:r>
        <w:t xml:space="preserve">дополнить </w:t>
      </w:r>
      <w:hyperlink r:id="rId834" w:history="1">
        <w:r>
          <w:rPr>
            <w:rStyle w:val="a4"/>
          </w:rPr>
          <w:t>пунктом 9.1</w:t>
        </w:r>
      </w:hyperlink>
      <w:r>
        <w:t xml:space="preserve"> следующего содерж</w:t>
      </w:r>
      <w:r>
        <w:t>ания:</w:t>
      </w:r>
    </w:p>
    <w:p w:rsidR="00000000" w:rsidRDefault="00574A3D">
      <w:bookmarkStart w:id="1333" w:name="sub_202690"/>
      <w:bookmarkEnd w:id="1332"/>
      <w:r>
        <w:t xml:space="preserve">"9.1.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w:t>
      </w:r>
      <w:r>
        <w:t>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w:t>
      </w:r>
      <w:r>
        <w:t>твержденными постановлением Правительства Российской Федерации от 21 января 2004 г. N 24.";</w:t>
      </w:r>
    </w:p>
    <w:bookmarkStart w:id="1334" w:name="sub_300516"/>
    <w:bookmarkEnd w:id="1333"/>
    <w:p w:rsidR="00000000" w:rsidRDefault="00574A3D">
      <w:r>
        <w:fldChar w:fldCharType="begin"/>
      </w:r>
      <w:r>
        <w:instrText>HYPERLINK "http://mobileonline.garant.ru/document/redirect/70119304/200275"</w:instrText>
      </w:r>
      <w:r>
        <w:fldChar w:fldCharType="separate"/>
      </w:r>
      <w:r>
        <w:rPr>
          <w:rStyle w:val="a4"/>
        </w:rPr>
        <w:t>пункт 15</w:t>
      </w:r>
      <w:r>
        <w:fldChar w:fldCharType="end"/>
      </w:r>
      <w:r>
        <w:t xml:space="preserve"> признать утратившим силу;</w:t>
      </w:r>
    </w:p>
    <w:bookmarkEnd w:id="1334"/>
    <w:p w:rsidR="00000000" w:rsidRDefault="00574A3D">
      <w:r>
        <w:t xml:space="preserve">в </w:t>
      </w:r>
      <w:hyperlink r:id="rId835" w:history="1">
        <w:r>
          <w:rPr>
            <w:rStyle w:val="a4"/>
          </w:rPr>
          <w:t>пункте 17</w:t>
        </w:r>
      </w:hyperlink>
      <w:r>
        <w:t>:</w:t>
      </w:r>
    </w:p>
    <w:bookmarkStart w:id="1335" w:name="sub_300517"/>
    <w:p w:rsidR="00000000" w:rsidRDefault="00574A3D">
      <w:r>
        <w:fldChar w:fldCharType="begin"/>
      </w:r>
      <w:r>
        <w:instrText>HYPERLINK "http://mobileonline.garant.ru/document/redirect/70119304/200361"</w:instrText>
      </w:r>
      <w:r>
        <w:fldChar w:fldCharType="separate"/>
      </w:r>
      <w:r>
        <w:rPr>
          <w:rStyle w:val="a4"/>
        </w:rPr>
        <w:t>подпункт 12</w:t>
      </w:r>
      <w:r>
        <w:fldChar w:fldCharType="end"/>
      </w:r>
      <w:r>
        <w:t xml:space="preserve"> дополнить словами ", в том числе дополнительно полученных сетевой организацией доходов</w:t>
      </w:r>
      <w:r>
        <w:t>,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000000" w:rsidRDefault="00574A3D">
      <w:bookmarkStart w:id="1336" w:name="sub_300518"/>
      <w:bookmarkEnd w:id="1335"/>
      <w:r>
        <w:t xml:space="preserve">дополнить </w:t>
      </w:r>
      <w:hyperlink r:id="rId836" w:history="1">
        <w:r>
          <w:rPr>
            <w:rStyle w:val="a4"/>
          </w:rPr>
          <w:t>подпунктом 14</w:t>
        </w:r>
      </w:hyperlink>
      <w:r>
        <w:t xml:space="preserve"> следующего содержания:</w:t>
      </w:r>
    </w:p>
    <w:p w:rsidR="00000000" w:rsidRDefault="00574A3D">
      <w:bookmarkStart w:id="1337" w:name="sub_2003621"/>
      <w:bookmarkEnd w:id="1336"/>
      <w:r>
        <w:t>"14) один из следующих документов, подтверждающих обязанность потребителя оплатить расходы сетевой организации, связанные с</w:t>
      </w:r>
      <w:r>
        <w:t xml:space="preserve">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bookmarkEnd w:id="1337"/>
    <w:p w:rsidR="00000000" w:rsidRDefault="00574A3D">
      <w:r>
        <w:t xml:space="preserve">договор, регулирующий условия установки прибора учета электрической энергии, заключенный </w:t>
      </w:r>
      <w:r>
        <w:t>между потребителем услуг и сетевой организацией;</w:t>
      </w:r>
    </w:p>
    <w:p w:rsidR="00000000" w:rsidRDefault="00574A3D">
      <w:r>
        <w:t>вступившее в законную силу решение суда о принудительном взыскании расходов, связанных с установкой прибора учета электрической энергии.";</w:t>
      </w:r>
    </w:p>
    <w:p w:rsidR="00000000" w:rsidRDefault="00574A3D">
      <w:bookmarkStart w:id="1338" w:name="sub_300519"/>
      <w:r>
        <w:t xml:space="preserve">в </w:t>
      </w:r>
      <w:hyperlink r:id="rId837" w:history="1">
        <w:r>
          <w:rPr>
            <w:rStyle w:val="a4"/>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rsidR="00000000" w:rsidRDefault="00574A3D">
      <w:bookmarkStart w:id="1339" w:name="sub_300520"/>
      <w:bookmarkEnd w:id="1338"/>
      <w:r>
        <w:t xml:space="preserve">в </w:t>
      </w:r>
      <w:hyperlink r:id="rId838" w:history="1">
        <w:r>
          <w:rPr>
            <w:rStyle w:val="a4"/>
          </w:rPr>
          <w:t>пункте 35</w:t>
        </w:r>
      </w:hyperlink>
      <w:r>
        <w:t>:</w:t>
      </w:r>
    </w:p>
    <w:bookmarkEnd w:id="1339"/>
    <w:p w:rsidR="00000000" w:rsidRDefault="00574A3D">
      <w:r>
        <w:t xml:space="preserve">в </w:t>
      </w:r>
      <w:hyperlink r:id="rId839" w:history="1">
        <w:r>
          <w:rPr>
            <w:rStyle w:val="a4"/>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w:t>
      </w:r>
      <w:r>
        <w:t>требителям услуг" заменить словом "определяемой";</w:t>
      </w:r>
    </w:p>
    <w:bookmarkStart w:id="1340" w:name="sub_300521"/>
    <w:p w:rsidR="00000000" w:rsidRDefault="00574A3D">
      <w:r>
        <w:fldChar w:fldCharType="begin"/>
      </w:r>
      <w:r>
        <w:instrText>HYPERLINK "http://mobileonline.garant.ru/document/redirect/70119304/2002953"</w:instrText>
      </w:r>
      <w:r>
        <w:fldChar w:fldCharType="separate"/>
      </w:r>
      <w:r>
        <w:rPr>
          <w:rStyle w:val="a4"/>
        </w:rPr>
        <w:t>абзацы третий</w:t>
      </w:r>
      <w:r>
        <w:fldChar w:fldCharType="end"/>
      </w:r>
      <w:r>
        <w:t xml:space="preserve"> и </w:t>
      </w:r>
      <w:hyperlink r:id="rId840" w:history="1">
        <w:r>
          <w:rPr>
            <w:rStyle w:val="a4"/>
          </w:rPr>
          <w:t>четвертый</w:t>
        </w:r>
      </w:hyperlink>
      <w:r>
        <w:t xml:space="preserve"> признать утр</w:t>
      </w:r>
      <w:r>
        <w:t>атившими силу.</w:t>
      </w:r>
    </w:p>
    <w:p w:rsidR="00000000" w:rsidRDefault="00574A3D">
      <w:bookmarkStart w:id="1341" w:name="sub_30006"/>
      <w:bookmarkEnd w:id="1340"/>
      <w:r>
        <w:t xml:space="preserve">5. В </w:t>
      </w:r>
      <w:hyperlink r:id="rId841" w:history="1">
        <w:r>
          <w:rPr>
            <w:rStyle w:val="a4"/>
          </w:rPr>
          <w:t>Правилах</w:t>
        </w:r>
      </w:hyperlink>
      <w:r>
        <w:t xml:space="preserve"> определения и применения гарантирующими поставщиками нерегулируемых цен на электрическую энергию (мощность), утвержденных </w:t>
      </w:r>
      <w:hyperlink r:id="rId842" w:history="1">
        <w:r>
          <w:rPr>
            <w:rStyle w:val="a4"/>
          </w:rPr>
          <w:t>постановлением</w:t>
        </w:r>
      </w:hyperlink>
      <w:r>
        <w:t xml:space="preserve"> Правительства Российской Федерации от 29 декабря 2011 г. N 1179 (Собрание законодательства Российской Федерации, 2012, N 4, ст. 505):</w:t>
      </w:r>
    </w:p>
    <w:p w:rsidR="00000000" w:rsidRDefault="00574A3D">
      <w:bookmarkStart w:id="1342" w:name="sub_300061"/>
      <w:bookmarkEnd w:id="1341"/>
      <w:r>
        <w:t>а) по тексту слова "покупа</w:t>
      </w:r>
      <w:r>
        <w:t>тель (потребитель)" в соответствующих числе и падеже заменить словами "потребитель (покупатель)" в соответствующих числе и падеже;</w:t>
      </w:r>
    </w:p>
    <w:bookmarkEnd w:id="1342"/>
    <w:p w:rsidR="00000000" w:rsidRDefault="00574A3D">
      <w:r>
        <w:t>слова "энергетические установки производителя" и "энергетические установки производителя электрической энергии" в с</w:t>
      </w:r>
      <w:r>
        <w:t>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000000" w:rsidRDefault="00574A3D">
      <w:bookmarkStart w:id="1343" w:name="sub_300062"/>
      <w:r>
        <w:t xml:space="preserve">б) в </w:t>
      </w:r>
      <w:hyperlink r:id="rId843" w:history="1">
        <w:r>
          <w:rPr>
            <w:rStyle w:val="a4"/>
          </w:rPr>
          <w:t>пункте 1</w:t>
        </w:r>
      </w:hyperlink>
      <w:r>
        <w:t>:</w:t>
      </w:r>
    </w:p>
    <w:bookmarkEnd w:id="1343"/>
    <w:p w:rsidR="00000000" w:rsidRDefault="00574A3D">
      <w:r>
        <w:fldChar w:fldCharType="begin"/>
      </w:r>
      <w:r>
        <w:instrText>HYPERLINK "http://mobileonline.garant.ru/document/redirect/70119314/1001"</w:instrText>
      </w:r>
      <w:r>
        <w:fldChar w:fldCharType="separate"/>
      </w:r>
      <w:r>
        <w:rPr>
          <w:rStyle w:val="a4"/>
        </w:rPr>
        <w:t>абзац первый</w:t>
      </w:r>
      <w:r>
        <w:fldChar w:fldCharType="end"/>
      </w:r>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w:t>
      </w:r>
      <w:r>
        <w:t>н";</w:t>
      </w:r>
    </w:p>
    <w:p w:rsidR="00000000" w:rsidRDefault="00574A3D">
      <w:r>
        <w:t xml:space="preserve">в </w:t>
      </w:r>
      <w:hyperlink r:id="rId844" w:history="1">
        <w:r>
          <w:rPr>
            <w:rStyle w:val="a4"/>
          </w:rPr>
          <w:t>абзаце четвертом</w:t>
        </w:r>
      </w:hyperlink>
      <w:r>
        <w:t xml:space="preserve"> после слов "из совокупных объемов потребления" дополнить словами "потребителя (покупателя)";</w:t>
      </w:r>
    </w:p>
    <w:p w:rsidR="00000000" w:rsidRDefault="00574A3D">
      <w:r>
        <w:t xml:space="preserve">в </w:t>
      </w:r>
      <w:hyperlink r:id="rId845" w:history="1">
        <w:r>
          <w:rPr>
            <w:rStyle w:val="a4"/>
          </w:rPr>
          <w:t>абзаце шестом</w:t>
        </w:r>
      </w:hyperlink>
      <w:r>
        <w:t xml:space="preserve"> после слов "категориями потребителей в" дополнить словом "фактическом";</w:t>
      </w:r>
    </w:p>
    <w:p w:rsidR="00000000" w:rsidRDefault="00574A3D">
      <w:bookmarkStart w:id="1344" w:name="sub_300063"/>
      <w:r>
        <w:t xml:space="preserve">в) в </w:t>
      </w:r>
      <w:hyperlink r:id="rId846" w:history="1">
        <w:r>
          <w:rPr>
            <w:rStyle w:val="a4"/>
          </w:rPr>
          <w:t>пункте 2</w:t>
        </w:r>
      </w:hyperlink>
      <w:r>
        <w:t>:</w:t>
      </w:r>
    </w:p>
    <w:bookmarkStart w:id="1345" w:name="sub_300064"/>
    <w:bookmarkEnd w:id="1344"/>
    <w:p w:rsidR="00000000" w:rsidRDefault="00574A3D">
      <w:r>
        <w:fldChar w:fldCharType="begin"/>
      </w:r>
      <w:r>
        <w:instrText>HYPERLINK "http://mobileonline.ga</w:instrText>
      </w:r>
      <w:r>
        <w:instrText>rant.ru/document/redirect/70119314/1002"</w:instrText>
      </w:r>
      <w:r>
        <w:fldChar w:fldCharType="separate"/>
      </w:r>
      <w:r>
        <w:rPr>
          <w:rStyle w:val="a4"/>
        </w:rPr>
        <w:t>абзац второй</w:t>
      </w:r>
      <w:r>
        <w:fldChar w:fldCharType="end"/>
      </w:r>
      <w:r>
        <w:t xml:space="preserve"> признать утратившим силу;</w:t>
      </w:r>
    </w:p>
    <w:bookmarkEnd w:id="1345"/>
    <w:p w:rsidR="00000000" w:rsidRDefault="00574A3D">
      <w:r>
        <w:t xml:space="preserve">в </w:t>
      </w:r>
      <w:hyperlink r:id="rId847" w:history="1">
        <w:r>
          <w:rPr>
            <w:rStyle w:val="a4"/>
          </w:rPr>
          <w:t>абзаце третьем</w:t>
        </w:r>
      </w:hyperlink>
      <w:r>
        <w:t xml:space="preserve"> слова "свободных договоров с производителем - участником оптового рынк</w:t>
      </w:r>
      <w:r>
        <w:t>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000000" w:rsidRDefault="00574A3D">
      <w:hyperlink r:id="rId848" w:history="1">
        <w:r>
          <w:rPr>
            <w:rStyle w:val="a4"/>
          </w:rPr>
          <w:t>абзац четвертый</w:t>
        </w:r>
      </w:hyperlink>
      <w:r>
        <w:t xml:space="preserve"> изложить в следующей редакции:</w:t>
      </w:r>
    </w:p>
    <w:p w:rsidR="00000000" w:rsidRDefault="00574A3D">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w:t>
      </w:r>
      <w:r>
        <w:t>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w:t>
      </w:r>
      <w:r>
        <w:t>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w:t>
      </w:r>
      <w:r>
        <w:t>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w:t>
      </w:r>
      <w:r>
        <w:t>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w:t>
      </w:r>
      <w:r>
        <w:t>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w:t>
      </w:r>
      <w:r>
        <w:t>одству электрической энергии (мощности) производителя электрической энергии (мощности).";</w:t>
      </w:r>
    </w:p>
    <w:p w:rsidR="00000000" w:rsidRDefault="00574A3D">
      <w:r>
        <w:t xml:space="preserve">в </w:t>
      </w:r>
      <w:hyperlink r:id="rId849" w:history="1">
        <w:r>
          <w:rPr>
            <w:rStyle w:val="a4"/>
          </w:rPr>
          <w:t>абзаце пятом</w:t>
        </w:r>
      </w:hyperlink>
      <w:r>
        <w:t xml:space="preserve"> после слов "по передаче электрической энергии" дополнить словами "по форму</w:t>
      </w:r>
      <w:r>
        <w:t>лам (30 - 32)";</w:t>
      </w:r>
    </w:p>
    <w:p w:rsidR="00000000" w:rsidRDefault="00574A3D">
      <w:r>
        <w:t xml:space="preserve">в </w:t>
      </w:r>
      <w:hyperlink r:id="rId850" w:history="1">
        <w:r>
          <w:rPr>
            <w:rStyle w:val="a4"/>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w:t>
      </w:r>
      <w:r>
        <w:t>нным к нему категориям";</w:t>
      </w:r>
    </w:p>
    <w:p w:rsidR="00000000" w:rsidRDefault="00574A3D">
      <w:hyperlink r:id="rId851" w:history="1">
        <w:r>
          <w:rPr>
            <w:rStyle w:val="a4"/>
          </w:rPr>
          <w:t>абзац седьмой</w:t>
        </w:r>
      </w:hyperlink>
      <w:r>
        <w:t xml:space="preserve"> дополнить словами "по формулам (33 - 34)";</w:t>
      </w:r>
    </w:p>
    <w:bookmarkStart w:id="1346" w:name="sub_300065"/>
    <w:p w:rsidR="00000000" w:rsidRDefault="00574A3D">
      <w:r>
        <w:fldChar w:fldCharType="begin"/>
      </w:r>
      <w:r>
        <w:instrText>HYPERLINK "http://mobileonline.garant.ru/document/redirect/70119314/10028"</w:instrText>
      </w:r>
      <w:r>
        <w:fldChar w:fldCharType="separate"/>
      </w:r>
      <w:r>
        <w:rPr>
          <w:rStyle w:val="a4"/>
        </w:rPr>
        <w:t>абзацы восьмо</w:t>
      </w:r>
      <w:r>
        <w:rPr>
          <w:rStyle w:val="a4"/>
        </w:rPr>
        <w:t>й - десятый</w:t>
      </w:r>
      <w:r>
        <w:fldChar w:fldCharType="end"/>
      </w:r>
      <w:r>
        <w:t xml:space="preserve"> признать утратившими силу;</w:t>
      </w:r>
    </w:p>
    <w:bookmarkEnd w:id="1346"/>
    <w:p w:rsidR="00000000" w:rsidRDefault="00574A3D">
      <w:r>
        <w:fldChar w:fldCharType="begin"/>
      </w:r>
      <w:r>
        <w:instrText>HYPERLINK "http://mobileonline.garant.ru/document/redirect/70119314/100211"</w:instrText>
      </w:r>
      <w:r>
        <w:fldChar w:fldCharType="separate"/>
      </w:r>
      <w:r>
        <w:rPr>
          <w:rStyle w:val="a4"/>
        </w:rPr>
        <w:t>абзац одиннадцатый</w:t>
      </w:r>
      <w:r>
        <w:fldChar w:fldCharType="end"/>
      </w:r>
      <w:r>
        <w:t xml:space="preserve"> изложить в следующей редакции:</w:t>
      </w:r>
    </w:p>
    <w:p w:rsidR="00000000" w:rsidRDefault="00574A3D">
      <w:r>
        <w:t>"До 1 января 2015 г. гарантирующие поставщики определяют и применяют без уче</w:t>
      </w:r>
      <w:r>
        <w:t>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w:t>
      </w:r>
      <w:r>
        <w:t xml:space="preserve">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w:t>
      </w:r>
      <w:r>
        <w:t>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w:t>
      </w:r>
      <w:r>
        <w:t xml:space="preserve">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w:t>
      </w:r>
      <w:r>
        <w:t xml:space="preserve">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w:t>
      </w:r>
      <w:r>
        <w:t>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w:t>
      </w:r>
      <w:r>
        <w:t>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"Об открытом акционерном обществе "Оборонсервис".";</w:t>
      </w:r>
    </w:p>
    <w:p w:rsidR="00000000" w:rsidRDefault="00574A3D">
      <w:bookmarkStart w:id="1347" w:name="sub_300066"/>
      <w:r>
        <w:t>г) </w:t>
      </w:r>
      <w:hyperlink r:id="rId852" w:history="1">
        <w:r>
          <w:rPr>
            <w:rStyle w:val="a4"/>
          </w:rPr>
          <w:t>пункты 3 - 10</w:t>
        </w:r>
      </w:hyperlink>
      <w:r>
        <w:t xml:space="preserve"> изложить в следующей редакции:</w:t>
      </w:r>
    </w:p>
    <w:p w:rsidR="00000000" w:rsidRDefault="00574A3D">
      <w:bookmarkStart w:id="1348" w:name="sub_1003"/>
      <w:bookmarkEnd w:id="1347"/>
      <w:r>
        <w:t>"3. Гарантирующие поставщики определяют нерегулируемые цены в рамках предельных уровней нерегулируемых цен, дифференцируемых по ценовым катего</w:t>
      </w:r>
      <w:r>
        <w:t>риям в соответствии с Основными положениями функционирования розничных рынков.</w:t>
      </w:r>
    </w:p>
    <w:bookmarkEnd w:id="1348"/>
    <w:p w:rsidR="00000000" w:rsidRDefault="00574A3D">
      <w: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w:t>
      </w:r>
      <w:r>
        <w:t>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000000" w:rsidRDefault="00574A3D">
      <w:r>
        <w:t>Объем мощности, к которому применяется ставка тарифа на услуги по передаче электр</w:t>
      </w:r>
      <w:r>
        <w:t>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w:t>
      </w:r>
      <w:r>
        <w:t>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w:t>
      </w:r>
    </w:p>
    <w:p w:rsidR="00000000" w:rsidRDefault="00574A3D">
      <w:r>
        <w:t>Предельные уровни нерегулируемых цен дифференцируются по группам (подгруппам) потребителей начиная с</w:t>
      </w:r>
      <w:r>
        <w:t xml:space="preserve"> расчетного периода, с которого сбытовые надбавки гарантирующих поставщиков определяются в виде формулы в соответствии с Основами ценообразования в области регулируемых цен (тарифов) в электроэнергетике.</w:t>
      </w:r>
    </w:p>
    <w:p w:rsidR="00000000" w:rsidRDefault="00574A3D">
      <w:bookmarkStart w:id="1349" w:name="sub_1004"/>
      <w:r>
        <w:t>4. Предельный уровень нерегулируемых цен для</w:t>
      </w:r>
      <w:r>
        <w:t xml:space="preserve"> первой ценовой категории определяется гарантирующим поставщиком по формуле:</w:t>
      </w:r>
    </w:p>
    <w:bookmarkEnd w:id="1349"/>
    <w:p w:rsidR="00000000" w:rsidRDefault="00574A3D"/>
    <w:p w:rsidR="00000000" w:rsidRDefault="008372B0">
      <w:pPr>
        <w:ind w:firstLine="698"/>
        <w:jc w:val="center"/>
      </w:pPr>
      <w:bookmarkStart w:id="1350" w:name="sub_101"/>
      <w:r>
        <w:rPr>
          <w:noProof/>
        </w:rPr>
        <w:drawing>
          <wp:inline distT="0" distB="0" distL="0" distR="0">
            <wp:extent cx="3251835" cy="3905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251835" cy="390525"/>
                    </a:xfrm>
                    <a:prstGeom prst="rect">
                      <a:avLst/>
                    </a:prstGeom>
                    <a:noFill/>
                    <a:ln>
                      <a:noFill/>
                    </a:ln>
                  </pic:spPr>
                </pic:pic>
              </a:graphicData>
            </a:graphic>
          </wp:inline>
        </w:drawing>
      </w:r>
      <w:r w:rsidR="00574A3D">
        <w:t>,</w:t>
      </w:r>
    </w:p>
    <w:bookmarkEnd w:id="1350"/>
    <w:p w:rsidR="00000000" w:rsidRDefault="00574A3D">
      <w:pPr>
        <w:ind w:firstLine="698"/>
        <w:jc w:val="right"/>
      </w:pPr>
      <w:r>
        <w:t>(1)</w:t>
      </w:r>
    </w:p>
    <w:p w:rsidR="00000000" w:rsidRDefault="00574A3D"/>
    <w:p w:rsidR="00000000" w:rsidRDefault="00574A3D">
      <w:r>
        <w:t>где:</w:t>
      </w:r>
    </w:p>
    <w:p w:rsidR="00000000" w:rsidRDefault="008372B0">
      <w:r>
        <w:rPr>
          <w:noProof/>
        </w:rPr>
        <w:drawing>
          <wp:inline distT="0" distB="0" distL="0" distR="0">
            <wp:extent cx="730250" cy="34671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730250" cy="346710"/>
                    </a:xfrm>
                    <a:prstGeom prst="rect">
                      <a:avLst/>
                    </a:prstGeom>
                    <a:noFill/>
                    <a:ln>
                      <a:noFill/>
                    </a:ln>
                  </pic:spPr>
                </pic:pic>
              </a:graphicData>
            </a:graphic>
          </wp:inline>
        </w:drawing>
      </w:r>
      <w:r w:rsidR="00574A3D">
        <w:t xml:space="preserve"> - предельный уровень нерегулируемых цен для первой ценовой категории, в </w:t>
      </w:r>
      <w:r w:rsidR="00574A3D">
        <w:t>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w:t>
      </w:r>
      <w:r w:rsidR="00574A3D">
        <w:t xml:space="preserve"> </w:t>
      </w:r>
      <w:r>
        <w:rPr>
          <w:noProof/>
        </w:rPr>
        <w:drawing>
          <wp:inline distT="0" distB="0" distL="0" distR="0">
            <wp:extent cx="1216660" cy="23622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08025" cy="32448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rsidR="00574A3D">
        <w:t> - </w:t>
      </w:r>
      <w:r w:rsidR="00574A3D">
        <w:t>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w:t>
      </w:r>
      <w:r w:rsidR="00574A3D">
        <w:t xml:space="preserve">воем сайте в сети Интернет, </w:t>
      </w:r>
      <w:r>
        <w:rPr>
          <w:noProof/>
        </w:rPr>
        <w:drawing>
          <wp:inline distT="0" distB="0" distL="0" distR="0">
            <wp:extent cx="1216660" cy="23622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 которая:</w:t>
      </w:r>
    </w:p>
    <w:p w:rsidR="00000000" w:rsidRDefault="00574A3D">
      <w:r>
        <w:t>до 1 июля 2013 г. рассчитывается гарантирующим поставщиком по формуле (2);</w:t>
      </w:r>
    </w:p>
    <w:p w:rsidR="00000000" w:rsidRDefault="00574A3D">
      <w:r>
        <w:t>с 1 июля 2013 г. рассчитывается гарантирующим поставщиком по формуле (3);</w:t>
      </w:r>
    </w:p>
    <w:p w:rsidR="00000000" w:rsidRDefault="008372B0">
      <w:r>
        <w:rPr>
          <w:noProof/>
        </w:rPr>
        <w:drawing>
          <wp:inline distT="0" distB="0" distL="0" distR="0">
            <wp:extent cx="427990" cy="34671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427990" cy="346710"/>
                    </a:xfrm>
                    <a:prstGeom prst="rect">
                      <a:avLst/>
                    </a:prstGeom>
                    <a:noFill/>
                    <a:ln>
                      <a:noFill/>
                    </a:ln>
                  </pic:spPr>
                </pic:pic>
              </a:graphicData>
            </a:graphic>
          </wp:inline>
        </w:drawing>
      </w:r>
      <w:r w:rsidR="00574A3D">
        <w:t>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w:t>
      </w:r>
      <w:r w:rsidR="00574A3D">
        <w:t xml:space="preserve">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660" cy="23622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 плата за иные услуги, оказание которых является неотъемлемой</w:t>
      </w:r>
      <w:r w:rsidR="00574A3D">
        <w:t xml:space="preserve"> частью процесса поставки электрической энергии потребителям, которая рассчитывается в отношении расчетного периода (m) по формуле (28), </w:t>
      </w:r>
      <w:r>
        <w:rPr>
          <w:noProof/>
        </w:rPr>
        <w:drawing>
          <wp:inline distT="0" distB="0" distL="0" distR="0">
            <wp:extent cx="1216660" cy="23622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04520" cy="34671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604520" cy="346710"/>
                    </a:xfrm>
                    <a:prstGeom prst="rect">
                      <a:avLst/>
                    </a:prstGeom>
                    <a:noFill/>
                    <a:ln>
                      <a:noFill/>
                    </a:ln>
                  </pic:spPr>
                </pic:pic>
              </a:graphicData>
            </a:graphic>
          </wp:inline>
        </w:drawing>
      </w:r>
      <w:r w:rsidR="00574A3D">
        <w:t> - сбытовая надбавка гарантирующего поставщик</w:t>
      </w:r>
      <w:r w:rsidR="00574A3D">
        <w:t xml:space="preserve">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Основами ценообразования в области регулируемых цен (тарифов) </w:t>
      </w:r>
      <w:r w:rsidR="00574A3D">
        <w:t xml:space="preserve">в электроэнергетике, </w:t>
      </w:r>
      <w:r>
        <w:rPr>
          <w:noProof/>
        </w:rPr>
        <w:drawing>
          <wp:inline distT="0" distB="0" distL="0" distR="0">
            <wp:extent cx="1216660" cy="23622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1351" w:name="sub_10041"/>
      <w: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w:t>
      </w:r>
      <w:r>
        <w:t xml:space="preserve">од (m), рассчитывается гарантирующим поставщиком, </w:t>
      </w:r>
      <w:r w:rsidR="008372B0">
        <w:rPr>
          <w:noProof/>
        </w:rPr>
        <w:drawing>
          <wp:inline distT="0" distB="0" distL="0" distR="0">
            <wp:extent cx="1216660" cy="23622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1351"/>
    <w:p w:rsidR="00000000" w:rsidRDefault="00574A3D">
      <w:r>
        <w:t>до 1 июля 2013 г. - по формуле:</w:t>
      </w:r>
    </w:p>
    <w:p w:rsidR="00000000" w:rsidRDefault="00574A3D"/>
    <w:p w:rsidR="00000000" w:rsidRDefault="008372B0">
      <w:pPr>
        <w:ind w:firstLine="0"/>
        <w:jc w:val="center"/>
      </w:pPr>
      <w:bookmarkStart w:id="1352" w:name="sub_102"/>
      <w:r>
        <w:rPr>
          <w:noProof/>
        </w:rPr>
        <w:drawing>
          <wp:inline distT="0" distB="0" distL="0" distR="0">
            <wp:extent cx="6378575" cy="39052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6378575" cy="390525"/>
                    </a:xfrm>
                    <a:prstGeom prst="rect">
                      <a:avLst/>
                    </a:prstGeom>
                    <a:noFill/>
                    <a:ln>
                      <a:noFill/>
                    </a:ln>
                  </pic:spPr>
                </pic:pic>
              </a:graphicData>
            </a:graphic>
          </wp:inline>
        </w:drawing>
      </w:r>
      <w:r w:rsidR="00574A3D">
        <w:t>,</w:t>
      </w:r>
    </w:p>
    <w:bookmarkEnd w:id="1352"/>
    <w:p w:rsidR="00000000" w:rsidRDefault="00574A3D">
      <w:pPr>
        <w:ind w:firstLine="698"/>
        <w:jc w:val="right"/>
      </w:pPr>
      <w:r>
        <w:t>(2)</w:t>
      </w:r>
    </w:p>
    <w:p w:rsidR="00000000" w:rsidRDefault="00574A3D"/>
    <w:p w:rsidR="00000000" w:rsidRDefault="00574A3D">
      <w:r>
        <w:t>с 1 июля 2013 г. - по формуле:</w:t>
      </w:r>
    </w:p>
    <w:p w:rsidR="00000000" w:rsidRDefault="00574A3D"/>
    <w:p w:rsidR="00000000" w:rsidRDefault="008372B0">
      <w:pPr>
        <w:ind w:firstLine="698"/>
        <w:jc w:val="center"/>
      </w:pPr>
      <w:bookmarkStart w:id="1353" w:name="sub_103"/>
      <w:r>
        <w:rPr>
          <w:noProof/>
        </w:rPr>
        <w:drawing>
          <wp:inline distT="0" distB="0" distL="0" distR="0">
            <wp:extent cx="3665220" cy="34671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3665220" cy="346710"/>
                    </a:xfrm>
                    <a:prstGeom prst="rect">
                      <a:avLst/>
                    </a:prstGeom>
                    <a:noFill/>
                    <a:ln>
                      <a:noFill/>
                    </a:ln>
                  </pic:spPr>
                </pic:pic>
              </a:graphicData>
            </a:graphic>
          </wp:inline>
        </w:drawing>
      </w:r>
      <w:r w:rsidR="00574A3D">
        <w:t>,</w:t>
      </w:r>
    </w:p>
    <w:bookmarkEnd w:id="1353"/>
    <w:p w:rsidR="00000000" w:rsidRDefault="00574A3D"/>
    <w:p w:rsidR="00000000" w:rsidRDefault="00574A3D">
      <w:pPr>
        <w:ind w:firstLine="698"/>
        <w:jc w:val="right"/>
      </w:pPr>
      <w:r>
        <w:t>(3)</w:t>
      </w:r>
    </w:p>
    <w:p w:rsidR="00000000" w:rsidRDefault="00574A3D"/>
    <w:p w:rsidR="00000000" w:rsidRDefault="00574A3D">
      <w:r>
        <w:t>где:</w:t>
      </w:r>
    </w:p>
    <w:p w:rsidR="00000000" w:rsidRDefault="008372B0">
      <w:r>
        <w:rPr>
          <w:noProof/>
        </w:rPr>
        <w:drawing>
          <wp:inline distT="0" distB="0" distL="0" distR="0">
            <wp:extent cx="597535" cy="32448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597535" cy="324485"/>
                    </a:xfrm>
                    <a:prstGeom prst="rect">
                      <a:avLst/>
                    </a:prstGeom>
                    <a:noFill/>
                    <a:ln>
                      <a:noFill/>
                    </a:ln>
                  </pic:spPr>
                </pic:pic>
              </a:graphicData>
            </a:graphic>
          </wp:inline>
        </w:drawing>
      </w:r>
      <w:r w:rsidR="00574A3D">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w:t>
      </w:r>
      <w:r w:rsidR="00574A3D">
        <w:t xml:space="preserve">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w:t>
      </w:r>
      <w:r>
        <w:rPr>
          <w:noProof/>
        </w:rPr>
        <w:drawing>
          <wp:inline distT="0" distB="0" distL="0" distR="0">
            <wp:extent cx="1216660" cy="23622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243205" cy="2730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43205" cy="273050"/>
                    </a:xfrm>
                    <a:prstGeom prst="rect">
                      <a:avLst/>
                    </a:prstGeom>
                    <a:noFill/>
                    <a:ln>
                      <a:noFill/>
                    </a:ln>
                  </pic:spPr>
                </pic:pic>
              </a:graphicData>
            </a:graphic>
          </wp:inline>
        </w:drawing>
      </w:r>
      <w:r w:rsidR="00574A3D">
        <w:t xml:space="preserve"> - коэффициент оплаты мощ</w:t>
      </w:r>
      <w:r w:rsidR="00574A3D">
        <w:t>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000000" w:rsidRDefault="008372B0">
      <w:r>
        <w:rPr>
          <w:noProof/>
        </w:rPr>
        <w:drawing>
          <wp:inline distT="0" distB="0" distL="0" distR="0">
            <wp:extent cx="626745" cy="32448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xml:space="preserve"> - средневзвешенная нерегулируемая цена на мо</w:t>
      </w:r>
      <w:r w:rsidR="00574A3D">
        <w:t>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00000" w:rsidRDefault="008372B0">
      <w:r>
        <w:rPr>
          <w:noProof/>
        </w:rPr>
        <w:drawing>
          <wp:inline distT="0" distB="0" distL="0" distR="0">
            <wp:extent cx="1157605" cy="34671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157605" cy="346710"/>
                    </a:xfrm>
                    <a:prstGeom prst="rect">
                      <a:avLst/>
                    </a:prstGeom>
                    <a:noFill/>
                    <a:ln>
                      <a:noFill/>
                    </a:ln>
                  </pic:spPr>
                </pic:pic>
              </a:graphicData>
            </a:graphic>
          </wp:inline>
        </w:drawing>
      </w:r>
      <w:r w:rsidR="00574A3D">
        <w:t xml:space="preserve"> - величина</w:t>
      </w:r>
      <w:r w:rsidR="00574A3D">
        <w:t xml:space="preserve">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w:t>
      </w:r>
      <w:r w:rsidR="00574A3D">
        <w:t xml:space="preserve">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w:t>
      </w:r>
      <w:r>
        <w:rPr>
          <w:noProof/>
        </w:rPr>
        <w:drawing>
          <wp:inline distT="0" distB="0" distL="0" distR="0">
            <wp:extent cx="1216660" cy="23622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1354" w:name="sub_10042"/>
      <w:r>
        <w:t>4.2. Коэффициент</w:t>
      </w:r>
      <w:r>
        <w:t xml:space="preserve">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bookmarkEnd w:id="1354"/>
    <w:p w:rsidR="00000000" w:rsidRDefault="00574A3D"/>
    <w:p w:rsidR="00000000" w:rsidRDefault="008372B0">
      <w:bookmarkStart w:id="1355" w:name="sub_104"/>
      <w:r>
        <w:rPr>
          <w:noProof/>
        </w:rPr>
        <w:drawing>
          <wp:inline distT="0" distB="0" distL="0" distR="0">
            <wp:extent cx="6511290" cy="142303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6511290" cy="1423035"/>
                    </a:xfrm>
                    <a:prstGeom prst="rect">
                      <a:avLst/>
                    </a:prstGeom>
                    <a:noFill/>
                    <a:ln>
                      <a:noFill/>
                    </a:ln>
                  </pic:spPr>
                </pic:pic>
              </a:graphicData>
            </a:graphic>
          </wp:inline>
        </w:drawing>
      </w:r>
    </w:p>
    <w:bookmarkEnd w:id="1355"/>
    <w:p w:rsidR="00000000" w:rsidRDefault="00574A3D"/>
    <w:p w:rsidR="00000000" w:rsidRDefault="00574A3D">
      <w:pPr>
        <w:ind w:firstLine="698"/>
        <w:jc w:val="right"/>
      </w:pPr>
      <w:r>
        <w:t>(4)</w:t>
      </w:r>
    </w:p>
    <w:p w:rsidR="00000000" w:rsidRDefault="00574A3D">
      <w:r>
        <w:t>где:</w:t>
      </w:r>
    </w:p>
    <w:p w:rsidR="00000000" w:rsidRDefault="008372B0">
      <w:r>
        <w:rPr>
          <w:noProof/>
        </w:rPr>
        <w:drawing>
          <wp:inline distT="0" distB="0" distL="0" distR="0">
            <wp:extent cx="471805" cy="34671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471805" cy="346710"/>
                    </a:xfrm>
                    <a:prstGeom prst="rect">
                      <a:avLst/>
                    </a:prstGeom>
                    <a:noFill/>
                    <a:ln>
                      <a:noFill/>
                    </a:ln>
                  </pic:spPr>
                </pic:pic>
              </a:graphicData>
            </a:graphic>
          </wp:inline>
        </w:drawing>
      </w:r>
      <w:r w:rsidR="00574A3D">
        <w:t>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w:t>
      </w:r>
      <w:r w:rsidR="00574A3D">
        <w:t>тернет, МВт;</w:t>
      </w:r>
    </w:p>
    <w:p w:rsidR="00000000" w:rsidRDefault="008372B0">
      <w:r>
        <w:rPr>
          <w:noProof/>
        </w:rPr>
        <w:drawing>
          <wp:inline distT="0" distB="0" distL="0" distR="0">
            <wp:extent cx="471805" cy="34671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471805" cy="346710"/>
                    </a:xfrm>
                    <a:prstGeom prst="rect">
                      <a:avLst/>
                    </a:prstGeom>
                    <a:noFill/>
                    <a:ln>
                      <a:noFill/>
                    </a:ln>
                  </pic:spPr>
                </pic:pic>
              </a:graphicData>
            </a:graphic>
          </wp:inline>
        </w:drawing>
      </w:r>
      <w:r w:rsidR="00574A3D">
        <w:t>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w:t>
      </w:r>
      <w:r w:rsidR="00574A3D">
        <w:t>ционирования розничных рынков электрической энергии за расчетный период (m), МВт;</w:t>
      </w:r>
    </w:p>
    <w:p w:rsidR="00000000" w:rsidRDefault="008372B0">
      <w:r>
        <w:rPr>
          <w:noProof/>
        </w:rPr>
        <w:drawing>
          <wp:inline distT="0" distB="0" distL="0" distR="0">
            <wp:extent cx="671195" cy="4127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671195" cy="412750"/>
                    </a:xfrm>
                    <a:prstGeom prst="rect">
                      <a:avLst/>
                    </a:prstGeom>
                    <a:noFill/>
                    <a:ln>
                      <a:noFill/>
                    </a:ln>
                  </pic:spPr>
                </pic:pic>
              </a:graphicData>
            </a:graphic>
          </wp:inline>
        </w:drawing>
      </w:r>
      <w:r w:rsidR="00574A3D">
        <w:t> - сумма величин мощности, оплачиваемой на розничном рынке за расчетный период (m) потребителями (покупателями), осуществляющими расчеты по</w:t>
      </w:r>
      <w:r w:rsidR="00574A3D">
        <w:t xml:space="preserve"> второй - шестой ценовым категориям, опубликованная на официальном сайте гарантирующего поставщика в сети Интернет, МВт;</w:t>
      </w:r>
    </w:p>
    <w:p w:rsidR="00000000" w:rsidRDefault="008372B0">
      <w:r>
        <w:rPr>
          <w:noProof/>
        </w:rPr>
        <w:drawing>
          <wp:inline distT="0" distB="0" distL="0" distR="0">
            <wp:extent cx="810895" cy="32448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810895" cy="324485"/>
                    </a:xfrm>
                    <a:prstGeom prst="rect">
                      <a:avLst/>
                    </a:prstGeom>
                    <a:noFill/>
                    <a:ln>
                      <a:noFill/>
                    </a:ln>
                  </pic:spPr>
                </pic:pic>
              </a:graphicData>
            </a:graphic>
          </wp:inline>
        </w:drawing>
      </w:r>
      <w:r w:rsidR="00574A3D">
        <w:t> - объем потребления мощности в соответствующий расчетный период (m) населением и приравненными к н</w:t>
      </w:r>
      <w:r w:rsidR="00574A3D">
        <w:t xml:space="preserve">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w:t>
      </w:r>
      <w:r w:rsidR="00574A3D">
        <w:t>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w:t>
      </w:r>
      <w:r w:rsidR="00574A3D">
        <w:t>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000000" w:rsidRDefault="008372B0">
      <w:r>
        <w:rPr>
          <w:noProof/>
        </w:rPr>
        <w:drawing>
          <wp:inline distT="0" distB="0" distL="0" distR="0">
            <wp:extent cx="553085" cy="39052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553085" cy="390525"/>
                    </a:xfrm>
                    <a:prstGeom prst="rect">
                      <a:avLst/>
                    </a:prstGeom>
                    <a:noFill/>
                    <a:ln>
                      <a:noFill/>
                    </a:ln>
                  </pic:spPr>
                </pic:pic>
              </a:graphicData>
            </a:graphic>
          </wp:inline>
        </w:drawing>
      </w:r>
      <w:r w:rsidR="00574A3D">
        <w:t> - фактически</w:t>
      </w:r>
      <w:r w:rsidR="00574A3D">
        <w:t xml:space="preserve">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w:t>
      </w:r>
      <w:r>
        <w:rPr>
          <w:noProof/>
        </w:rPr>
        <w:drawing>
          <wp:inline distT="0" distB="0" distL="0" distR="0">
            <wp:extent cx="597535" cy="23622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04520" cy="39052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604520" cy="390525"/>
                    </a:xfrm>
                    <a:prstGeom prst="rect">
                      <a:avLst/>
                    </a:prstGeom>
                    <a:noFill/>
                    <a:ln>
                      <a:noFill/>
                    </a:ln>
                  </pic:spPr>
                </pic:pic>
              </a:graphicData>
            </a:graphic>
          </wp:inline>
        </w:drawing>
      </w:r>
      <w:r w:rsidR="00574A3D">
        <w:t>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w:t>
      </w:r>
      <w:r w:rsidR="00574A3D">
        <w:t xml:space="preserve">рования розничных рынков электрической энергии за расчетный период (m), </w:t>
      </w:r>
      <w:r>
        <w:rPr>
          <w:noProof/>
        </w:rPr>
        <w:drawing>
          <wp:inline distT="0" distB="0" distL="0" distR="0">
            <wp:extent cx="597535" cy="23622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74065" cy="39052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774065" cy="390525"/>
                    </a:xfrm>
                    <a:prstGeom prst="rect">
                      <a:avLst/>
                    </a:prstGeom>
                    <a:noFill/>
                    <a:ln>
                      <a:noFill/>
                    </a:ln>
                  </pic:spPr>
                </pic:pic>
              </a:graphicData>
            </a:graphic>
          </wp:inline>
        </w:drawing>
      </w:r>
      <w:r w:rsidR="00574A3D">
        <w:t>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w:t>
      </w:r>
      <w:r w:rsidR="00574A3D">
        <w:t xml:space="preserve">ставщика в сети Интернет, </w:t>
      </w:r>
      <w:r>
        <w:rPr>
          <w:noProof/>
        </w:rPr>
        <w:drawing>
          <wp:inline distT="0" distB="0" distL="0" distR="0">
            <wp:extent cx="597535" cy="23622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43610" cy="34671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943610" cy="346710"/>
                    </a:xfrm>
                    <a:prstGeom prst="rect">
                      <a:avLst/>
                    </a:prstGeom>
                    <a:noFill/>
                    <a:ln>
                      <a:noFill/>
                    </a:ln>
                  </pic:spPr>
                </pic:pic>
              </a:graphicData>
            </a:graphic>
          </wp:inline>
        </w:drawing>
      </w:r>
      <w:r w:rsidR="00574A3D">
        <w:t>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w:t>
      </w:r>
      <w:r w:rsidR="00574A3D">
        <w:t xml:space="preserve">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w:t>
      </w:r>
      <w:r>
        <w:rPr>
          <w:noProof/>
        </w:rPr>
        <w:drawing>
          <wp:inline distT="0" distB="0" distL="0" distR="0">
            <wp:extent cx="597535" cy="23622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bookmarkStart w:id="1356" w:name="sub_10043"/>
      <w:r>
        <w:t>4.3. Величина мощности, оплачиваемой на ро</w:t>
      </w:r>
      <w:r>
        <w:t>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w:t>
      </w:r>
      <w:r>
        <w:t xml:space="preserve"> гарантирующим поставщиком по формуле:</w:t>
      </w:r>
    </w:p>
    <w:bookmarkEnd w:id="1356"/>
    <w:p w:rsidR="00000000" w:rsidRDefault="00574A3D"/>
    <w:p w:rsidR="00000000" w:rsidRDefault="008372B0">
      <w:pPr>
        <w:ind w:firstLine="698"/>
        <w:jc w:val="center"/>
      </w:pPr>
      <w:bookmarkStart w:id="1357" w:name="sub_105"/>
      <w:r>
        <w:rPr>
          <w:noProof/>
        </w:rPr>
        <w:drawing>
          <wp:inline distT="0" distB="0" distL="0" distR="0">
            <wp:extent cx="2042795" cy="67119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042795" cy="671195"/>
                    </a:xfrm>
                    <a:prstGeom prst="rect">
                      <a:avLst/>
                    </a:prstGeom>
                    <a:noFill/>
                    <a:ln>
                      <a:noFill/>
                    </a:ln>
                  </pic:spPr>
                </pic:pic>
              </a:graphicData>
            </a:graphic>
          </wp:inline>
        </w:drawing>
      </w:r>
      <w:r w:rsidR="00574A3D">
        <w:t>,</w:t>
      </w:r>
    </w:p>
    <w:bookmarkEnd w:id="1357"/>
    <w:p w:rsidR="00000000" w:rsidRDefault="00574A3D">
      <w:pPr>
        <w:ind w:firstLine="698"/>
        <w:jc w:val="right"/>
      </w:pPr>
      <w:r>
        <w:t>(5)</w:t>
      </w:r>
    </w:p>
    <w:p w:rsidR="00000000" w:rsidRDefault="00574A3D"/>
    <w:p w:rsidR="00000000" w:rsidRDefault="00574A3D">
      <w:r>
        <w:t>где:</w:t>
      </w:r>
    </w:p>
    <w:p w:rsidR="00000000" w:rsidRDefault="00574A3D">
      <w:r>
        <w:t xml:space="preserve">Z - множество зон суток расчетного периода (m), по которым дифференцируется предельный уровень нерегулируемых цен, соответствующий второй ценовой </w:t>
      </w:r>
      <w:r>
        <w:t>категории;</w:t>
      </w:r>
    </w:p>
    <w:p w:rsidR="00000000" w:rsidRDefault="008372B0">
      <w:r>
        <w:rPr>
          <w:noProof/>
        </w:rPr>
        <w:drawing>
          <wp:inline distT="0" distB="0" distL="0" distR="0">
            <wp:extent cx="597535" cy="39052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597535" cy="390525"/>
                    </a:xfrm>
                    <a:prstGeom prst="rect">
                      <a:avLst/>
                    </a:prstGeom>
                    <a:noFill/>
                    <a:ln>
                      <a:noFill/>
                    </a:ln>
                  </pic:spPr>
                </pic:pic>
              </a:graphicData>
            </a:graphic>
          </wp:inline>
        </w:drawing>
      </w:r>
      <w:r w:rsidR="00574A3D">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w:t>
      </w:r>
      <w:r>
        <w:rPr>
          <w:noProof/>
        </w:rPr>
        <w:drawing>
          <wp:inline distT="0" distB="0" distL="0" distR="0">
            <wp:extent cx="597535" cy="23622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8935" cy="2952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368935" cy="295275"/>
                    </a:xfrm>
                    <a:prstGeom prst="rect">
                      <a:avLst/>
                    </a:prstGeom>
                    <a:noFill/>
                    <a:ln>
                      <a:noFill/>
                    </a:ln>
                  </pic:spPr>
                </pic:pic>
              </a:graphicData>
            </a:graphic>
          </wp:inline>
        </w:drawing>
      </w:r>
      <w:r w:rsidR="00574A3D">
        <w:t>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w:t>
      </w:r>
      <w:r w:rsidR="00574A3D">
        <w:t>ванный на официальных сайтах коммерческого оператора оптового рынка и гарантирующего поставщика в сети Интернет, 1/час.</w:t>
      </w:r>
    </w:p>
    <w:p w:rsidR="00000000" w:rsidRDefault="00574A3D">
      <w:bookmarkStart w:id="1358" w:name="sub_10044"/>
      <w:r>
        <w:t>4.4. Величина изменения средневзвешенной нерегулируемой цены на электрическую энергию (мощность) за расчетный период (m), связа</w:t>
      </w:r>
      <w:r>
        <w:t>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w:t>
      </w:r>
      <w:r>
        <w:t xml:space="preserve"> соответствии с формулами (2) или (3), определяется гарантирующим поставщиком по формуле, </w:t>
      </w:r>
      <w:r w:rsidR="008372B0">
        <w:rPr>
          <w:noProof/>
        </w:rPr>
        <w:drawing>
          <wp:inline distT="0" distB="0" distL="0" distR="0">
            <wp:extent cx="1216660" cy="23622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1358"/>
    <w:p w:rsidR="00000000" w:rsidRDefault="00574A3D"/>
    <w:p w:rsidR="00000000" w:rsidRDefault="008372B0">
      <w:pPr>
        <w:ind w:firstLine="698"/>
        <w:jc w:val="center"/>
      </w:pPr>
      <w:bookmarkStart w:id="1359" w:name="sub_106"/>
      <w:r>
        <w:rPr>
          <w:noProof/>
        </w:rPr>
        <w:drawing>
          <wp:inline distT="0" distB="0" distL="0" distR="0">
            <wp:extent cx="4476115" cy="39052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4476115" cy="390525"/>
                    </a:xfrm>
                    <a:prstGeom prst="rect">
                      <a:avLst/>
                    </a:prstGeom>
                    <a:noFill/>
                    <a:ln>
                      <a:noFill/>
                    </a:ln>
                  </pic:spPr>
                </pic:pic>
              </a:graphicData>
            </a:graphic>
          </wp:inline>
        </w:drawing>
      </w:r>
      <w:r w:rsidR="00574A3D">
        <w:t>,</w:t>
      </w:r>
    </w:p>
    <w:bookmarkEnd w:id="1359"/>
    <w:p w:rsidR="00000000" w:rsidRDefault="00574A3D">
      <w:pPr>
        <w:ind w:firstLine="698"/>
        <w:jc w:val="right"/>
      </w:pPr>
      <w:r>
        <w:t>, (6)</w:t>
      </w:r>
    </w:p>
    <w:p w:rsidR="00000000" w:rsidRDefault="00574A3D"/>
    <w:p w:rsidR="00000000" w:rsidRDefault="00574A3D">
      <w:r>
        <w:t>где:</w:t>
      </w:r>
    </w:p>
    <w:p w:rsidR="00000000" w:rsidRDefault="008372B0">
      <w:r>
        <w:rPr>
          <w:noProof/>
        </w:rPr>
        <w:drawing>
          <wp:inline distT="0" distB="0" distL="0" distR="0">
            <wp:extent cx="479425" cy="32448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479425" cy="324485"/>
                    </a:xfrm>
                    <a:prstGeom prst="rect">
                      <a:avLst/>
                    </a:prstGeom>
                    <a:noFill/>
                    <a:ln>
                      <a:noFill/>
                    </a:ln>
                  </pic:spPr>
                </pic:pic>
              </a:graphicData>
            </a:graphic>
          </wp:inline>
        </w:drawing>
      </w:r>
      <w:r w:rsidR="00574A3D">
        <w:t> - расчетная (вспомог</w:t>
      </w:r>
      <w:r w:rsidR="00574A3D">
        <w:t xml:space="preserve">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w:t>
      </w:r>
      <w:r>
        <w:rPr>
          <w:noProof/>
        </w:rPr>
        <w:drawing>
          <wp:inline distT="0" distB="0" distL="0" distR="0">
            <wp:extent cx="1216660" cy="23622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97535" cy="32448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597535" cy="324485"/>
                    </a:xfrm>
                    <a:prstGeom prst="rect">
                      <a:avLst/>
                    </a:prstGeom>
                    <a:noFill/>
                    <a:ln>
                      <a:noFill/>
                    </a:ln>
                  </pic:spPr>
                </pic:pic>
              </a:graphicData>
            </a:graphic>
          </wp:inline>
        </w:drawing>
      </w:r>
      <w:r w:rsidR="00574A3D">
        <w:t> </w:t>
      </w:r>
      <w:r w:rsidR="00574A3D">
        <w:t>-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w:t>
      </w:r>
      <w:r w:rsidR="00574A3D">
        <w:t xml:space="preserve">стемы в соответствии с настоящими Правилами в отношении расчетного периода (m), </w:t>
      </w:r>
      <w:r>
        <w:rPr>
          <w:noProof/>
        </w:rPr>
        <w:drawing>
          <wp:inline distT="0" distB="0" distL="0" distR="0">
            <wp:extent cx="1216660" cy="23622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243205" cy="2730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43205" cy="273050"/>
                    </a:xfrm>
                    <a:prstGeom prst="rect">
                      <a:avLst/>
                    </a:prstGeom>
                    <a:noFill/>
                    <a:ln>
                      <a:noFill/>
                    </a:ln>
                  </pic:spPr>
                </pic:pic>
              </a:graphicData>
            </a:graphic>
          </wp:inline>
        </w:drawing>
      </w:r>
      <w:r w:rsidR="00574A3D">
        <w:t xml:space="preserve"> - коэффициент оплаты мощности потребителями (покупателями), осуществляющими расчеты по первой ценовой </w:t>
      </w:r>
      <w:r w:rsidR="00574A3D">
        <w:t>категории, за расчетный период (m), определяемый гарантирующим поставщиком по формуле (4) с учетом данных, известных в расчетный период (m), 1/час;</w:t>
      </w:r>
    </w:p>
    <w:p w:rsidR="00000000" w:rsidRDefault="008372B0">
      <w:r>
        <w:rPr>
          <w:noProof/>
        </w:rPr>
        <w:drawing>
          <wp:inline distT="0" distB="0" distL="0" distR="0">
            <wp:extent cx="626745" cy="32448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 средневзвешенная нерегулируемая цена на мощность на оптовом рынке, опр</w:t>
      </w:r>
      <w:r w:rsidR="00574A3D">
        <w:t>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00000" w:rsidRDefault="00574A3D">
      <w:bookmarkStart w:id="1360" w:name="sub_10045"/>
      <w:r>
        <w:t>4.5. Расчетная (вспомогательная) величина изменения средневзвешен</w:t>
      </w:r>
      <w:r>
        <w:t xml:space="preserve">ной нерегулируемой цены на электрическую энергию (мощность) за расчетный период (m) рассчитывается по формуле, </w:t>
      </w:r>
      <w:r w:rsidR="008372B0">
        <w:rPr>
          <w:noProof/>
        </w:rPr>
        <w:drawing>
          <wp:inline distT="0" distB="0" distL="0" distR="0">
            <wp:extent cx="1216660" cy="23622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1360"/>
    <w:p w:rsidR="00000000" w:rsidRDefault="00574A3D"/>
    <w:p w:rsidR="00000000" w:rsidRDefault="00574A3D"/>
    <w:p w:rsidR="00000000" w:rsidRDefault="008372B0">
      <w:pPr>
        <w:ind w:firstLine="698"/>
        <w:jc w:val="center"/>
      </w:pPr>
      <w:bookmarkStart w:id="1361" w:name="sub_107"/>
      <w:r>
        <w:rPr>
          <w:noProof/>
        </w:rPr>
        <w:drawing>
          <wp:inline distT="0" distB="0" distL="0" distR="0">
            <wp:extent cx="5604510" cy="98806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5604510" cy="988060"/>
                    </a:xfrm>
                    <a:prstGeom prst="rect">
                      <a:avLst/>
                    </a:prstGeom>
                    <a:noFill/>
                    <a:ln>
                      <a:noFill/>
                    </a:ln>
                  </pic:spPr>
                </pic:pic>
              </a:graphicData>
            </a:graphic>
          </wp:inline>
        </w:drawing>
      </w:r>
      <w:r w:rsidR="00574A3D">
        <w:t>,</w:t>
      </w:r>
    </w:p>
    <w:bookmarkEnd w:id="1361"/>
    <w:p w:rsidR="00000000" w:rsidRDefault="00574A3D">
      <w:pPr>
        <w:ind w:firstLine="698"/>
        <w:jc w:val="right"/>
      </w:pPr>
      <w:r>
        <w:t>(7)</w:t>
      </w:r>
    </w:p>
    <w:p w:rsidR="00000000" w:rsidRDefault="00574A3D"/>
    <w:p w:rsidR="00000000" w:rsidRDefault="00574A3D">
      <w:r>
        <w:t>где:</w:t>
      </w:r>
    </w:p>
    <w:p w:rsidR="00000000" w:rsidRDefault="00574A3D">
      <w:r>
        <w:t>M - </w:t>
      </w:r>
      <w:r>
        <w:t>множество всех расчетных периодов (t) с апреля 2012 г. до периода (m-1) включительно;</w:t>
      </w:r>
    </w:p>
    <w:p w:rsidR="00000000" w:rsidRDefault="008372B0">
      <w:r>
        <w:rPr>
          <w:noProof/>
        </w:rPr>
        <w:drawing>
          <wp:inline distT="0" distB="0" distL="0" distR="0">
            <wp:extent cx="1379220" cy="32448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379220" cy="324485"/>
                    </a:xfrm>
                    <a:prstGeom prst="rect">
                      <a:avLst/>
                    </a:prstGeom>
                    <a:noFill/>
                    <a:ln>
                      <a:noFill/>
                    </a:ln>
                  </pic:spPr>
                </pic:pic>
              </a:graphicData>
            </a:graphic>
          </wp:inline>
        </w:drawing>
      </w:r>
      <w:r w:rsidR="00574A3D">
        <w:t> - средневзвешенная нерегулируемая цена на электрическую энергию (мощность) за предыдущий расчетный период (t), определяемая с учетом д</w:t>
      </w:r>
      <w:r w:rsidR="00574A3D">
        <w:t xml:space="preserve">анных, известных в расчетный период (m), по формуле (8), </w:t>
      </w:r>
      <w:r>
        <w:rPr>
          <w:noProof/>
        </w:rPr>
        <w:drawing>
          <wp:inline distT="0" distB="0" distL="0" distR="0">
            <wp:extent cx="1216660" cy="23622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1283335" cy="32448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283335" cy="324485"/>
                    </a:xfrm>
                    <a:prstGeom prst="rect">
                      <a:avLst/>
                    </a:prstGeom>
                    <a:noFill/>
                    <a:ln>
                      <a:noFill/>
                    </a:ln>
                  </pic:spPr>
                </pic:pic>
              </a:graphicData>
            </a:graphic>
          </wp:inline>
        </w:drawing>
      </w:r>
      <w:r w:rsidR="00574A3D">
        <w:t> - сумма объемов потребления электрической энергии за предыдущий расчетный период (t) потребителями (покупателями), осуществл</w:t>
      </w:r>
      <w:r w:rsidR="00574A3D">
        <w:t xml:space="preserve">явшими расчеты с гарантирующим поставщиком по первой ценовой категории, определенных с учетом данных, известных в расчетный период (m), </w:t>
      </w:r>
      <w:r>
        <w:rPr>
          <w:noProof/>
        </w:rPr>
        <w:drawing>
          <wp:inline distT="0" distB="0" distL="0" distR="0">
            <wp:extent cx="597535" cy="23622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08025" cy="32448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rsidR="00574A3D">
        <w:t> - средневзвешенная нерегулируемая цена на элек</w:t>
      </w:r>
      <w:r w:rsidR="00574A3D">
        <w:t xml:space="preserve">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w:t>
      </w:r>
      <w:r>
        <w:rPr>
          <w:noProof/>
        </w:rPr>
        <w:drawing>
          <wp:inline distT="0" distB="0" distL="0" distR="0">
            <wp:extent cx="1216660" cy="23622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04520" cy="32448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604520" cy="324485"/>
                    </a:xfrm>
                    <a:prstGeom prst="rect">
                      <a:avLst/>
                    </a:prstGeom>
                    <a:noFill/>
                    <a:ln>
                      <a:noFill/>
                    </a:ln>
                  </pic:spPr>
                </pic:pic>
              </a:graphicData>
            </a:graphic>
          </wp:inline>
        </w:drawing>
      </w:r>
      <w:r w:rsidR="00574A3D">
        <w:t>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w:t>
      </w:r>
      <w:r w:rsidR="00574A3D">
        <w:t xml:space="preserve">тных в расчетный период (t), </w:t>
      </w:r>
      <w:r>
        <w:rPr>
          <w:noProof/>
        </w:rPr>
        <w:drawing>
          <wp:inline distT="0" distB="0" distL="0" distR="0">
            <wp:extent cx="597535" cy="23622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04520" cy="32448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604520" cy="324485"/>
                    </a:xfrm>
                    <a:prstGeom prst="rect">
                      <a:avLst/>
                    </a:prstGeom>
                    <a:noFill/>
                    <a:ln>
                      <a:noFill/>
                    </a:ln>
                  </pic:spPr>
                </pic:pic>
              </a:graphicData>
            </a:graphic>
          </wp:inline>
        </w:drawing>
      </w:r>
      <w:r w:rsidR="00574A3D">
        <w:t> - сумма объемов потребления электрической энергии за расчетный период (m) потребителями (покупателями), осуществляющими расчеты по первой ценовой катего</w:t>
      </w:r>
      <w:r w:rsidR="00574A3D">
        <w:t xml:space="preserve">рии, с учетом данных, известных в расчетный период (m), </w:t>
      </w:r>
      <w:r>
        <w:rPr>
          <w:noProof/>
        </w:rPr>
        <w:drawing>
          <wp:inline distT="0" distB="0" distL="0" distR="0">
            <wp:extent cx="597535" cy="23622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bookmarkStart w:id="1362" w:name="sub_10046"/>
      <w:r>
        <w:t xml:space="preserve">4.6. Средневзвешенная нерегулируемая цена на электрическую энергию (мощность) за предыдущий расчетный период (t), определенная с учетом данных, известных </w:t>
      </w:r>
      <w:r>
        <w:t xml:space="preserve">в расчетный период (m), </w:t>
      </w:r>
      <w:r w:rsidR="008372B0">
        <w:rPr>
          <w:noProof/>
        </w:rPr>
        <w:drawing>
          <wp:inline distT="0" distB="0" distL="0" distR="0">
            <wp:extent cx="1216660" cy="23622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 рассчитывается по формуле:</w:t>
      </w:r>
    </w:p>
    <w:bookmarkEnd w:id="1362"/>
    <w:p w:rsidR="00000000" w:rsidRDefault="00574A3D"/>
    <w:p w:rsidR="00000000" w:rsidRDefault="008372B0">
      <w:pPr>
        <w:ind w:firstLine="698"/>
        <w:jc w:val="center"/>
      </w:pPr>
      <w:bookmarkStart w:id="1363" w:name="sub_108"/>
      <w:r>
        <w:rPr>
          <w:noProof/>
        </w:rPr>
        <w:drawing>
          <wp:inline distT="0" distB="0" distL="0" distR="0">
            <wp:extent cx="3635375" cy="32448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3635375" cy="324485"/>
                    </a:xfrm>
                    <a:prstGeom prst="rect">
                      <a:avLst/>
                    </a:prstGeom>
                    <a:noFill/>
                    <a:ln>
                      <a:noFill/>
                    </a:ln>
                  </pic:spPr>
                </pic:pic>
              </a:graphicData>
            </a:graphic>
          </wp:inline>
        </w:drawing>
      </w:r>
      <w:r w:rsidR="00574A3D">
        <w:t>,</w:t>
      </w:r>
    </w:p>
    <w:bookmarkEnd w:id="1363"/>
    <w:p w:rsidR="00000000" w:rsidRDefault="00574A3D">
      <w:pPr>
        <w:ind w:firstLine="698"/>
        <w:jc w:val="right"/>
      </w:pPr>
      <w:r>
        <w:t>(8)</w:t>
      </w:r>
    </w:p>
    <w:p w:rsidR="00000000" w:rsidRDefault="00574A3D"/>
    <w:p w:rsidR="00000000" w:rsidRDefault="00574A3D">
      <w:r>
        <w:t>где:</w:t>
      </w:r>
    </w:p>
    <w:p w:rsidR="00000000" w:rsidRDefault="008372B0">
      <w:r>
        <w:rPr>
          <w:noProof/>
        </w:rPr>
        <w:drawing>
          <wp:inline distT="0" distB="0" distL="0" distR="0">
            <wp:extent cx="597535" cy="32448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597535" cy="324485"/>
                    </a:xfrm>
                    <a:prstGeom prst="rect">
                      <a:avLst/>
                    </a:prstGeom>
                    <a:noFill/>
                    <a:ln>
                      <a:noFill/>
                    </a:ln>
                  </pic:spPr>
                </pic:pic>
              </a:graphicData>
            </a:graphic>
          </wp:inline>
        </w:drawing>
      </w:r>
      <w:r w:rsidR="00574A3D">
        <w:t> - средневзвешенная нерегулируемая цена на электрическую энер</w:t>
      </w:r>
      <w:r w:rsidR="00574A3D">
        <w:t>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w:t>
      </w:r>
      <w:r w:rsidR="00574A3D">
        <w:t xml:space="preserve">ыдущего расчетного периода (t) , </w:t>
      </w:r>
      <w:r>
        <w:rPr>
          <w:noProof/>
        </w:rPr>
        <w:drawing>
          <wp:inline distT="0" distB="0" distL="0" distR="0">
            <wp:extent cx="1216660" cy="23622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52475" cy="32448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752475" cy="324485"/>
                    </a:xfrm>
                    <a:prstGeom prst="rect">
                      <a:avLst/>
                    </a:prstGeom>
                    <a:noFill/>
                    <a:ln>
                      <a:noFill/>
                    </a:ln>
                  </pic:spPr>
                </pic:pic>
              </a:graphicData>
            </a:graphic>
          </wp:inline>
        </w:drawing>
      </w:r>
      <w:r w:rsidR="00574A3D">
        <w:t> - коэффициент оплаты мощности потребителями (покупателями), осуществляющими расчеты по первой ценовой категории, за расчетный период (t), предшеству</w:t>
      </w:r>
      <w:r w:rsidR="00574A3D">
        <w:t>ющий расчетному периоду (m), определяемый гарантирующим поставщиком по формуле (4) с учетом данных, известных в расчетный период (m), 1/час;</w:t>
      </w:r>
    </w:p>
    <w:p w:rsidR="00000000" w:rsidRDefault="008372B0">
      <w:r>
        <w:rPr>
          <w:noProof/>
        </w:rPr>
        <w:drawing>
          <wp:inline distT="0" distB="0" distL="0" distR="0">
            <wp:extent cx="626745" cy="32448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 средневзвешенная нерегулируемая цена на мощность на оптовом рынке, определен</w:t>
      </w:r>
      <w:r w:rsidR="00574A3D">
        <w:t>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000000" w:rsidRDefault="00574A3D">
      <w:bookmarkStart w:id="1364" w:name="sub_1005"/>
      <w:r>
        <w:t>5. Предельный уровень нерегулируемых цен для второй ценовой категории оп</w:t>
      </w:r>
      <w:r>
        <w:t>ределяется гарантирующим поставщиком по формуле:</w:t>
      </w:r>
    </w:p>
    <w:bookmarkEnd w:id="1364"/>
    <w:p w:rsidR="00000000" w:rsidRDefault="00574A3D"/>
    <w:p w:rsidR="00000000" w:rsidRDefault="008372B0">
      <w:pPr>
        <w:ind w:firstLine="698"/>
        <w:jc w:val="center"/>
      </w:pPr>
      <w:bookmarkStart w:id="1365" w:name="sub_109"/>
      <w:r>
        <w:rPr>
          <w:noProof/>
        </w:rPr>
        <w:drawing>
          <wp:inline distT="0" distB="0" distL="0" distR="0">
            <wp:extent cx="3163570" cy="32448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3163570" cy="324485"/>
                    </a:xfrm>
                    <a:prstGeom prst="rect">
                      <a:avLst/>
                    </a:prstGeom>
                    <a:noFill/>
                    <a:ln>
                      <a:noFill/>
                    </a:ln>
                  </pic:spPr>
                </pic:pic>
              </a:graphicData>
            </a:graphic>
          </wp:inline>
        </w:drawing>
      </w:r>
      <w:r w:rsidR="00574A3D">
        <w:t>,</w:t>
      </w:r>
    </w:p>
    <w:bookmarkEnd w:id="1365"/>
    <w:p w:rsidR="00000000" w:rsidRDefault="00574A3D"/>
    <w:p w:rsidR="00000000" w:rsidRDefault="00574A3D">
      <w:pPr>
        <w:ind w:firstLine="698"/>
        <w:jc w:val="right"/>
      </w:pPr>
      <w:r>
        <w:t>(9)</w:t>
      </w:r>
    </w:p>
    <w:p w:rsidR="00000000" w:rsidRDefault="00574A3D"/>
    <w:p w:rsidR="00000000" w:rsidRDefault="00574A3D">
      <w:r>
        <w:t>где:</w:t>
      </w:r>
    </w:p>
    <w:p w:rsidR="00000000" w:rsidRDefault="008372B0">
      <w:r>
        <w:rPr>
          <w:noProof/>
        </w:rPr>
        <w:drawing>
          <wp:inline distT="0" distB="0" distL="0" distR="0">
            <wp:extent cx="730250" cy="32448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730250" cy="324485"/>
                    </a:xfrm>
                    <a:prstGeom prst="rect">
                      <a:avLst/>
                    </a:prstGeom>
                    <a:noFill/>
                    <a:ln>
                      <a:noFill/>
                    </a:ln>
                  </pic:spPr>
                </pic:pic>
              </a:graphicData>
            </a:graphic>
          </wp:inline>
        </w:drawing>
      </w:r>
      <w:r w:rsidR="00574A3D">
        <w:t> - предельный уровень нерегулируемых цен для второй ценовой категории, в рамках которого нерегулиру</w:t>
      </w:r>
      <w:r w:rsidR="00574A3D">
        <w:t xml:space="preserve">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w:t>
      </w:r>
      <w:r>
        <w:rPr>
          <w:noProof/>
        </w:rPr>
        <w:drawing>
          <wp:inline distT="0" distB="0" distL="0" distR="0">
            <wp:extent cx="1216660" cy="23622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08025" cy="32448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rsidR="00574A3D">
        <w:t>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w:t>
      </w:r>
      <w:r w:rsidR="00574A3D">
        <w:t xml:space="preserve">деленная в отношении гарантирующего поставщика и опубликованная коммерческим оператором оптового рынка на своем сайте в сети Интернет, </w:t>
      </w:r>
      <w:r>
        <w:rPr>
          <w:noProof/>
        </w:rPr>
        <w:drawing>
          <wp:inline distT="0" distB="0" distL="0" distR="0">
            <wp:extent cx="1216660" cy="23622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27990" cy="32448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rsidR="00574A3D">
        <w:t xml:space="preserve">  - дифференцированный по уровням напряжения од</w:t>
      </w:r>
      <w:r w:rsidR="00574A3D">
        <w:t>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w:t>
      </w:r>
      <w:r w:rsidR="00574A3D">
        <w:t xml:space="preserve">я тарифов в отношении расчетного периода (m) и j-го уровня напряжения, </w:t>
      </w:r>
      <w:r>
        <w:rPr>
          <w:noProof/>
        </w:rPr>
        <w:drawing>
          <wp:inline distT="0" distB="0" distL="0" distR="0">
            <wp:extent cx="1216660" cy="23622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xml:space="preserve"> - плата за иные услуги, оказание которых является неотъемлемой частью процесса поставки электрической энергии </w:t>
      </w:r>
      <w:r w:rsidR="00574A3D">
        <w:t xml:space="preserve">потребителям, рассчитываемая в отношении расчетного периода (m) по формуле (28), </w:t>
      </w:r>
      <w:r>
        <w:rPr>
          <w:noProof/>
        </w:rPr>
        <w:drawing>
          <wp:inline distT="0" distB="0" distL="0" distR="0">
            <wp:extent cx="1216660" cy="23622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75310" cy="32448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575310" cy="324485"/>
                    </a:xfrm>
                    <a:prstGeom prst="rect">
                      <a:avLst/>
                    </a:prstGeom>
                    <a:noFill/>
                    <a:ln>
                      <a:noFill/>
                    </a:ln>
                  </pic:spPr>
                </pic:pic>
              </a:graphicData>
            </a:graphic>
          </wp:inline>
        </w:drawing>
      </w:r>
      <w:r w:rsidR="00574A3D">
        <w:t> - сбытовая надбавка гарантирующего поставщика, учитываемая в стоимости электрической энергии (мощнос</w:t>
      </w:r>
      <w:r w:rsidR="00574A3D">
        <w:t xml:space="preserve">ти) и определяемая в отношении зоны суток (z) расчетного периода (m) для второй ценовой категории и n-й группы (подгруппы) потребителей в соответствии с Основами ценообразования в области регулируемых цен (тарифов) в электроэнергетике, </w:t>
      </w:r>
      <w:r>
        <w:rPr>
          <w:noProof/>
        </w:rPr>
        <w:drawing>
          <wp:inline distT="0" distB="0" distL="0" distR="0">
            <wp:extent cx="1216660" cy="23622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1366" w:name="sub_1006"/>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bookmarkEnd w:id="1366"/>
    <w:p w:rsidR="00000000" w:rsidRDefault="00574A3D"/>
    <w:p w:rsidR="00000000" w:rsidRDefault="00574A3D"/>
    <w:p w:rsidR="00000000" w:rsidRDefault="008372B0">
      <w:pPr>
        <w:ind w:firstLine="698"/>
        <w:jc w:val="center"/>
      </w:pPr>
      <w:bookmarkStart w:id="1367" w:name="sub_110"/>
      <w:r>
        <w:rPr>
          <w:noProof/>
        </w:rPr>
        <w:drawing>
          <wp:inline distT="0" distB="0" distL="0" distR="0">
            <wp:extent cx="3303905" cy="32448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3303905" cy="324485"/>
                    </a:xfrm>
                    <a:prstGeom prst="rect">
                      <a:avLst/>
                    </a:prstGeom>
                    <a:noFill/>
                    <a:ln>
                      <a:noFill/>
                    </a:ln>
                  </pic:spPr>
                </pic:pic>
              </a:graphicData>
            </a:graphic>
          </wp:inline>
        </w:drawing>
      </w:r>
      <w:r w:rsidR="00574A3D">
        <w:t>,</w:t>
      </w:r>
    </w:p>
    <w:bookmarkEnd w:id="1367"/>
    <w:p w:rsidR="00000000" w:rsidRDefault="00574A3D"/>
    <w:p w:rsidR="00000000" w:rsidRDefault="00574A3D">
      <w:pPr>
        <w:ind w:firstLine="698"/>
        <w:jc w:val="right"/>
      </w:pPr>
      <w:r>
        <w:t>(10)</w:t>
      </w:r>
    </w:p>
    <w:p w:rsidR="00000000" w:rsidRDefault="00574A3D"/>
    <w:p w:rsidR="00000000" w:rsidRDefault="008372B0">
      <w:pPr>
        <w:ind w:firstLine="698"/>
        <w:jc w:val="center"/>
      </w:pPr>
      <w:bookmarkStart w:id="1368" w:name="sub_111"/>
      <w:r>
        <w:rPr>
          <w:noProof/>
        </w:rPr>
        <w:drawing>
          <wp:inline distT="0" distB="0" distL="0" distR="0">
            <wp:extent cx="2249170" cy="32448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249170" cy="324485"/>
                    </a:xfrm>
                    <a:prstGeom prst="rect">
                      <a:avLst/>
                    </a:prstGeom>
                    <a:noFill/>
                    <a:ln>
                      <a:noFill/>
                    </a:ln>
                  </pic:spPr>
                </pic:pic>
              </a:graphicData>
            </a:graphic>
          </wp:inline>
        </w:drawing>
      </w:r>
      <w:r w:rsidR="00574A3D">
        <w:t>,</w:t>
      </w:r>
    </w:p>
    <w:bookmarkEnd w:id="1368"/>
    <w:p w:rsidR="00000000" w:rsidRDefault="00574A3D">
      <w:pPr>
        <w:ind w:firstLine="698"/>
        <w:jc w:val="right"/>
      </w:pPr>
      <w:r>
        <w:t>(11)</w:t>
      </w:r>
    </w:p>
    <w:p w:rsidR="00000000" w:rsidRDefault="00574A3D"/>
    <w:p w:rsidR="00000000" w:rsidRDefault="00574A3D">
      <w:r>
        <w:t>где:</w:t>
      </w:r>
    </w:p>
    <w:p w:rsidR="00000000" w:rsidRDefault="008372B0">
      <w:r>
        <w:rPr>
          <w:noProof/>
        </w:rPr>
        <w:drawing>
          <wp:inline distT="0" distB="0" distL="0" distR="0">
            <wp:extent cx="840740" cy="32448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840740" cy="324485"/>
                    </a:xfrm>
                    <a:prstGeom prst="rect">
                      <a:avLst/>
                    </a:prstGeom>
                    <a:noFill/>
                    <a:ln>
                      <a:noFill/>
                    </a:ln>
                  </pic:spPr>
                </pic:pic>
              </a:graphicData>
            </a:graphic>
          </wp:inline>
        </w:drawing>
      </w:r>
      <w:r w:rsidR="00574A3D">
        <w:t> - ставка за электрическую энергию предельного уровня нерегулируемых цен для третьей ценовой категории, в р</w:t>
      </w:r>
      <w:r w:rsidR="00574A3D">
        <w:t>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w:t>
      </w:r>
      <w:r w:rsidR="00574A3D">
        <w:t xml:space="preserve">жения в час (h) расчетного периода (m), </w:t>
      </w:r>
      <w:r>
        <w:rPr>
          <w:noProof/>
        </w:rPr>
        <w:drawing>
          <wp:inline distT="0" distB="0" distL="0" distR="0">
            <wp:extent cx="1216660" cy="23622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818515" cy="32448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818515" cy="324485"/>
                    </a:xfrm>
                    <a:prstGeom prst="rect">
                      <a:avLst/>
                    </a:prstGeom>
                    <a:noFill/>
                    <a:ln>
                      <a:noFill/>
                    </a:ln>
                  </pic:spPr>
                </pic:pic>
              </a:graphicData>
            </a:graphic>
          </wp:inline>
        </w:drawing>
      </w:r>
      <w:r w:rsidR="00574A3D">
        <w:t> - </w:t>
      </w:r>
      <w:r w:rsidR="00574A3D">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w:t>
      </w:r>
      <w:r w:rsidR="00574A3D">
        <w:t xml:space="preserve">ленная и опубликованная коммерческим оператором оптового рынка на своем сайте в сети Интернет, </w:t>
      </w:r>
      <w:r>
        <w:rPr>
          <w:noProof/>
        </w:rPr>
        <w:drawing>
          <wp:inline distT="0" distB="0" distL="0" distR="0">
            <wp:extent cx="1216660" cy="23622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27990" cy="32448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rsidR="00574A3D">
        <w:t> - дифференцированный по уровням напряжения одноставочный тариф на услуги по передаче э</w:t>
      </w:r>
      <w:r w:rsidR="00574A3D">
        <w:t>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w:t>
      </w:r>
      <w:r w:rsidR="00574A3D">
        <w:t xml:space="preserve">(m) и j-го уровня напряжения, </w:t>
      </w:r>
      <w:r>
        <w:rPr>
          <w:noProof/>
        </w:rPr>
        <w:drawing>
          <wp:inline distT="0" distB="0" distL="0" distR="0">
            <wp:extent cx="1216660" cy="23622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w:t>
      </w:r>
      <w:r w:rsidR="00574A3D">
        <w:t xml:space="preserve">асчетного периода (m) по формуле (28), </w:t>
      </w:r>
      <w:r>
        <w:rPr>
          <w:noProof/>
        </w:rPr>
        <w:drawing>
          <wp:inline distT="0" distB="0" distL="0" distR="0">
            <wp:extent cx="1216660" cy="23622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94030" cy="32448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494030" cy="324485"/>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и определяемая в отношении часа (h) расчетного п</w:t>
      </w:r>
      <w:r w:rsidR="00574A3D">
        <w:t xml:space="preserve">ериода (m) и n-й группы (подгруппы) потребителей для третьей и четвертой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660" cy="23622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06780" cy="32448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906780" cy="324485"/>
                    </a:xfrm>
                    <a:prstGeom prst="rect">
                      <a:avLst/>
                    </a:prstGeom>
                    <a:noFill/>
                    <a:ln>
                      <a:noFill/>
                    </a:ln>
                  </pic:spPr>
                </pic:pic>
              </a:graphicData>
            </a:graphic>
          </wp:inline>
        </w:drawing>
      </w:r>
      <w:r w:rsidR="00574A3D">
        <w:t>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w:t>
      </w:r>
      <w:r w:rsidR="00574A3D">
        <w:t>отребителей, объема мощности, рублей/МВт;</w:t>
      </w:r>
    </w:p>
    <w:p w:rsidR="00000000" w:rsidRDefault="008372B0">
      <w:r>
        <w:rPr>
          <w:noProof/>
        </w:rPr>
        <w:drawing>
          <wp:inline distT="0" distB="0" distL="0" distR="0">
            <wp:extent cx="626745" cy="32448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w:t>
      </w:r>
      <w:r w:rsidR="00574A3D">
        <w:t>ванная им на своем сайте в сети Интернет, рублей/МВт;</w:t>
      </w:r>
    </w:p>
    <w:p w:rsidR="00000000" w:rsidRDefault="008372B0">
      <w:r>
        <w:rPr>
          <w:noProof/>
        </w:rPr>
        <w:drawing>
          <wp:inline distT="0" distB="0" distL="0" distR="0">
            <wp:extent cx="523875" cy="32448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23875" cy="324485"/>
                    </a:xfrm>
                    <a:prstGeom prst="rect">
                      <a:avLst/>
                    </a:prstGeom>
                    <a:noFill/>
                    <a:ln>
                      <a:noFill/>
                    </a:ln>
                  </pic:spPr>
                </pic:pic>
              </a:graphicData>
            </a:graphic>
          </wp:inline>
        </w:drawing>
      </w:r>
      <w:r w:rsidR="00574A3D">
        <w:t>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w:t>
      </w:r>
      <w:r w:rsidR="00574A3D">
        <w:t>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574A3D">
      <w:bookmarkStart w:id="1369" w:name="sub_1007"/>
      <w:r>
        <w:t>7. Предельный уровень нерегулируемых цен для четвертой ценовой категории состоит из ставки за э</w:t>
      </w:r>
      <w:r>
        <w:t>лектрическую энергию и ставок за мощность и определяется гарантирующим поставщиком по формулам:</w:t>
      </w:r>
    </w:p>
    <w:bookmarkEnd w:id="1369"/>
    <w:p w:rsidR="00000000" w:rsidRDefault="00574A3D"/>
    <w:p w:rsidR="00000000" w:rsidRDefault="008372B0">
      <w:pPr>
        <w:ind w:firstLine="698"/>
        <w:jc w:val="center"/>
      </w:pPr>
      <w:bookmarkStart w:id="1370" w:name="sub_112"/>
      <w:r>
        <w:rPr>
          <w:noProof/>
        </w:rPr>
        <w:drawing>
          <wp:inline distT="0" distB="0" distL="0" distR="0">
            <wp:extent cx="3532505" cy="32448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3532505" cy="324485"/>
                    </a:xfrm>
                    <a:prstGeom prst="rect">
                      <a:avLst/>
                    </a:prstGeom>
                    <a:noFill/>
                    <a:ln>
                      <a:noFill/>
                    </a:ln>
                  </pic:spPr>
                </pic:pic>
              </a:graphicData>
            </a:graphic>
          </wp:inline>
        </w:drawing>
      </w:r>
      <w:r w:rsidR="00574A3D">
        <w:t>,</w:t>
      </w:r>
    </w:p>
    <w:bookmarkEnd w:id="1370"/>
    <w:p w:rsidR="00000000" w:rsidRDefault="00574A3D">
      <w:pPr>
        <w:ind w:firstLine="698"/>
        <w:jc w:val="right"/>
      </w:pPr>
      <w:r>
        <w:t>(12)</w:t>
      </w:r>
    </w:p>
    <w:p w:rsidR="00000000" w:rsidRDefault="00574A3D"/>
    <w:p w:rsidR="00000000" w:rsidRDefault="008372B0">
      <w:pPr>
        <w:ind w:firstLine="698"/>
        <w:jc w:val="center"/>
      </w:pPr>
      <w:bookmarkStart w:id="1371" w:name="sub_113"/>
      <w:r>
        <w:rPr>
          <w:noProof/>
        </w:rPr>
        <w:drawing>
          <wp:inline distT="0" distB="0" distL="0" distR="0">
            <wp:extent cx="2249170" cy="32448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249170" cy="324485"/>
                    </a:xfrm>
                    <a:prstGeom prst="rect">
                      <a:avLst/>
                    </a:prstGeom>
                    <a:noFill/>
                    <a:ln>
                      <a:noFill/>
                    </a:ln>
                  </pic:spPr>
                </pic:pic>
              </a:graphicData>
            </a:graphic>
          </wp:inline>
        </w:drawing>
      </w:r>
      <w:r w:rsidR="00574A3D">
        <w:t>,</w:t>
      </w:r>
    </w:p>
    <w:bookmarkEnd w:id="1371"/>
    <w:p w:rsidR="00000000" w:rsidRDefault="00574A3D"/>
    <w:p w:rsidR="00000000" w:rsidRDefault="00574A3D">
      <w:pPr>
        <w:ind w:firstLine="698"/>
        <w:jc w:val="right"/>
      </w:pPr>
      <w:r>
        <w:t>(13)</w:t>
      </w:r>
    </w:p>
    <w:p w:rsidR="00000000" w:rsidRDefault="00574A3D"/>
    <w:p w:rsidR="00000000" w:rsidRDefault="008372B0">
      <w:pPr>
        <w:ind w:firstLine="698"/>
        <w:jc w:val="center"/>
      </w:pPr>
      <w:bookmarkStart w:id="1372" w:name="sub_114"/>
      <w:r>
        <w:rPr>
          <w:noProof/>
        </w:rPr>
        <w:drawing>
          <wp:inline distT="0" distB="0" distL="0" distR="0">
            <wp:extent cx="1541145" cy="32448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541145" cy="324485"/>
                    </a:xfrm>
                    <a:prstGeom prst="rect">
                      <a:avLst/>
                    </a:prstGeom>
                    <a:noFill/>
                    <a:ln>
                      <a:noFill/>
                    </a:ln>
                  </pic:spPr>
                </pic:pic>
              </a:graphicData>
            </a:graphic>
          </wp:inline>
        </w:drawing>
      </w:r>
      <w:r w:rsidR="00574A3D">
        <w:t>,</w:t>
      </w:r>
    </w:p>
    <w:bookmarkEnd w:id="1372"/>
    <w:p w:rsidR="00000000" w:rsidRDefault="00574A3D"/>
    <w:p w:rsidR="00000000" w:rsidRDefault="00574A3D">
      <w:pPr>
        <w:ind w:firstLine="698"/>
        <w:jc w:val="right"/>
      </w:pPr>
      <w:r>
        <w:t>(14)</w:t>
      </w:r>
    </w:p>
    <w:p w:rsidR="00000000" w:rsidRDefault="00574A3D"/>
    <w:p w:rsidR="00000000" w:rsidRDefault="00574A3D">
      <w:r>
        <w:t>где:</w:t>
      </w:r>
    </w:p>
    <w:p w:rsidR="00000000" w:rsidRDefault="008372B0">
      <w:r>
        <w:rPr>
          <w:noProof/>
        </w:rPr>
        <w:drawing>
          <wp:inline distT="0" distB="0" distL="0" distR="0">
            <wp:extent cx="840740" cy="32448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840740" cy="324485"/>
                    </a:xfrm>
                    <a:prstGeom prst="rect">
                      <a:avLst/>
                    </a:prstGeom>
                    <a:noFill/>
                    <a:ln>
                      <a:noFill/>
                    </a:ln>
                  </pic:spPr>
                </pic:pic>
              </a:graphicData>
            </a:graphic>
          </wp:inline>
        </w:drawing>
      </w:r>
      <w:r w:rsidR="00574A3D">
        <w:t>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w:t>
      </w:r>
      <w:r w:rsidR="00574A3D">
        <w:t xml:space="preserve">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w:t>
      </w:r>
      <w:r>
        <w:rPr>
          <w:noProof/>
        </w:rPr>
        <w:drawing>
          <wp:inline distT="0" distB="0" distL="0" distR="0">
            <wp:extent cx="1216660" cy="23622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818515" cy="32448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818515" cy="324485"/>
                    </a:xfrm>
                    <a:prstGeom prst="rect">
                      <a:avLst/>
                    </a:prstGeom>
                    <a:noFill/>
                    <a:ln>
                      <a:noFill/>
                    </a:ln>
                  </pic:spPr>
                </pic:pic>
              </a:graphicData>
            </a:graphic>
          </wp:inline>
        </w:drawing>
      </w:r>
      <w:r w:rsidR="00574A3D">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w:t>
      </w:r>
      <w:r w:rsidR="00574A3D">
        <w:t xml:space="preserve">системы в отношении часа (h) расчетного периода (m), определенная и опубликованная коммерческим оператором оптового рынка на своем сайте в сети Интернет, </w:t>
      </w:r>
      <w:r>
        <w:rPr>
          <w:noProof/>
        </w:rPr>
        <w:drawing>
          <wp:inline distT="0" distB="0" distL="0" distR="0">
            <wp:extent cx="1216660" cy="23622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12140" cy="32448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612140" cy="324485"/>
                    </a:xfrm>
                    <a:prstGeom prst="rect">
                      <a:avLst/>
                    </a:prstGeom>
                    <a:noFill/>
                    <a:ln>
                      <a:noFill/>
                    </a:ln>
                  </pic:spPr>
                </pic:pic>
              </a:graphicData>
            </a:graphic>
          </wp:inline>
        </w:drawing>
      </w:r>
      <w:r w:rsidR="00574A3D">
        <w:t> - дифференцированная по уров</w:t>
      </w:r>
      <w:r w:rsidR="00574A3D">
        <w:t>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w:t>
      </w:r>
      <w:r w:rsidR="00574A3D">
        <w:t xml:space="preserve">ации в области регулирования тарифов в отношении расчетного периода (m) и j-го уровня напряжения, </w:t>
      </w:r>
      <w:r>
        <w:rPr>
          <w:noProof/>
        </w:rPr>
        <w:drawing>
          <wp:inline distT="0" distB="0" distL="0" distR="0">
            <wp:extent cx="1216660" cy="23622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 плата за иные услуги, оказание которых является неотъемлемой частью процесса поста</w:t>
      </w:r>
      <w:r w:rsidR="00574A3D">
        <w:t xml:space="preserve">вки электрической энергии потребителям, рассчитываемая в отношении расчетного периода (m) по формуле (28), </w:t>
      </w:r>
      <w:r>
        <w:rPr>
          <w:noProof/>
        </w:rPr>
        <w:drawing>
          <wp:inline distT="0" distB="0" distL="0" distR="0">
            <wp:extent cx="1216660" cy="23622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94030" cy="32448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494030" cy="324485"/>
                    </a:xfrm>
                    <a:prstGeom prst="rect">
                      <a:avLst/>
                    </a:prstGeom>
                    <a:noFill/>
                    <a:ln>
                      <a:noFill/>
                    </a:ln>
                  </pic:spPr>
                </pic:pic>
              </a:graphicData>
            </a:graphic>
          </wp:inline>
        </w:drawing>
      </w:r>
      <w:r w:rsidR="00574A3D">
        <w:t> - сбытовая надбавка гарантирующего поставщика, учитываемая в стоимости эле</w:t>
      </w:r>
      <w:r w:rsidR="00574A3D">
        <w:t>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Основами ценообразования в области регулируемых цен (тарифов) в электроэнергетике</w:t>
      </w:r>
      <w:r w:rsidR="00574A3D">
        <w:t xml:space="preserve">, </w:t>
      </w:r>
      <w:r>
        <w:rPr>
          <w:noProof/>
        </w:rPr>
        <w:drawing>
          <wp:inline distT="0" distB="0" distL="0" distR="0">
            <wp:extent cx="1216660" cy="23622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06780" cy="32448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906780" cy="324485"/>
                    </a:xfrm>
                    <a:prstGeom prst="rect">
                      <a:avLst/>
                    </a:prstGeom>
                    <a:noFill/>
                    <a:ln>
                      <a:noFill/>
                    </a:ln>
                  </pic:spPr>
                </pic:pic>
              </a:graphicData>
            </a:graphic>
          </wp:inline>
        </w:drawing>
      </w:r>
      <w:r w:rsidR="00574A3D">
        <w:t>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w:t>
      </w:r>
      <w:r w:rsidR="00574A3D">
        <w:t xml:space="preserve"> потребителю (покупателю), принадлежащему к n-й группе (подгруппе) потребителей, объема мощности, рублей/МВт;</w:t>
      </w:r>
    </w:p>
    <w:p w:rsidR="00000000" w:rsidRDefault="008372B0">
      <w:r>
        <w:rPr>
          <w:noProof/>
        </w:rPr>
        <w:drawing>
          <wp:inline distT="0" distB="0" distL="0" distR="0">
            <wp:extent cx="626745" cy="32448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 средневзвешенная нерегулируемая цена на мощность на оптовом рынке за расчетный период </w:t>
      </w:r>
      <w:r w:rsidR="00574A3D">
        <w:t>(m),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8372B0">
      <w:r>
        <w:rPr>
          <w:noProof/>
        </w:rPr>
        <w:drawing>
          <wp:inline distT="0" distB="0" distL="0" distR="0">
            <wp:extent cx="523875" cy="32448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523875" cy="324485"/>
                    </a:xfrm>
                    <a:prstGeom prst="rect">
                      <a:avLst/>
                    </a:prstGeom>
                    <a:noFill/>
                    <a:ln>
                      <a:noFill/>
                    </a:ln>
                  </pic:spPr>
                </pic:pic>
              </a:graphicData>
            </a:graphic>
          </wp:inline>
        </w:drawing>
      </w:r>
      <w:r w:rsidR="00574A3D">
        <w:t> - сбытовая надбавка гарантирующего поставщика, учитываемая в стоимости мощно</w:t>
      </w:r>
      <w:r w:rsidR="00574A3D">
        <w:t>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8372B0">
      <w:r>
        <w:rPr>
          <w:noProof/>
        </w:rPr>
        <w:drawing>
          <wp:inline distT="0" distB="0" distL="0" distR="0">
            <wp:extent cx="877570" cy="32448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877570" cy="324485"/>
                    </a:xfrm>
                    <a:prstGeom prst="rect">
                      <a:avLst/>
                    </a:prstGeom>
                    <a:noFill/>
                    <a:ln>
                      <a:noFill/>
                    </a:ln>
                  </pic:spPr>
                </pic:pic>
              </a:graphicData>
            </a:graphic>
          </wp:inline>
        </w:drawing>
      </w:r>
      <w:r w:rsidR="00574A3D">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w:t>
      </w:r>
      <w:r w:rsidR="00574A3D">
        <w:t>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w:t>
      </w:r>
      <w:r w:rsidR="00574A3D">
        <w:t>г в отношении расчетного периода (m) и j-го уровня напряжения, рублей/МВт;</w:t>
      </w:r>
    </w:p>
    <w:p w:rsidR="00000000" w:rsidRDefault="008372B0">
      <w:r>
        <w:rPr>
          <w:noProof/>
        </w:rPr>
        <w:drawing>
          <wp:inline distT="0" distB="0" distL="0" distR="0">
            <wp:extent cx="575310" cy="32448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575310" cy="324485"/>
                    </a:xfrm>
                    <a:prstGeom prst="rect">
                      <a:avLst/>
                    </a:prstGeom>
                    <a:noFill/>
                    <a:ln>
                      <a:noFill/>
                    </a:ln>
                  </pic:spPr>
                </pic:pic>
              </a:graphicData>
            </a:graphic>
          </wp:inline>
        </w:drawing>
      </w:r>
      <w:r w:rsidR="00574A3D">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w:t>
      </w:r>
      <w:r w:rsidR="00574A3D">
        <w:t>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00000" w:rsidRDefault="00574A3D">
      <w:bookmarkStart w:id="1373" w:name="sub_1008"/>
      <w:r>
        <w:t>8. Предельный уровень нерегулируемых ц</w:t>
      </w:r>
      <w:r>
        <w:t>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bookmarkEnd w:id="1373"/>
    <w:p w:rsidR="00000000" w:rsidRDefault="00574A3D"/>
    <w:p w:rsidR="00000000" w:rsidRDefault="008372B0">
      <w:pPr>
        <w:ind w:firstLine="698"/>
        <w:jc w:val="center"/>
      </w:pPr>
      <w:bookmarkStart w:id="1374" w:name="sub_115"/>
      <w:r>
        <w:rPr>
          <w:noProof/>
        </w:rPr>
        <w:drawing>
          <wp:inline distT="0" distB="0" distL="0" distR="0">
            <wp:extent cx="3554095" cy="32448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3554095" cy="324485"/>
                    </a:xfrm>
                    <a:prstGeom prst="rect">
                      <a:avLst/>
                    </a:prstGeom>
                    <a:noFill/>
                    <a:ln>
                      <a:noFill/>
                    </a:ln>
                  </pic:spPr>
                </pic:pic>
              </a:graphicData>
            </a:graphic>
          </wp:inline>
        </w:drawing>
      </w:r>
      <w:r w:rsidR="00574A3D">
        <w:t>,</w:t>
      </w:r>
    </w:p>
    <w:bookmarkEnd w:id="1374"/>
    <w:p w:rsidR="00000000" w:rsidRDefault="00574A3D">
      <w:pPr>
        <w:ind w:firstLine="698"/>
        <w:jc w:val="right"/>
      </w:pPr>
      <w:r>
        <w:t>(15)</w:t>
      </w:r>
    </w:p>
    <w:p w:rsidR="00000000" w:rsidRDefault="00574A3D"/>
    <w:p w:rsidR="00000000" w:rsidRDefault="008372B0">
      <w:pPr>
        <w:ind w:firstLine="698"/>
        <w:jc w:val="center"/>
      </w:pPr>
      <w:bookmarkStart w:id="1375" w:name="sub_116"/>
      <w:r>
        <w:rPr>
          <w:noProof/>
        </w:rPr>
        <w:drawing>
          <wp:inline distT="0" distB="0" distL="0" distR="0">
            <wp:extent cx="2381885" cy="32448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381885" cy="324485"/>
                    </a:xfrm>
                    <a:prstGeom prst="rect">
                      <a:avLst/>
                    </a:prstGeom>
                    <a:noFill/>
                    <a:ln>
                      <a:noFill/>
                    </a:ln>
                  </pic:spPr>
                </pic:pic>
              </a:graphicData>
            </a:graphic>
          </wp:inline>
        </w:drawing>
      </w:r>
      <w:r w:rsidR="00574A3D">
        <w:t>,</w:t>
      </w:r>
    </w:p>
    <w:bookmarkEnd w:id="1375"/>
    <w:p w:rsidR="00000000" w:rsidRDefault="00574A3D">
      <w:pPr>
        <w:ind w:firstLine="698"/>
        <w:jc w:val="right"/>
      </w:pPr>
      <w:r>
        <w:t>(16)</w:t>
      </w:r>
    </w:p>
    <w:p w:rsidR="00000000" w:rsidRDefault="008372B0">
      <w:pPr>
        <w:ind w:firstLine="698"/>
        <w:jc w:val="center"/>
      </w:pPr>
      <w:bookmarkStart w:id="1376" w:name="sub_117"/>
      <w:r>
        <w:rPr>
          <w:noProof/>
        </w:rPr>
        <w:drawing>
          <wp:inline distT="0" distB="0" distL="0" distR="0">
            <wp:extent cx="2359660" cy="32448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359660" cy="324485"/>
                    </a:xfrm>
                    <a:prstGeom prst="rect">
                      <a:avLst/>
                    </a:prstGeom>
                    <a:noFill/>
                    <a:ln>
                      <a:noFill/>
                    </a:ln>
                  </pic:spPr>
                </pic:pic>
              </a:graphicData>
            </a:graphic>
          </wp:inline>
        </w:drawing>
      </w:r>
      <w:r w:rsidR="00574A3D">
        <w:t>,</w:t>
      </w:r>
    </w:p>
    <w:bookmarkEnd w:id="1376"/>
    <w:p w:rsidR="00000000" w:rsidRDefault="00574A3D">
      <w:pPr>
        <w:ind w:firstLine="698"/>
        <w:jc w:val="right"/>
      </w:pPr>
      <w:r>
        <w:t>(17)</w:t>
      </w:r>
    </w:p>
    <w:p w:rsidR="00000000" w:rsidRDefault="00574A3D"/>
    <w:p w:rsidR="00000000" w:rsidRDefault="008372B0">
      <w:pPr>
        <w:ind w:firstLine="698"/>
        <w:jc w:val="center"/>
      </w:pPr>
      <w:bookmarkStart w:id="1377" w:name="sub_118"/>
      <w:r>
        <w:rPr>
          <w:noProof/>
        </w:rPr>
        <w:drawing>
          <wp:inline distT="0" distB="0" distL="0" distR="0">
            <wp:extent cx="2750820" cy="34671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750820" cy="346710"/>
                    </a:xfrm>
                    <a:prstGeom prst="rect">
                      <a:avLst/>
                    </a:prstGeom>
                    <a:noFill/>
                    <a:ln>
                      <a:noFill/>
                    </a:ln>
                  </pic:spPr>
                </pic:pic>
              </a:graphicData>
            </a:graphic>
          </wp:inline>
        </w:drawing>
      </w:r>
      <w:r w:rsidR="00574A3D">
        <w:t>,</w:t>
      </w:r>
    </w:p>
    <w:bookmarkEnd w:id="1377"/>
    <w:p w:rsidR="00000000" w:rsidRDefault="00574A3D">
      <w:pPr>
        <w:ind w:firstLine="698"/>
        <w:jc w:val="right"/>
      </w:pPr>
      <w:r>
        <w:t>(18)</w:t>
      </w:r>
    </w:p>
    <w:p w:rsidR="00000000" w:rsidRDefault="00574A3D"/>
    <w:p w:rsidR="00000000" w:rsidRDefault="008372B0">
      <w:pPr>
        <w:ind w:firstLine="698"/>
        <w:jc w:val="center"/>
      </w:pPr>
      <w:bookmarkStart w:id="1378" w:name="sub_419"/>
      <w:r>
        <w:rPr>
          <w:noProof/>
        </w:rPr>
        <w:drawing>
          <wp:inline distT="0" distB="0" distL="0" distR="0">
            <wp:extent cx="2713990" cy="34671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713990" cy="346710"/>
                    </a:xfrm>
                    <a:prstGeom prst="rect">
                      <a:avLst/>
                    </a:prstGeom>
                    <a:noFill/>
                    <a:ln>
                      <a:noFill/>
                    </a:ln>
                  </pic:spPr>
                </pic:pic>
              </a:graphicData>
            </a:graphic>
          </wp:inline>
        </w:drawing>
      </w:r>
      <w:r w:rsidR="00574A3D">
        <w:t>,</w:t>
      </w:r>
    </w:p>
    <w:bookmarkEnd w:id="1378"/>
    <w:p w:rsidR="00000000" w:rsidRDefault="00574A3D">
      <w:pPr>
        <w:ind w:firstLine="698"/>
        <w:jc w:val="right"/>
      </w:pPr>
      <w:r>
        <w:t>(19)</w:t>
      </w:r>
    </w:p>
    <w:p w:rsidR="00000000" w:rsidRDefault="00574A3D"/>
    <w:p w:rsidR="00000000" w:rsidRDefault="008372B0">
      <w:pPr>
        <w:ind w:firstLine="698"/>
        <w:jc w:val="center"/>
      </w:pPr>
      <w:bookmarkStart w:id="1379" w:name="sub_420"/>
      <w:r>
        <w:rPr>
          <w:noProof/>
        </w:rPr>
        <w:drawing>
          <wp:inline distT="0" distB="0" distL="0" distR="0">
            <wp:extent cx="2249170" cy="32448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249170" cy="324485"/>
                    </a:xfrm>
                    <a:prstGeom prst="rect">
                      <a:avLst/>
                    </a:prstGeom>
                    <a:noFill/>
                    <a:ln>
                      <a:noFill/>
                    </a:ln>
                  </pic:spPr>
                </pic:pic>
              </a:graphicData>
            </a:graphic>
          </wp:inline>
        </w:drawing>
      </w:r>
      <w:r w:rsidR="00574A3D">
        <w:t>,</w:t>
      </w:r>
    </w:p>
    <w:bookmarkEnd w:id="1379"/>
    <w:p w:rsidR="00000000" w:rsidRDefault="00574A3D">
      <w:pPr>
        <w:ind w:firstLine="698"/>
        <w:jc w:val="right"/>
      </w:pPr>
      <w:r>
        <w:t>(20)</w:t>
      </w:r>
    </w:p>
    <w:p w:rsidR="00000000" w:rsidRDefault="00574A3D"/>
    <w:p w:rsidR="00000000" w:rsidRDefault="00574A3D">
      <w:r>
        <w:t>где:</w:t>
      </w:r>
    </w:p>
    <w:p w:rsidR="00000000" w:rsidRDefault="008372B0">
      <w:r>
        <w:rPr>
          <w:noProof/>
        </w:rPr>
        <w:drawing>
          <wp:inline distT="0" distB="0" distL="0" distR="0">
            <wp:extent cx="943610" cy="32448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w:t>
      </w:r>
      <w:r>
        <w:rPr>
          <w:noProof/>
        </w:rPr>
        <w:drawing>
          <wp:inline distT="0" distB="0" distL="0" distR="0">
            <wp:extent cx="943610" cy="32448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w:t>
      </w:r>
      <w:r>
        <w:rPr>
          <w:noProof/>
        </w:rPr>
        <w:drawing>
          <wp:inline distT="0" distB="0" distL="0" distR="0">
            <wp:extent cx="943610" cy="32448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w:t>
      </w:r>
      <w:r>
        <w:rPr>
          <w:noProof/>
        </w:rPr>
        <w:drawing>
          <wp:inline distT="0" distB="0" distL="0" distR="0">
            <wp:extent cx="943610" cy="32448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w:t>
      </w:r>
      <w:r>
        <w:rPr>
          <w:noProof/>
        </w:rPr>
        <w:drawing>
          <wp:inline distT="0" distB="0" distL="0" distR="0">
            <wp:extent cx="943610" cy="32448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 ставки за электрическую энергию предельного уровня нерегулируемых цен для пятой ценовой категории;</w:t>
      </w:r>
    </w:p>
    <w:p w:rsidR="00000000" w:rsidRDefault="008372B0">
      <w:r>
        <w:rPr>
          <w:noProof/>
        </w:rPr>
        <w:drawing>
          <wp:inline distT="0" distB="0" distL="0" distR="0">
            <wp:extent cx="943610" cy="32448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 ставка за электрическую энергию предельного уровня нерегулируемых цен,</w:t>
      </w:r>
      <w:r w:rsidR="00574A3D">
        <w:t xml:space="preserve">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w:t>
      </w:r>
      <w:r w:rsidR="00574A3D">
        <w:t xml:space="preserve">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w:t>
      </w:r>
      <w:r>
        <w:rPr>
          <w:noProof/>
        </w:rPr>
        <w:drawing>
          <wp:inline distT="0" distB="0" distL="0" distR="0">
            <wp:extent cx="1216660" cy="23622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899795" cy="32448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899795" cy="324485"/>
                    </a:xfrm>
                    <a:prstGeom prst="rect">
                      <a:avLst/>
                    </a:prstGeom>
                    <a:noFill/>
                    <a:ln>
                      <a:noFill/>
                    </a:ln>
                  </pic:spPr>
                </pic:pic>
              </a:graphicData>
            </a:graphic>
          </wp:inline>
        </w:drawing>
      </w:r>
      <w:r w:rsidR="00574A3D">
        <w:t> - </w:t>
      </w:r>
      <w:r w:rsidR="00574A3D">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w:t>
      </w:r>
      <w:r w:rsidR="00574A3D">
        <w:t xml:space="preserve"> час (h) расчетного периода (m) объема электрической энергии, </w:t>
      </w:r>
      <w:r>
        <w:rPr>
          <w:noProof/>
        </w:rPr>
        <w:drawing>
          <wp:inline distT="0" distB="0" distL="0" distR="0">
            <wp:extent cx="1216660" cy="23622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27990" cy="32448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rsidR="00574A3D">
        <w:t> - дифференцированный по уровням напряжения одноставочный тариф на услуги по передаче электрической энергии с учетом стои</w:t>
      </w:r>
      <w:r w:rsidR="00574A3D">
        <w:t xml:space="preserve">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216660" cy="23622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w:t>
      </w:r>
      <w:r w:rsidR="00574A3D">
        <w:t xml:space="preserve">ии с формулой (28), </w:t>
      </w:r>
      <w:r>
        <w:rPr>
          <w:noProof/>
        </w:rPr>
        <w:drawing>
          <wp:inline distT="0" distB="0" distL="0" distR="0">
            <wp:extent cx="1216660" cy="23622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2448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560705" cy="324485"/>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3610" cy="32448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и определяемая в отношен</w:t>
      </w:r>
      <w:r w:rsidR="00574A3D">
        <w:t xml:space="preserve">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660" cy="23622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43610" cy="32448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w:t>
      </w:r>
      <w:r w:rsidR="00574A3D">
        <w:t>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w:t>
      </w:r>
      <w:r w:rsidR="00574A3D">
        <w:t xml:space="preserve"> расчетного периода (m), </w:t>
      </w:r>
      <w:r>
        <w:rPr>
          <w:noProof/>
        </w:rPr>
        <w:drawing>
          <wp:inline distT="0" distB="0" distL="0" distR="0">
            <wp:extent cx="1216660" cy="23622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93420" cy="32448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693420" cy="324485"/>
                    </a:xfrm>
                    <a:prstGeom prst="rect">
                      <a:avLst/>
                    </a:prstGeom>
                    <a:noFill/>
                    <a:ln>
                      <a:noFill/>
                    </a:ln>
                  </pic:spPr>
                </pic:pic>
              </a:graphicData>
            </a:graphic>
          </wp:inline>
        </w:drawing>
      </w:r>
      <w:r w:rsidR="00574A3D">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w:t>
      </w:r>
      <w:r w:rsidR="00574A3D">
        <w:t xml:space="preserve">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w:t>
      </w:r>
      <w:r w:rsidR="00574A3D">
        <w:t xml:space="preserve">сети Интернет, </w:t>
      </w:r>
      <w:r>
        <w:rPr>
          <w:noProof/>
        </w:rPr>
        <w:drawing>
          <wp:inline distT="0" distB="0" distL="0" distR="0">
            <wp:extent cx="1216660" cy="23622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2448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560705" cy="324485"/>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3610" cy="32448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и определяемая в отношении ч</w:t>
      </w:r>
      <w:r w:rsidR="00574A3D">
        <w:t xml:space="preserve">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660" cy="23622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43610" cy="32448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w:t>
      </w:r>
      <w:r w:rsidR="00574A3D">
        <w:t xml:space="preserve">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w:t>
      </w:r>
      <w:r w:rsidR="00574A3D">
        <w:t xml:space="preserve">периода (m), </w:t>
      </w:r>
      <w:r>
        <w:rPr>
          <w:noProof/>
        </w:rPr>
        <w:drawing>
          <wp:inline distT="0" distB="0" distL="0" distR="0">
            <wp:extent cx="1216660" cy="23622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71195" cy="32448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rsidR="00574A3D">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w:t>
      </w:r>
      <w:r w:rsidR="00574A3D">
        <w:t>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w:t>
      </w:r>
      <w:r w:rsidR="00574A3D">
        <w:t xml:space="preserve">т, </w:t>
      </w:r>
      <w:r>
        <w:rPr>
          <w:noProof/>
        </w:rPr>
        <w:drawing>
          <wp:inline distT="0" distB="0" distL="0" distR="0">
            <wp:extent cx="1216660" cy="23622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2448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560705" cy="324485"/>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3610" cy="32448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и определяемая в отношении часа (h) расч</w:t>
      </w:r>
      <w:r w:rsidR="00574A3D">
        <w:t xml:space="preserve">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660" cy="23622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43610" cy="32448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w:t>
      </w:r>
      <w:r w:rsidR="00574A3D">
        <w:t xml:space="preserve">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w:t>
      </w:r>
      <w:r>
        <w:rPr>
          <w:noProof/>
        </w:rPr>
        <w:drawing>
          <wp:inline distT="0" distB="0" distL="0" distR="0">
            <wp:extent cx="1216660" cy="23622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 xml:space="preserve">. В случае если </w:t>
      </w:r>
      <w:r>
        <w:rPr>
          <w:noProof/>
        </w:rPr>
        <w:drawing>
          <wp:inline distT="0" distB="0" distL="0" distR="0">
            <wp:extent cx="1202055" cy="32448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202055" cy="324485"/>
                    </a:xfrm>
                    <a:prstGeom prst="rect">
                      <a:avLst/>
                    </a:prstGeom>
                    <a:noFill/>
                    <a:ln>
                      <a:noFill/>
                    </a:ln>
                  </pic:spPr>
                </pic:pic>
              </a:graphicData>
            </a:graphic>
          </wp:inline>
        </w:drawing>
      </w:r>
      <w:r w:rsidR="00574A3D">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rPr>
        <w:drawing>
          <wp:inline distT="0" distB="0" distL="0" distR="0">
            <wp:extent cx="1202055" cy="32448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202055" cy="324485"/>
                    </a:xfrm>
                    <a:prstGeom prst="rect">
                      <a:avLst/>
                    </a:prstGeom>
                    <a:noFill/>
                    <a:ln>
                      <a:noFill/>
                    </a:ln>
                  </pic:spPr>
                </pic:pic>
              </a:graphicData>
            </a:graphic>
          </wp:inline>
        </w:drawing>
      </w:r>
      <w:r w:rsidR="00574A3D">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8372B0">
      <w:r>
        <w:rPr>
          <w:noProof/>
        </w:rPr>
        <w:drawing>
          <wp:inline distT="0" distB="0" distL="0" distR="0">
            <wp:extent cx="965835" cy="32448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965835" cy="324485"/>
                    </a:xfrm>
                    <a:prstGeom prst="rect">
                      <a:avLst/>
                    </a:prstGeom>
                    <a:noFill/>
                    <a:ln>
                      <a:noFill/>
                    </a:ln>
                  </pic:spPr>
                </pic:pic>
              </a:graphicData>
            </a:graphic>
          </wp:inline>
        </w:drawing>
      </w:r>
      <w:r w:rsidR="00574A3D">
        <w:t> - приходящаяся</w:t>
      </w:r>
      <w:r w:rsidR="00574A3D">
        <w:t xml:space="preserve">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w:t>
      </w:r>
      <w:r w:rsidR="00574A3D">
        <w:t xml:space="preserve">го периода (m) и опубликованная на официальном сайте коммерческого оператора в сети Интернет, </w:t>
      </w:r>
      <w:r>
        <w:rPr>
          <w:noProof/>
        </w:rPr>
        <w:drawing>
          <wp:inline distT="0" distB="0" distL="0" distR="0">
            <wp:extent cx="1216660" cy="23622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2448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560705" cy="324485"/>
                    </a:xfrm>
                    <a:prstGeom prst="rect">
                      <a:avLst/>
                    </a:prstGeom>
                    <a:noFill/>
                    <a:ln>
                      <a:noFill/>
                    </a:ln>
                  </pic:spPr>
                </pic:pic>
              </a:graphicData>
            </a:graphic>
          </wp:inline>
        </w:drawing>
      </w:r>
      <w:r w:rsidR="00574A3D">
        <w:t> - сбытовая надбавка гарантирующего поставщика, учитываемая в стоимости электрической эне</w:t>
      </w:r>
      <w:r w:rsidR="00574A3D">
        <w:t xml:space="preserve">ргии в ставке </w:t>
      </w:r>
      <w:r>
        <w:rPr>
          <w:noProof/>
        </w:rPr>
        <w:drawing>
          <wp:inline distT="0" distB="0" distL="0" distR="0">
            <wp:extent cx="943610" cy="32448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w:t>
      </w:r>
      <w:r w:rsidR="00574A3D">
        <w:t xml:space="preserve">электроэнергетике, </w:t>
      </w:r>
      <w:r>
        <w:rPr>
          <w:noProof/>
        </w:rPr>
        <w:drawing>
          <wp:inline distT="0" distB="0" distL="0" distR="0">
            <wp:extent cx="1216660" cy="23622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43610" cy="32448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w:t>
      </w:r>
      <w:r w:rsidR="00574A3D">
        <w:t>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w:t>
      </w:r>
      <w:r w:rsidR="00574A3D">
        <w:t xml:space="preserve">группы) потребителей в отношении расчетного периода (m), </w:t>
      </w:r>
      <w:r>
        <w:rPr>
          <w:noProof/>
        </w:rPr>
        <w:drawing>
          <wp:inline distT="0" distB="0" distL="0" distR="0">
            <wp:extent cx="1216660" cy="23622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 xml:space="preserve">. В случае если </w:t>
      </w:r>
      <w:r>
        <w:rPr>
          <w:noProof/>
        </w:rPr>
        <w:drawing>
          <wp:inline distT="0" distB="0" distL="0" distR="0">
            <wp:extent cx="1120775" cy="32448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120775" cy="324485"/>
                    </a:xfrm>
                    <a:prstGeom prst="rect">
                      <a:avLst/>
                    </a:prstGeom>
                    <a:noFill/>
                    <a:ln>
                      <a:noFill/>
                    </a:ln>
                  </pic:spPr>
                </pic:pic>
              </a:graphicData>
            </a:graphic>
          </wp:inline>
        </w:drawing>
      </w:r>
      <w:r w:rsidR="00574A3D">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rPr>
        <w:drawing>
          <wp:inline distT="0" distB="0" distL="0" distR="0">
            <wp:extent cx="1120775" cy="32448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120775" cy="324485"/>
                    </a:xfrm>
                    <a:prstGeom prst="rect">
                      <a:avLst/>
                    </a:prstGeom>
                    <a:noFill/>
                    <a:ln>
                      <a:noFill/>
                    </a:ln>
                  </pic:spPr>
                </pic:pic>
              </a:graphicData>
            </a:graphic>
          </wp:inline>
        </w:drawing>
      </w:r>
      <w:r w:rsidR="00574A3D">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8372B0">
      <w:r>
        <w:rPr>
          <w:noProof/>
        </w:rPr>
        <w:drawing>
          <wp:inline distT="0" distB="0" distL="0" distR="0">
            <wp:extent cx="885190" cy="32448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885190" cy="324485"/>
                    </a:xfrm>
                    <a:prstGeom prst="rect">
                      <a:avLst/>
                    </a:prstGeom>
                    <a:noFill/>
                    <a:ln>
                      <a:noFill/>
                    </a:ln>
                  </pic:spPr>
                </pic:pic>
              </a:graphicData>
            </a:graphic>
          </wp:inline>
        </w:drawing>
      </w:r>
      <w:r w:rsidR="00574A3D">
        <w:t>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w:t>
      </w:r>
      <w:r w:rsidR="00574A3D">
        <w:t xml:space="preserve"> рынка для расчетного периода (m) и опубликованная на официальном сайте коммерческого оператора в сети Интернет, </w:t>
      </w:r>
      <w:r>
        <w:rPr>
          <w:noProof/>
        </w:rPr>
        <w:drawing>
          <wp:inline distT="0" distB="0" distL="0" distR="0">
            <wp:extent cx="1216660" cy="23622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2448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560705" cy="324485"/>
                    </a:xfrm>
                    <a:prstGeom prst="rect">
                      <a:avLst/>
                    </a:prstGeom>
                    <a:noFill/>
                    <a:ln>
                      <a:noFill/>
                    </a:ln>
                  </pic:spPr>
                </pic:pic>
              </a:graphicData>
            </a:graphic>
          </wp:inline>
        </w:drawing>
      </w:r>
      <w:r w:rsidR="00574A3D">
        <w:t> - сбытовая надбавка гарантирующего поставщика, учитываемая в стоимос</w:t>
      </w:r>
      <w:r w:rsidR="00574A3D">
        <w:t xml:space="preserve">ти электрической энергии в ставке </w:t>
      </w:r>
      <w:r>
        <w:rPr>
          <w:noProof/>
        </w:rPr>
        <w:drawing>
          <wp:inline distT="0" distB="0" distL="0" distR="0">
            <wp:extent cx="943610" cy="32448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w:t>
      </w:r>
      <w:r w:rsidR="00574A3D">
        <w:t xml:space="preserve">ых цен (тарифов) в электроэнергетике, </w:t>
      </w:r>
      <w:r>
        <w:rPr>
          <w:noProof/>
        </w:rPr>
        <w:drawing>
          <wp:inline distT="0" distB="0" distL="0" distR="0">
            <wp:extent cx="1216660" cy="23622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06780" cy="32448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906780" cy="324485"/>
                    </a:xfrm>
                    <a:prstGeom prst="rect">
                      <a:avLst/>
                    </a:prstGeom>
                    <a:noFill/>
                    <a:ln>
                      <a:noFill/>
                    </a:ln>
                  </pic:spPr>
                </pic:pic>
              </a:graphicData>
            </a:graphic>
          </wp:inline>
        </w:drawing>
      </w:r>
      <w:r w:rsidR="00574A3D">
        <w:t>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w:t>
      </w:r>
      <w:r w:rsidR="00574A3D">
        <w:t>, принадлежащему к n-й группе (подгруппе) потребителей, объема мощности по нерегулируемой цене за расчетный период (m), рублей/МВт;</w:t>
      </w:r>
    </w:p>
    <w:p w:rsidR="00000000" w:rsidRDefault="008372B0">
      <w:r>
        <w:rPr>
          <w:noProof/>
        </w:rPr>
        <w:drawing>
          <wp:inline distT="0" distB="0" distL="0" distR="0">
            <wp:extent cx="626745" cy="32448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 средневзвешенная нерегулируемая цена на мощность на оптовом рынке за расчетный период </w:t>
      </w:r>
      <w:r w:rsidR="00574A3D">
        <w:t>(m),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8372B0">
      <w:r>
        <w:rPr>
          <w:noProof/>
        </w:rPr>
        <w:drawing>
          <wp:inline distT="0" distB="0" distL="0" distR="0">
            <wp:extent cx="523875" cy="32448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523875" cy="324485"/>
                    </a:xfrm>
                    <a:prstGeom prst="rect">
                      <a:avLst/>
                    </a:prstGeom>
                    <a:noFill/>
                    <a:ln>
                      <a:noFill/>
                    </a:ln>
                  </pic:spPr>
                </pic:pic>
              </a:graphicData>
            </a:graphic>
          </wp:inline>
        </w:drawing>
      </w:r>
      <w:r w:rsidR="00574A3D">
        <w:t> - сбытовая надбавка гарантирующего поставщика, учитываемая в стоимости мощно</w:t>
      </w:r>
      <w:r w:rsidR="00574A3D">
        <w:t>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574A3D">
      <w:bookmarkStart w:id="1380" w:name="sub_1009"/>
      <w:r>
        <w:t>9. Пр</w:t>
      </w:r>
      <w:r>
        <w:t>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bookmarkEnd w:id="1380"/>
    <w:p w:rsidR="00000000" w:rsidRDefault="00574A3D"/>
    <w:p w:rsidR="00000000" w:rsidRDefault="008372B0">
      <w:pPr>
        <w:ind w:firstLine="698"/>
        <w:jc w:val="center"/>
      </w:pPr>
      <w:bookmarkStart w:id="1381" w:name="sub_421"/>
      <w:r>
        <w:rPr>
          <w:noProof/>
        </w:rPr>
        <w:drawing>
          <wp:inline distT="0" distB="0" distL="0" distR="0">
            <wp:extent cx="3709035" cy="32448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709035" cy="324485"/>
                    </a:xfrm>
                    <a:prstGeom prst="rect">
                      <a:avLst/>
                    </a:prstGeom>
                    <a:noFill/>
                    <a:ln>
                      <a:noFill/>
                    </a:ln>
                  </pic:spPr>
                </pic:pic>
              </a:graphicData>
            </a:graphic>
          </wp:inline>
        </w:drawing>
      </w:r>
      <w:r w:rsidR="00574A3D">
        <w:t>,</w:t>
      </w:r>
    </w:p>
    <w:bookmarkEnd w:id="1381"/>
    <w:p w:rsidR="00000000" w:rsidRDefault="00574A3D">
      <w:pPr>
        <w:ind w:firstLine="698"/>
        <w:jc w:val="right"/>
      </w:pPr>
      <w:r>
        <w:t>(21)</w:t>
      </w:r>
    </w:p>
    <w:p w:rsidR="00000000" w:rsidRDefault="00574A3D"/>
    <w:p w:rsidR="00000000" w:rsidRDefault="008372B0">
      <w:pPr>
        <w:ind w:firstLine="698"/>
        <w:jc w:val="center"/>
      </w:pPr>
      <w:bookmarkStart w:id="1382" w:name="sub_422"/>
      <w:r>
        <w:rPr>
          <w:noProof/>
        </w:rPr>
        <w:drawing>
          <wp:inline distT="0" distB="0" distL="0" distR="0">
            <wp:extent cx="2381885" cy="32448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381885" cy="324485"/>
                    </a:xfrm>
                    <a:prstGeom prst="rect">
                      <a:avLst/>
                    </a:prstGeom>
                    <a:noFill/>
                    <a:ln>
                      <a:noFill/>
                    </a:ln>
                  </pic:spPr>
                </pic:pic>
              </a:graphicData>
            </a:graphic>
          </wp:inline>
        </w:drawing>
      </w:r>
      <w:r w:rsidR="00574A3D">
        <w:t>,</w:t>
      </w:r>
    </w:p>
    <w:bookmarkEnd w:id="1382"/>
    <w:p w:rsidR="00000000" w:rsidRDefault="00574A3D">
      <w:pPr>
        <w:ind w:firstLine="698"/>
        <w:jc w:val="right"/>
      </w:pPr>
      <w:r>
        <w:t>(22)</w:t>
      </w:r>
    </w:p>
    <w:p w:rsidR="00000000" w:rsidRDefault="00574A3D"/>
    <w:p w:rsidR="00000000" w:rsidRDefault="008372B0">
      <w:pPr>
        <w:ind w:firstLine="698"/>
        <w:jc w:val="center"/>
      </w:pPr>
      <w:bookmarkStart w:id="1383" w:name="sub_423"/>
      <w:r>
        <w:rPr>
          <w:noProof/>
        </w:rPr>
        <w:drawing>
          <wp:inline distT="0" distB="0" distL="0" distR="0">
            <wp:extent cx="2359660" cy="32448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2359660" cy="324485"/>
                    </a:xfrm>
                    <a:prstGeom prst="rect">
                      <a:avLst/>
                    </a:prstGeom>
                    <a:noFill/>
                    <a:ln>
                      <a:noFill/>
                    </a:ln>
                  </pic:spPr>
                </pic:pic>
              </a:graphicData>
            </a:graphic>
          </wp:inline>
        </w:drawing>
      </w:r>
      <w:r w:rsidR="00574A3D">
        <w:t>,</w:t>
      </w:r>
    </w:p>
    <w:bookmarkEnd w:id="1383"/>
    <w:p w:rsidR="00000000" w:rsidRDefault="00574A3D">
      <w:pPr>
        <w:ind w:firstLine="698"/>
        <w:jc w:val="right"/>
      </w:pPr>
      <w:r>
        <w:t>(23)</w:t>
      </w:r>
    </w:p>
    <w:p w:rsidR="00000000" w:rsidRDefault="00574A3D"/>
    <w:p w:rsidR="00000000" w:rsidRDefault="008372B0">
      <w:pPr>
        <w:ind w:firstLine="698"/>
        <w:jc w:val="center"/>
      </w:pPr>
      <w:bookmarkStart w:id="1384" w:name="sub_424"/>
      <w:r>
        <w:rPr>
          <w:noProof/>
        </w:rPr>
        <w:drawing>
          <wp:inline distT="0" distB="0" distL="0" distR="0">
            <wp:extent cx="2787650" cy="34671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787650" cy="346710"/>
                    </a:xfrm>
                    <a:prstGeom prst="rect">
                      <a:avLst/>
                    </a:prstGeom>
                    <a:noFill/>
                    <a:ln>
                      <a:noFill/>
                    </a:ln>
                  </pic:spPr>
                </pic:pic>
              </a:graphicData>
            </a:graphic>
          </wp:inline>
        </w:drawing>
      </w:r>
      <w:r w:rsidR="00574A3D">
        <w:t>,</w:t>
      </w:r>
    </w:p>
    <w:bookmarkEnd w:id="1384"/>
    <w:p w:rsidR="00000000" w:rsidRDefault="00574A3D">
      <w:pPr>
        <w:ind w:firstLine="698"/>
        <w:jc w:val="right"/>
      </w:pPr>
      <w:r>
        <w:t>(24)</w:t>
      </w:r>
    </w:p>
    <w:p w:rsidR="00000000" w:rsidRDefault="00574A3D"/>
    <w:p w:rsidR="00000000" w:rsidRDefault="008372B0">
      <w:pPr>
        <w:ind w:firstLine="698"/>
        <w:jc w:val="center"/>
      </w:pPr>
      <w:bookmarkStart w:id="1385" w:name="sub_425"/>
      <w:r>
        <w:rPr>
          <w:noProof/>
        </w:rPr>
        <w:drawing>
          <wp:inline distT="0" distB="0" distL="0" distR="0">
            <wp:extent cx="2713990" cy="34671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713990" cy="346710"/>
                    </a:xfrm>
                    <a:prstGeom prst="rect">
                      <a:avLst/>
                    </a:prstGeom>
                    <a:noFill/>
                    <a:ln>
                      <a:noFill/>
                    </a:ln>
                  </pic:spPr>
                </pic:pic>
              </a:graphicData>
            </a:graphic>
          </wp:inline>
        </w:drawing>
      </w:r>
      <w:r w:rsidR="00574A3D">
        <w:t>,</w:t>
      </w:r>
    </w:p>
    <w:bookmarkEnd w:id="1385"/>
    <w:p w:rsidR="00000000" w:rsidRDefault="00574A3D">
      <w:pPr>
        <w:ind w:firstLine="698"/>
        <w:jc w:val="right"/>
      </w:pPr>
      <w:r>
        <w:t>(25)</w:t>
      </w:r>
    </w:p>
    <w:p w:rsidR="00000000" w:rsidRDefault="00574A3D"/>
    <w:p w:rsidR="00000000" w:rsidRDefault="008372B0">
      <w:pPr>
        <w:ind w:firstLine="698"/>
        <w:jc w:val="center"/>
      </w:pPr>
      <w:bookmarkStart w:id="1386" w:name="sub_426"/>
      <w:r>
        <w:rPr>
          <w:noProof/>
        </w:rPr>
        <w:drawing>
          <wp:inline distT="0" distB="0" distL="0" distR="0">
            <wp:extent cx="2249170" cy="32448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249170" cy="324485"/>
                    </a:xfrm>
                    <a:prstGeom prst="rect">
                      <a:avLst/>
                    </a:prstGeom>
                    <a:noFill/>
                    <a:ln>
                      <a:noFill/>
                    </a:ln>
                  </pic:spPr>
                </pic:pic>
              </a:graphicData>
            </a:graphic>
          </wp:inline>
        </w:drawing>
      </w:r>
      <w:r w:rsidR="00574A3D">
        <w:t>,</w:t>
      </w:r>
    </w:p>
    <w:bookmarkEnd w:id="1386"/>
    <w:p w:rsidR="00000000" w:rsidRDefault="00574A3D">
      <w:pPr>
        <w:ind w:firstLine="698"/>
        <w:jc w:val="right"/>
      </w:pPr>
      <w:r>
        <w:t>(26)</w:t>
      </w:r>
    </w:p>
    <w:p w:rsidR="00000000" w:rsidRDefault="00574A3D"/>
    <w:p w:rsidR="00000000" w:rsidRDefault="008372B0">
      <w:pPr>
        <w:ind w:firstLine="698"/>
        <w:jc w:val="center"/>
      </w:pPr>
      <w:bookmarkStart w:id="1387" w:name="sub_427"/>
      <w:r>
        <w:rPr>
          <w:noProof/>
        </w:rPr>
        <w:drawing>
          <wp:inline distT="0" distB="0" distL="0" distR="0">
            <wp:extent cx="1541145" cy="32448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541145" cy="324485"/>
                    </a:xfrm>
                    <a:prstGeom prst="rect">
                      <a:avLst/>
                    </a:prstGeom>
                    <a:noFill/>
                    <a:ln>
                      <a:noFill/>
                    </a:ln>
                  </pic:spPr>
                </pic:pic>
              </a:graphicData>
            </a:graphic>
          </wp:inline>
        </w:drawing>
      </w:r>
      <w:r w:rsidR="00574A3D">
        <w:t>,</w:t>
      </w:r>
    </w:p>
    <w:bookmarkEnd w:id="1387"/>
    <w:p w:rsidR="00000000" w:rsidRDefault="00574A3D">
      <w:pPr>
        <w:ind w:firstLine="698"/>
        <w:jc w:val="right"/>
      </w:pPr>
      <w:r>
        <w:t>(27)</w:t>
      </w:r>
    </w:p>
    <w:p w:rsidR="00000000" w:rsidRDefault="00574A3D"/>
    <w:p w:rsidR="00000000" w:rsidRDefault="00574A3D">
      <w:r>
        <w:t>где:</w:t>
      </w:r>
    </w:p>
    <w:p w:rsidR="00000000" w:rsidRDefault="008372B0">
      <w:r>
        <w:rPr>
          <w:noProof/>
        </w:rPr>
        <w:drawing>
          <wp:inline distT="0" distB="0" distL="0" distR="0">
            <wp:extent cx="943610" cy="32448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w:t>
      </w:r>
      <w:r>
        <w:rPr>
          <w:noProof/>
        </w:rPr>
        <w:drawing>
          <wp:inline distT="0" distB="0" distL="0" distR="0">
            <wp:extent cx="943610" cy="32448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w:t>
      </w:r>
      <w:r>
        <w:rPr>
          <w:noProof/>
        </w:rPr>
        <w:drawing>
          <wp:inline distT="0" distB="0" distL="0" distR="0">
            <wp:extent cx="943610" cy="32448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w:t>
      </w:r>
      <w:r>
        <w:rPr>
          <w:noProof/>
        </w:rPr>
        <w:drawing>
          <wp:inline distT="0" distB="0" distL="0" distR="0">
            <wp:extent cx="943610" cy="32448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w:t>
      </w:r>
      <w:r>
        <w:rPr>
          <w:noProof/>
        </w:rPr>
        <w:drawing>
          <wp:inline distT="0" distB="0" distL="0" distR="0">
            <wp:extent cx="943610" cy="32448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 ставки за электрическую энергию предельного уровня нерегулируемых </w:t>
      </w:r>
      <w:r w:rsidR="00574A3D">
        <w:t>цен для шестой ценовой категории;</w:t>
      </w:r>
    </w:p>
    <w:p w:rsidR="00000000" w:rsidRDefault="008372B0">
      <w:r>
        <w:rPr>
          <w:noProof/>
        </w:rPr>
        <w:drawing>
          <wp:inline distT="0" distB="0" distL="0" distR="0">
            <wp:extent cx="943610" cy="32448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w:t>
      </w:r>
      <w:r w:rsidR="00574A3D">
        <w:t>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w:t>
      </w:r>
      <w:r w:rsidR="00574A3D">
        <w:t xml:space="preserve">й цене на j-м уровне напряжения в час (h) расчетного периода (m), </w:t>
      </w:r>
      <w:r>
        <w:rPr>
          <w:noProof/>
        </w:rPr>
        <w:drawing>
          <wp:inline distT="0" distB="0" distL="0" distR="0">
            <wp:extent cx="1216660" cy="23622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899795" cy="32448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99795" cy="324485"/>
                    </a:xfrm>
                    <a:prstGeom prst="rect">
                      <a:avLst/>
                    </a:prstGeom>
                    <a:noFill/>
                    <a:ln>
                      <a:noFill/>
                    </a:ln>
                  </pic:spPr>
                </pic:pic>
              </a:graphicData>
            </a:graphic>
          </wp:inline>
        </w:drawing>
      </w:r>
      <w:r w:rsidR="00574A3D">
        <w:t> </w:t>
      </w:r>
      <w:r w:rsidR="00574A3D">
        <w:t>-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w:t>
      </w:r>
      <w:r w:rsidR="00574A3D">
        <w:t xml:space="preserve"> в час (h) расчетного периода (m) объема электрической энергии, </w:t>
      </w:r>
      <w:r>
        <w:rPr>
          <w:noProof/>
        </w:rPr>
        <w:drawing>
          <wp:inline distT="0" distB="0" distL="0" distR="0">
            <wp:extent cx="1216660" cy="23622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82295" cy="32448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582295" cy="324485"/>
                    </a:xfrm>
                    <a:prstGeom prst="rect">
                      <a:avLst/>
                    </a:prstGeom>
                    <a:noFill/>
                    <a:ln>
                      <a:noFill/>
                    </a:ln>
                  </pic:spPr>
                </pic:pic>
              </a:graphicData>
            </a:graphic>
          </wp:inline>
        </w:drawing>
      </w:r>
      <w:r w:rsidR="00574A3D">
        <w:t> - дифференцированная по уровням напряжения ставка для определения расходов на оплату нормативных технологических потер</w:t>
      </w:r>
      <w:r w:rsidR="00574A3D">
        <w:t>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w:t>
      </w:r>
      <w:r w:rsidR="00574A3D">
        <w:t xml:space="preserve">яжения, </w:t>
      </w:r>
      <w:r>
        <w:rPr>
          <w:noProof/>
        </w:rPr>
        <w:drawing>
          <wp:inline distT="0" distB="0" distL="0" distR="0">
            <wp:extent cx="1216660" cy="23622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1315" cy="32448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361315" cy="324485"/>
                    </a:xfrm>
                    <a:prstGeom prst="rect">
                      <a:avLst/>
                    </a:prstGeom>
                    <a:noFill/>
                    <a:ln>
                      <a:noFill/>
                    </a:ln>
                  </pic:spPr>
                </pic:pic>
              </a:graphicData>
            </a:graphic>
          </wp:inline>
        </w:drawing>
      </w:r>
      <w:r w:rsidR="00574A3D">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w:t>
      </w:r>
      <w:r w:rsidR="00574A3D">
        <w:t xml:space="preserve"> по формуле (28), </w:t>
      </w:r>
      <w:r>
        <w:rPr>
          <w:noProof/>
        </w:rPr>
        <w:drawing>
          <wp:inline distT="0" distB="0" distL="0" distR="0">
            <wp:extent cx="1216660" cy="23622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2448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560705" cy="324485"/>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3610" cy="32448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и определяемая в отношении</w:t>
      </w:r>
      <w:r w:rsidR="00574A3D">
        <w:t xml:space="preserve">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660" cy="23622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43610" cy="32448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w:t>
      </w:r>
      <w:r w:rsidR="00574A3D">
        <w:t xml:space="preserve">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w:t>
      </w:r>
      <w:r>
        <w:rPr>
          <w:noProof/>
        </w:rPr>
        <w:drawing>
          <wp:inline distT="0" distB="0" distL="0" distR="0">
            <wp:extent cx="1216660" cy="23622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93420" cy="32448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693420" cy="324485"/>
                    </a:xfrm>
                    <a:prstGeom prst="rect">
                      <a:avLst/>
                    </a:prstGeom>
                    <a:noFill/>
                    <a:ln>
                      <a:noFill/>
                    </a:ln>
                  </pic:spPr>
                </pic:pic>
              </a:graphicData>
            </a:graphic>
          </wp:inline>
        </w:drawing>
      </w:r>
      <w:r w:rsidR="00574A3D">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w:t>
      </w:r>
      <w:r w:rsidR="00574A3D">
        <w:t xml:space="preserve">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w:t>
      </w:r>
      <w:r>
        <w:rPr>
          <w:noProof/>
        </w:rPr>
        <w:drawing>
          <wp:inline distT="0" distB="0" distL="0" distR="0">
            <wp:extent cx="1216660" cy="23622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2448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60705" cy="324485"/>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3610" cy="32448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и определяемая в отношении часа (h) расчетного периода</w:t>
      </w:r>
      <w:r w:rsidR="00574A3D">
        <w:t xml:space="preserve">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660" cy="23622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43610" cy="32448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 </w:t>
      </w:r>
      <w:r w:rsidR="00574A3D">
        <w:t>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w:t>
      </w:r>
      <w:r w:rsidR="00574A3D">
        <w:t xml:space="preserve">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w:t>
      </w:r>
      <w:r>
        <w:rPr>
          <w:noProof/>
        </w:rPr>
        <w:drawing>
          <wp:inline distT="0" distB="0" distL="0" distR="0">
            <wp:extent cx="1216660" cy="23622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71195" cy="32448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rsidR="00574A3D">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w:t>
      </w:r>
      <w:r w:rsidR="00574A3D">
        <w:t xml:space="preserve">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w:t>
      </w:r>
      <w:r>
        <w:rPr>
          <w:noProof/>
        </w:rPr>
        <w:drawing>
          <wp:inline distT="0" distB="0" distL="0" distR="0">
            <wp:extent cx="1216660" cy="23622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2448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560705" cy="324485"/>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3610" cy="32448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и определяемая в отношении часа (h) расчетного периода (m) и n-й группы (подгруп</w:t>
      </w:r>
      <w:r w:rsidR="00574A3D">
        <w:t xml:space="preserve">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660" cy="23622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43610" cy="32448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 ставка за электрическую эн</w:t>
      </w:r>
      <w:r w:rsidR="00574A3D">
        <w:t>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w:t>
      </w:r>
      <w:r w:rsidR="00574A3D">
        <w:t xml:space="preserve">руемой цене за расчетный период, определяемая гарантирующим поставщиком для n-й группы (подгруппы) потребителей в отношении расчетного периода (m), </w:t>
      </w:r>
      <w:r>
        <w:rPr>
          <w:noProof/>
        </w:rPr>
        <w:drawing>
          <wp:inline distT="0" distB="0" distL="0" distR="0">
            <wp:extent cx="1216660" cy="23622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 xml:space="preserve">. В случае если </w:t>
      </w:r>
      <w:r>
        <w:rPr>
          <w:noProof/>
        </w:rPr>
        <w:drawing>
          <wp:inline distT="0" distB="0" distL="0" distR="0">
            <wp:extent cx="1202055" cy="32448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202055" cy="324485"/>
                    </a:xfrm>
                    <a:prstGeom prst="rect">
                      <a:avLst/>
                    </a:prstGeom>
                    <a:noFill/>
                    <a:ln>
                      <a:noFill/>
                    </a:ln>
                  </pic:spPr>
                </pic:pic>
              </a:graphicData>
            </a:graphic>
          </wp:inline>
        </w:drawing>
      </w:r>
      <w:r w:rsidR="00574A3D">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noProof/>
        </w:rPr>
        <w:drawing>
          <wp:inline distT="0" distB="0" distL="0" distR="0">
            <wp:extent cx="1202055" cy="324485"/>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202055" cy="324485"/>
                    </a:xfrm>
                    <a:prstGeom prst="rect">
                      <a:avLst/>
                    </a:prstGeom>
                    <a:noFill/>
                    <a:ln>
                      <a:noFill/>
                    </a:ln>
                  </pic:spPr>
                </pic:pic>
              </a:graphicData>
            </a:graphic>
          </wp:inline>
        </w:drawing>
      </w:r>
      <w:r w:rsidR="00574A3D">
        <w:t>, указанная</w:t>
      </w:r>
      <w:r w:rsidR="00574A3D">
        <w:t xml:space="preserve">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8372B0">
      <w:r>
        <w:rPr>
          <w:noProof/>
        </w:rPr>
        <w:drawing>
          <wp:inline distT="0" distB="0" distL="0" distR="0">
            <wp:extent cx="965835" cy="32448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965835" cy="324485"/>
                    </a:xfrm>
                    <a:prstGeom prst="rect">
                      <a:avLst/>
                    </a:prstGeom>
                    <a:noFill/>
                    <a:ln>
                      <a:noFill/>
                    </a:ln>
                  </pic:spPr>
                </pic:pic>
              </a:graphicData>
            </a:graphic>
          </wp:inline>
        </w:drawing>
      </w:r>
      <w:r w:rsidR="00574A3D">
        <w:t> - приходящаяся на единицу электрич</w:t>
      </w:r>
      <w:r w:rsidR="00574A3D">
        <w:t>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w:t>
      </w:r>
      <w:r w:rsidR="00574A3D">
        <w:t xml:space="preserve">бликованная на официальном сайте коммерческого оператора в сети Интернет, </w:t>
      </w:r>
      <w:r>
        <w:rPr>
          <w:noProof/>
        </w:rPr>
        <w:drawing>
          <wp:inline distT="0" distB="0" distL="0" distR="0">
            <wp:extent cx="1216660" cy="23622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2448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560705" cy="324485"/>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3610" cy="32448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660" cy="23622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43610" cy="32448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w:t>
      </w:r>
      <w:r w:rsidR="00574A3D">
        <w:t xml:space="preserve">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w:t>
      </w:r>
      <w:r w:rsidR="00574A3D">
        <w:t xml:space="preserve">й в отношении расчетного периода (m), </w:t>
      </w:r>
      <w:r>
        <w:rPr>
          <w:noProof/>
        </w:rPr>
        <w:drawing>
          <wp:inline distT="0" distB="0" distL="0" distR="0">
            <wp:extent cx="1216660" cy="23622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 xml:space="preserve">. В случае если </w:t>
      </w:r>
      <w:r>
        <w:rPr>
          <w:noProof/>
        </w:rPr>
        <w:drawing>
          <wp:inline distT="0" distB="0" distL="0" distR="0">
            <wp:extent cx="1120775" cy="32448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120775" cy="324485"/>
                    </a:xfrm>
                    <a:prstGeom prst="rect">
                      <a:avLst/>
                    </a:prstGeom>
                    <a:noFill/>
                    <a:ln>
                      <a:noFill/>
                    </a:ln>
                  </pic:spPr>
                </pic:pic>
              </a:graphicData>
            </a:graphic>
          </wp:inline>
        </w:drawing>
      </w:r>
      <w:r w:rsidR="00574A3D">
        <w:t>, указанная ставка применяется в сторону увеличения суммарной стоимости электрической энергии (мощности), приобретенной потребителе</w:t>
      </w:r>
      <w:r w:rsidR="00574A3D">
        <w:t xml:space="preserve">м (покупателем) по нерегулируемым ценам за расчетный период (m). В случае если </w:t>
      </w:r>
      <w:r>
        <w:rPr>
          <w:noProof/>
        </w:rPr>
        <w:drawing>
          <wp:inline distT="0" distB="0" distL="0" distR="0">
            <wp:extent cx="1120775" cy="32448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120775" cy="324485"/>
                    </a:xfrm>
                    <a:prstGeom prst="rect">
                      <a:avLst/>
                    </a:prstGeom>
                    <a:noFill/>
                    <a:ln>
                      <a:noFill/>
                    </a:ln>
                  </pic:spPr>
                </pic:pic>
              </a:graphicData>
            </a:graphic>
          </wp:inline>
        </w:drawing>
      </w:r>
      <w:r w:rsidR="00574A3D">
        <w:t>, указанная ставка применяется в сторону уменьшения суммарной стоимости электрической энергии (мощности), приобретенной потребителем (покупат</w:t>
      </w:r>
      <w:r w:rsidR="00574A3D">
        <w:t>елем) по нерегулируемым ценам за расчетный период (m);</w:t>
      </w:r>
    </w:p>
    <w:p w:rsidR="00000000" w:rsidRDefault="008372B0">
      <w:r>
        <w:rPr>
          <w:noProof/>
        </w:rPr>
        <w:drawing>
          <wp:inline distT="0" distB="0" distL="0" distR="0">
            <wp:extent cx="885190" cy="32448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885190" cy="324485"/>
                    </a:xfrm>
                    <a:prstGeom prst="rect">
                      <a:avLst/>
                    </a:prstGeom>
                    <a:noFill/>
                    <a:ln>
                      <a:noFill/>
                    </a:ln>
                  </pic:spPr>
                </pic:pic>
              </a:graphicData>
            </a:graphic>
          </wp:inline>
        </w:drawing>
      </w:r>
      <w:r w:rsidR="00574A3D">
        <w:t>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w:t>
      </w:r>
      <w:r w:rsidR="00574A3D">
        <w:t xml:space="preserve">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w:t>
      </w:r>
      <w:r>
        <w:rPr>
          <w:noProof/>
        </w:rPr>
        <w:drawing>
          <wp:inline distT="0" distB="0" distL="0" distR="0">
            <wp:extent cx="1216660" cy="23622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60705" cy="32448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560705" cy="324485"/>
                    </a:xfrm>
                    <a:prstGeom prst="rect">
                      <a:avLst/>
                    </a:prstGeom>
                    <a:noFill/>
                    <a:ln>
                      <a:noFill/>
                    </a:ln>
                  </pic:spPr>
                </pic:pic>
              </a:graphicData>
            </a:graphic>
          </wp:inline>
        </w:drawing>
      </w:r>
      <w:r w:rsidR="00574A3D">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943610" cy="32448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xml:space="preserve"> и определяемая в отношении расчетного периода (m) и n-й группы (подгруппы) потребителей для пято</w:t>
      </w:r>
      <w:r w:rsidR="00574A3D">
        <w:t xml:space="preserve">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216660" cy="23622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06780" cy="32448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906780" cy="324485"/>
                    </a:xfrm>
                    <a:prstGeom prst="rect">
                      <a:avLst/>
                    </a:prstGeom>
                    <a:noFill/>
                    <a:ln>
                      <a:noFill/>
                    </a:ln>
                  </pic:spPr>
                </pic:pic>
              </a:graphicData>
            </a:graphic>
          </wp:inline>
        </w:drawing>
      </w:r>
      <w:r w:rsidR="00574A3D">
        <w:t> - ставка за мощность, приобретаемую потребителем (по</w:t>
      </w:r>
      <w:r w:rsidR="00574A3D">
        <w:t>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w:t>
      </w:r>
      <w:r w:rsidR="00574A3D">
        <w:t>ой цене за расчетный период (m), рублей/МВт;</w:t>
      </w:r>
    </w:p>
    <w:p w:rsidR="00000000" w:rsidRDefault="008372B0">
      <w:r>
        <w:rPr>
          <w:noProof/>
        </w:rPr>
        <w:drawing>
          <wp:inline distT="0" distB="0" distL="0" distR="0">
            <wp:extent cx="626745" cy="32448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w:t>
      </w:r>
      <w:r w:rsidR="00574A3D">
        <w:t>ликованная им на своем сайте в сети Интернет, рублей/МВт;</w:t>
      </w:r>
    </w:p>
    <w:p w:rsidR="00000000" w:rsidRDefault="008372B0">
      <w:r>
        <w:rPr>
          <w:noProof/>
        </w:rPr>
        <w:drawing>
          <wp:inline distT="0" distB="0" distL="0" distR="0">
            <wp:extent cx="523875" cy="32448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523875" cy="324485"/>
                    </a:xfrm>
                    <a:prstGeom prst="rect">
                      <a:avLst/>
                    </a:prstGeom>
                    <a:noFill/>
                    <a:ln>
                      <a:noFill/>
                    </a:ln>
                  </pic:spPr>
                </pic:pic>
              </a:graphicData>
            </a:graphic>
          </wp:inline>
        </w:drawing>
      </w:r>
      <w:r w:rsidR="00574A3D">
        <w:t>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w:t>
      </w:r>
      <w:r w:rsidR="00574A3D">
        <w:t>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8372B0">
      <w:r>
        <w:rPr>
          <w:noProof/>
        </w:rPr>
        <w:drawing>
          <wp:inline distT="0" distB="0" distL="0" distR="0">
            <wp:extent cx="877570" cy="32448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877570" cy="324485"/>
                    </a:xfrm>
                    <a:prstGeom prst="rect">
                      <a:avLst/>
                    </a:prstGeom>
                    <a:noFill/>
                    <a:ln>
                      <a:noFill/>
                    </a:ln>
                  </pic:spPr>
                </pic:pic>
              </a:graphicData>
            </a:graphic>
          </wp:inline>
        </w:drawing>
      </w:r>
      <w:r w:rsidR="00574A3D">
        <w:t> - дифференцированная по уровням напряжения ставка тарифа на ус</w:t>
      </w:r>
      <w:r w:rsidR="00574A3D">
        <w:t>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w:t>
      </w:r>
      <w:r w:rsidR="00574A3D">
        <w:t xml:space="preserve">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000000" w:rsidRDefault="008372B0">
      <w:r>
        <w:rPr>
          <w:noProof/>
        </w:rPr>
        <w:drawing>
          <wp:inline distT="0" distB="0" distL="0" distR="0">
            <wp:extent cx="575310" cy="32448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575310" cy="324485"/>
                    </a:xfrm>
                    <a:prstGeom prst="rect">
                      <a:avLst/>
                    </a:prstGeom>
                    <a:noFill/>
                    <a:ln>
                      <a:noFill/>
                    </a:ln>
                  </pic:spPr>
                </pic:pic>
              </a:graphicData>
            </a:graphic>
          </wp:inline>
        </w:drawing>
      </w:r>
      <w:r w:rsidR="00574A3D">
        <w:t>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w:t>
      </w:r>
      <w:r w:rsidR="00574A3D">
        <w:t>ской Федерации в области регулирования тарифов в отношении расчетного периода (m) и j-го уровня напряжения, рублей/МВт.</w:t>
      </w:r>
    </w:p>
    <w:p w:rsidR="00000000" w:rsidRDefault="00574A3D">
      <w:bookmarkStart w:id="1388" w:name="sub_10091"/>
      <w:r>
        <w:t xml:space="preserve">9.1. Плата за иные услуги, оказание которых является неотъемлемой частью процесса поставки электрической энергии потребителям, </w:t>
      </w:r>
      <w:r>
        <w:t>рассчитывается гарантирующим поставщиком в отношении своих потребителей (покупателей) по формуле:</w:t>
      </w:r>
    </w:p>
    <w:bookmarkEnd w:id="1388"/>
    <w:p w:rsidR="00000000" w:rsidRDefault="00574A3D"/>
    <w:p w:rsidR="00000000" w:rsidRDefault="008372B0">
      <w:pPr>
        <w:ind w:firstLine="698"/>
        <w:jc w:val="center"/>
      </w:pPr>
      <w:bookmarkStart w:id="1389" w:name="sub_428"/>
      <w:r>
        <w:rPr>
          <w:noProof/>
        </w:rPr>
        <w:drawing>
          <wp:inline distT="0" distB="0" distL="0" distR="0">
            <wp:extent cx="2145665" cy="77406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2145665" cy="774065"/>
                    </a:xfrm>
                    <a:prstGeom prst="rect">
                      <a:avLst/>
                    </a:prstGeom>
                    <a:noFill/>
                    <a:ln>
                      <a:noFill/>
                    </a:ln>
                  </pic:spPr>
                </pic:pic>
              </a:graphicData>
            </a:graphic>
          </wp:inline>
        </w:drawing>
      </w:r>
      <w:r w:rsidR="00574A3D">
        <w:t>,</w:t>
      </w:r>
    </w:p>
    <w:bookmarkEnd w:id="1389"/>
    <w:p w:rsidR="00000000" w:rsidRDefault="00574A3D">
      <w:pPr>
        <w:ind w:firstLine="698"/>
        <w:jc w:val="right"/>
      </w:pPr>
      <w:r>
        <w:t>(28)</w:t>
      </w:r>
    </w:p>
    <w:p w:rsidR="00000000" w:rsidRDefault="00574A3D"/>
    <w:p w:rsidR="00000000" w:rsidRDefault="00574A3D">
      <w:r>
        <w:t>где:</w:t>
      </w:r>
    </w:p>
    <w:p w:rsidR="00000000" w:rsidRDefault="008372B0">
      <w:r>
        <w:rPr>
          <w:noProof/>
        </w:rPr>
        <w:drawing>
          <wp:inline distT="0" distB="0" distL="0" distR="0">
            <wp:extent cx="434975" cy="34671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434975" cy="346710"/>
                    </a:xfrm>
                    <a:prstGeom prst="rect">
                      <a:avLst/>
                    </a:prstGeom>
                    <a:noFill/>
                    <a:ln>
                      <a:noFill/>
                    </a:ln>
                  </pic:spPr>
                </pic:pic>
              </a:graphicData>
            </a:graphic>
          </wp:inline>
        </w:drawing>
      </w:r>
      <w:r w:rsidR="00574A3D">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000000" w:rsidRDefault="008372B0">
      <w:r>
        <w:rPr>
          <w:noProof/>
        </w:rPr>
        <w:drawing>
          <wp:inline distT="0" distB="0" distL="0" distR="0">
            <wp:extent cx="434975" cy="34671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434975" cy="346710"/>
                    </a:xfrm>
                    <a:prstGeom prst="rect">
                      <a:avLst/>
                    </a:prstGeom>
                    <a:noFill/>
                    <a:ln>
                      <a:noFill/>
                    </a:ln>
                  </pic:spPr>
                </pic:pic>
              </a:graphicData>
            </a:graphic>
          </wp:inline>
        </w:drawing>
      </w:r>
      <w:r w:rsidR="00574A3D">
        <w:t> - стоимость услуги по ор</w:t>
      </w:r>
      <w:r w:rsidR="00574A3D">
        <w:t xml:space="preserve">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w:t>
      </w:r>
      <w:r w:rsidR="00574A3D">
        <w:t>расчетный период (m-1), рублей;</w:t>
      </w:r>
    </w:p>
    <w:p w:rsidR="00000000" w:rsidRDefault="008372B0">
      <w:r>
        <w:rPr>
          <w:noProof/>
        </w:rPr>
        <w:drawing>
          <wp:inline distT="0" distB="0" distL="0" distR="0">
            <wp:extent cx="434975" cy="34671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434975" cy="346710"/>
                    </a:xfrm>
                    <a:prstGeom prst="rect">
                      <a:avLst/>
                    </a:prstGeom>
                    <a:noFill/>
                    <a:ln>
                      <a:noFill/>
                    </a:ln>
                  </pic:spPr>
                </pic:pic>
              </a:graphicData>
            </a:graphic>
          </wp:inline>
        </w:drawing>
      </w:r>
      <w:r w:rsidR="00574A3D">
        <w:t>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w:t>
      </w:r>
      <w:r w:rsidR="00574A3D">
        <w:t>, подлежащая оплате гарантирующим поставщиком за расчетный период (m-1), рублей;</w:t>
      </w:r>
    </w:p>
    <w:p w:rsidR="00000000" w:rsidRDefault="008372B0">
      <w:r>
        <w:rPr>
          <w:noProof/>
        </w:rPr>
        <w:drawing>
          <wp:inline distT="0" distB="0" distL="0" distR="0">
            <wp:extent cx="427990" cy="34671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427990" cy="346710"/>
                    </a:xfrm>
                    <a:prstGeom prst="rect">
                      <a:avLst/>
                    </a:prstGeom>
                    <a:noFill/>
                    <a:ln>
                      <a:noFill/>
                    </a:ln>
                  </pic:spPr>
                </pic:pic>
              </a:graphicData>
            </a:graphic>
          </wp:inline>
        </w:drawing>
      </w:r>
      <w:r w:rsidR="00574A3D">
        <w:t xml:space="preserve"> - объем поставки электрической энергии потребителям (покупателям) гарантирующего поставщика за расчетный период (m), </w:t>
      </w:r>
      <w:r>
        <w:rPr>
          <w:noProof/>
        </w:rPr>
        <w:drawing>
          <wp:inline distT="0" distB="0" distL="0" distR="0">
            <wp:extent cx="597535" cy="23622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bookmarkStart w:id="1390" w:name="sub_10092"/>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w:t>
      </w:r>
      <w:r>
        <w:t>сбытовые надбавки в соответствии с Основами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bookmarkEnd w:id="1390"/>
    <w:p w:rsidR="00000000" w:rsidRDefault="00574A3D">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000000" w:rsidRDefault="00574A3D">
      <w:r>
        <w:t>для первой ценовой категории:</w:t>
      </w:r>
    </w:p>
    <w:p w:rsidR="00000000" w:rsidRDefault="00574A3D"/>
    <w:p w:rsidR="00000000" w:rsidRDefault="008372B0">
      <w:pPr>
        <w:ind w:firstLine="698"/>
        <w:jc w:val="center"/>
      </w:pPr>
      <w:r>
        <w:rPr>
          <w:noProof/>
        </w:rPr>
        <w:drawing>
          <wp:inline distT="0" distB="0" distL="0" distR="0">
            <wp:extent cx="1371600" cy="32448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371600" cy="324485"/>
                    </a:xfrm>
                    <a:prstGeom prst="rect">
                      <a:avLst/>
                    </a:prstGeom>
                    <a:noFill/>
                    <a:ln>
                      <a:noFill/>
                    </a:ln>
                  </pic:spPr>
                </pic:pic>
              </a:graphicData>
            </a:graphic>
          </wp:inline>
        </w:drawing>
      </w:r>
      <w:r w:rsidR="00574A3D">
        <w:t>;</w:t>
      </w:r>
    </w:p>
    <w:p w:rsidR="00000000" w:rsidRDefault="00574A3D"/>
    <w:p w:rsidR="00000000" w:rsidRDefault="00574A3D">
      <w:r>
        <w:t>для второй ценов</w:t>
      </w:r>
      <w:r>
        <w:t>ой категории:</w:t>
      </w:r>
    </w:p>
    <w:p w:rsidR="00000000" w:rsidRDefault="00574A3D"/>
    <w:p w:rsidR="00000000" w:rsidRDefault="008372B0">
      <w:pPr>
        <w:ind w:firstLine="698"/>
        <w:jc w:val="center"/>
      </w:pPr>
      <w:r>
        <w:rPr>
          <w:noProof/>
        </w:rPr>
        <w:drawing>
          <wp:inline distT="0" distB="0" distL="0" distR="0">
            <wp:extent cx="1371600" cy="32448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371600" cy="324485"/>
                    </a:xfrm>
                    <a:prstGeom prst="rect">
                      <a:avLst/>
                    </a:prstGeom>
                    <a:noFill/>
                    <a:ln>
                      <a:noFill/>
                    </a:ln>
                  </pic:spPr>
                </pic:pic>
              </a:graphicData>
            </a:graphic>
          </wp:inline>
        </w:drawing>
      </w:r>
      <w:r w:rsidR="00574A3D">
        <w:t>;</w:t>
      </w:r>
    </w:p>
    <w:p w:rsidR="00000000" w:rsidRDefault="00574A3D"/>
    <w:p w:rsidR="00000000" w:rsidRDefault="00574A3D">
      <w:r>
        <w:t>для третьей и четвертой ценовых категорий:</w:t>
      </w:r>
    </w:p>
    <w:p w:rsidR="00000000" w:rsidRDefault="00574A3D"/>
    <w:p w:rsidR="00000000" w:rsidRDefault="008372B0">
      <w:pPr>
        <w:ind w:firstLine="698"/>
        <w:jc w:val="center"/>
      </w:pPr>
      <w:r>
        <w:rPr>
          <w:noProof/>
        </w:rPr>
        <w:drawing>
          <wp:inline distT="0" distB="0" distL="0" distR="0">
            <wp:extent cx="1261110" cy="32448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261110" cy="324485"/>
                    </a:xfrm>
                    <a:prstGeom prst="rect">
                      <a:avLst/>
                    </a:prstGeom>
                    <a:noFill/>
                    <a:ln>
                      <a:noFill/>
                    </a:ln>
                  </pic:spPr>
                </pic:pic>
              </a:graphicData>
            </a:graphic>
          </wp:inline>
        </w:drawing>
      </w:r>
      <w:r w:rsidR="00574A3D">
        <w:t xml:space="preserve">, </w:t>
      </w:r>
      <w:r>
        <w:rPr>
          <w:noProof/>
        </w:rPr>
        <w:drawing>
          <wp:inline distT="0" distB="0" distL="0" distR="0">
            <wp:extent cx="767080" cy="32448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767080" cy="324485"/>
                    </a:xfrm>
                    <a:prstGeom prst="rect">
                      <a:avLst/>
                    </a:prstGeom>
                    <a:noFill/>
                    <a:ln>
                      <a:noFill/>
                    </a:ln>
                  </pic:spPr>
                </pic:pic>
              </a:graphicData>
            </a:graphic>
          </wp:inline>
        </w:drawing>
      </w:r>
      <w:r w:rsidR="00574A3D">
        <w:t>;</w:t>
      </w:r>
    </w:p>
    <w:p w:rsidR="00000000" w:rsidRDefault="00574A3D"/>
    <w:p w:rsidR="00000000" w:rsidRDefault="00574A3D">
      <w:r>
        <w:t>для пятой и шестой ценовых категорий:</w:t>
      </w:r>
    </w:p>
    <w:p w:rsidR="00000000" w:rsidRDefault="00574A3D"/>
    <w:p w:rsidR="00000000" w:rsidRDefault="008372B0">
      <w:pPr>
        <w:ind w:firstLine="698"/>
        <w:jc w:val="center"/>
      </w:pPr>
      <w:r>
        <w:rPr>
          <w:noProof/>
        </w:rPr>
        <w:drawing>
          <wp:inline distT="0" distB="0" distL="0" distR="0">
            <wp:extent cx="1327150" cy="32448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327150" cy="324485"/>
                    </a:xfrm>
                    <a:prstGeom prst="rect">
                      <a:avLst/>
                    </a:prstGeom>
                    <a:noFill/>
                    <a:ln>
                      <a:noFill/>
                    </a:ln>
                  </pic:spPr>
                </pic:pic>
              </a:graphicData>
            </a:graphic>
          </wp:inline>
        </w:drawing>
      </w:r>
      <w:r w:rsidR="00574A3D">
        <w:t xml:space="preserve">, </w:t>
      </w:r>
      <w:r>
        <w:rPr>
          <w:noProof/>
        </w:rPr>
        <w:drawing>
          <wp:inline distT="0" distB="0" distL="0" distR="0">
            <wp:extent cx="3583940" cy="32448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3583940" cy="324485"/>
                    </a:xfrm>
                    <a:prstGeom prst="rect">
                      <a:avLst/>
                    </a:prstGeom>
                    <a:noFill/>
                    <a:ln>
                      <a:noFill/>
                    </a:ln>
                  </pic:spPr>
                </pic:pic>
              </a:graphicData>
            </a:graphic>
          </wp:inline>
        </w:drawing>
      </w:r>
      <w:r w:rsidR="00574A3D">
        <w:t>,</w:t>
      </w:r>
    </w:p>
    <w:p w:rsidR="00000000" w:rsidRDefault="00574A3D"/>
    <w:p w:rsidR="00000000" w:rsidRDefault="00574A3D">
      <w:r>
        <w:t xml:space="preserve">где </w:t>
      </w:r>
      <w:r w:rsidR="008372B0">
        <w:rPr>
          <w:noProof/>
        </w:rPr>
        <w:drawing>
          <wp:inline distT="0" distB="0" distL="0" distR="0">
            <wp:extent cx="671195" cy="32448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t> - сбытовая надбавка, установленная органами исполнительной власти в области государственного регулирования тарифов.</w:t>
      </w:r>
    </w:p>
    <w:p w:rsidR="00000000" w:rsidRDefault="00574A3D">
      <w:bookmarkStart w:id="1391" w:name="sub_10093"/>
      <w:r>
        <w:t xml:space="preserve">9.3. Значения предельных уровней нерегулируемых цен и их </w:t>
      </w:r>
      <w:r>
        <w:t>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000000" w:rsidRDefault="00574A3D">
      <w:bookmarkStart w:id="1392" w:name="sub_1010"/>
      <w:bookmarkEnd w:id="1391"/>
      <w:r>
        <w:t>10. Рассчитываемые в соответствии с настоящими Правилами предельные уровни нерегул</w:t>
      </w:r>
      <w:r>
        <w:t>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w:t>
      </w:r>
      <w:r>
        <w:t>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000000" w:rsidRDefault="00574A3D">
      <w:bookmarkStart w:id="1393" w:name="sub_300067"/>
      <w:bookmarkEnd w:id="1392"/>
      <w:r>
        <w:t xml:space="preserve">д) дополнить </w:t>
      </w:r>
      <w:hyperlink r:id="rId1077" w:history="1">
        <w:r>
          <w:rPr>
            <w:rStyle w:val="a4"/>
          </w:rPr>
          <w:t>пунктами 10.1 - 10.3</w:t>
        </w:r>
      </w:hyperlink>
      <w:r>
        <w:t xml:space="preserve"> следующего содержания:</w:t>
      </w:r>
    </w:p>
    <w:p w:rsidR="00000000" w:rsidRDefault="00574A3D">
      <w:bookmarkStart w:id="1394" w:name="sub_10011"/>
      <w:bookmarkEnd w:id="1393"/>
      <w:r>
        <w:t>"10.1. Для потребителей (покупателей), энергопринимающие устройства которых присоединены к электрическим сетям сетев</w:t>
      </w:r>
      <w:r>
        <w:t>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w:t>
      </w:r>
      <w:r>
        <w:t xml:space="preserve"> определяется по формуле:</w:t>
      </w:r>
    </w:p>
    <w:bookmarkEnd w:id="1394"/>
    <w:p w:rsidR="00000000" w:rsidRDefault="00574A3D"/>
    <w:p w:rsidR="00000000" w:rsidRDefault="008372B0">
      <w:pPr>
        <w:ind w:firstLine="698"/>
        <w:jc w:val="center"/>
      </w:pPr>
      <w:bookmarkStart w:id="1395" w:name="sub_429"/>
      <w:r>
        <w:rPr>
          <w:noProof/>
        </w:rPr>
        <w:drawing>
          <wp:inline distT="0" distB="0" distL="0" distR="0">
            <wp:extent cx="1777365" cy="34671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777365" cy="346710"/>
                    </a:xfrm>
                    <a:prstGeom prst="rect">
                      <a:avLst/>
                    </a:prstGeom>
                    <a:noFill/>
                    <a:ln>
                      <a:noFill/>
                    </a:ln>
                  </pic:spPr>
                </pic:pic>
              </a:graphicData>
            </a:graphic>
          </wp:inline>
        </w:drawing>
      </w:r>
      <w:r w:rsidR="00574A3D">
        <w:t>,</w:t>
      </w:r>
    </w:p>
    <w:bookmarkEnd w:id="1395"/>
    <w:p w:rsidR="00000000" w:rsidRDefault="00574A3D"/>
    <w:p w:rsidR="00000000" w:rsidRDefault="00574A3D">
      <w:pPr>
        <w:ind w:firstLine="698"/>
        <w:jc w:val="right"/>
      </w:pPr>
      <w:r>
        <w:t>(29)</w:t>
      </w:r>
    </w:p>
    <w:p w:rsidR="00000000" w:rsidRDefault="00574A3D"/>
    <w:p w:rsidR="00000000" w:rsidRDefault="00574A3D">
      <w:r>
        <w:t>где:</w:t>
      </w:r>
    </w:p>
    <w:p w:rsidR="00000000" w:rsidRDefault="008372B0">
      <w:r>
        <w:rPr>
          <w:noProof/>
        </w:rPr>
        <w:drawing>
          <wp:inline distT="0" distB="0" distL="0" distR="0">
            <wp:extent cx="368935" cy="32448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368935" cy="324485"/>
                    </a:xfrm>
                    <a:prstGeom prst="rect">
                      <a:avLst/>
                    </a:prstGeom>
                    <a:noFill/>
                    <a:ln>
                      <a:noFill/>
                    </a:ln>
                  </pic:spPr>
                </pic:pic>
              </a:graphicData>
            </a:graphic>
          </wp:inline>
        </w:drawing>
      </w:r>
      <w:r w:rsidR="00574A3D">
        <w:t xml:space="preserve"> - величина, на которую уменьшается ставка за электрическую энергию предельного уровня нерегулируемых цен для третьей - ш</w:t>
      </w:r>
      <w:r w:rsidR="00574A3D">
        <w:t xml:space="preserve">естой ценовых категорий, </w:t>
      </w:r>
      <w:r>
        <w:rPr>
          <w:noProof/>
        </w:rPr>
        <w:drawing>
          <wp:inline distT="0" distB="0" distL="0" distR="0">
            <wp:extent cx="1216660" cy="23622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94030" cy="34671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494030" cy="346710"/>
                    </a:xfrm>
                    <a:prstGeom prst="rect">
                      <a:avLst/>
                    </a:prstGeom>
                    <a:noFill/>
                    <a:ln>
                      <a:noFill/>
                    </a:ln>
                  </pic:spPr>
                </pic:pic>
              </a:graphicData>
            </a:graphic>
          </wp:inline>
        </w:drawing>
      </w:r>
      <w:r w:rsidR="00574A3D">
        <w:t xml:space="preserve"> - величина, на которую уменьшается предельный уровень нерегулируемых цен для первой и второй ценовых категорий, </w:t>
      </w:r>
      <w:r>
        <w:rPr>
          <w:noProof/>
        </w:rPr>
        <w:drawing>
          <wp:inline distT="0" distB="0" distL="0" distR="0">
            <wp:extent cx="1216660" cy="23622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30250" cy="32448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730250" cy="324485"/>
                    </a:xfrm>
                    <a:prstGeom prst="rect">
                      <a:avLst/>
                    </a:prstGeom>
                    <a:noFill/>
                    <a:ln>
                      <a:noFill/>
                    </a:ln>
                  </pic:spPr>
                </pic:pic>
              </a:graphicData>
            </a:graphic>
          </wp:inline>
        </w:drawing>
      </w:r>
      <w:r w:rsidR="00574A3D">
        <w:t>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w:t>
      </w:r>
      <w:r w:rsidR="00574A3D">
        <w:t xml:space="preserve">й власти субъекта Российской Федерации в области регулирования тарифов, </w:t>
      </w:r>
      <w:r>
        <w:rPr>
          <w:noProof/>
        </w:rPr>
        <w:drawing>
          <wp:inline distT="0" distB="0" distL="0" distR="0">
            <wp:extent cx="1216660" cy="23622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1396" w:name="sub_10012"/>
      <w:r>
        <w:t>10.2. При определении и применении предельных уровней нерегулируемых цен на электрическую энергию (мощность), поставляемую розничным потре</w:t>
      </w:r>
      <w:r>
        <w:t xml:space="preserve">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w:t>
      </w:r>
      <w:r>
        <w:t>по формулам:</w:t>
      </w:r>
    </w:p>
    <w:bookmarkEnd w:id="1396"/>
    <w:p w:rsidR="00000000" w:rsidRDefault="00574A3D"/>
    <w:p w:rsidR="00000000" w:rsidRDefault="008372B0">
      <w:pPr>
        <w:ind w:firstLine="698"/>
        <w:jc w:val="center"/>
      </w:pPr>
      <w:bookmarkStart w:id="1397" w:name="sub_430"/>
      <w:r>
        <w:rPr>
          <w:noProof/>
        </w:rPr>
        <w:drawing>
          <wp:inline distT="0" distB="0" distL="0" distR="0">
            <wp:extent cx="1194435" cy="32448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1194435" cy="324485"/>
                    </a:xfrm>
                    <a:prstGeom prst="rect">
                      <a:avLst/>
                    </a:prstGeom>
                    <a:noFill/>
                    <a:ln>
                      <a:noFill/>
                    </a:ln>
                  </pic:spPr>
                </pic:pic>
              </a:graphicData>
            </a:graphic>
          </wp:inline>
        </w:drawing>
      </w:r>
      <w:r w:rsidR="00574A3D">
        <w:t>,</w:t>
      </w:r>
    </w:p>
    <w:bookmarkEnd w:id="1397"/>
    <w:p w:rsidR="00000000" w:rsidRDefault="00574A3D"/>
    <w:p w:rsidR="00000000" w:rsidRDefault="00574A3D">
      <w:pPr>
        <w:ind w:firstLine="698"/>
        <w:jc w:val="right"/>
      </w:pPr>
      <w:bookmarkStart w:id="1398" w:name="sub_431"/>
      <w:r>
        <w:t>(30)</w:t>
      </w:r>
    </w:p>
    <w:bookmarkEnd w:id="1398"/>
    <w:p w:rsidR="00000000" w:rsidRDefault="008372B0">
      <w:pPr>
        <w:ind w:firstLine="698"/>
        <w:jc w:val="center"/>
      </w:pPr>
      <w:r>
        <w:rPr>
          <w:noProof/>
        </w:rPr>
        <w:drawing>
          <wp:inline distT="0" distB="0" distL="0" distR="0">
            <wp:extent cx="1194435" cy="32448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1194435" cy="324485"/>
                    </a:xfrm>
                    <a:prstGeom prst="rect">
                      <a:avLst/>
                    </a:prstGeom>
                    <a:noFill/>
                    <a:ln>
                      <a:noFill/>
                    </a:ln>
                  </pic:spPr>
                </pic:pic>
              </a:graphicData>
            </a:graphic>
          </wp:inline>
        </w:drawing>
      </w:r>
      <w:r w:rsidR="00574A3D">
        <w:t>,</w:t>
      </w:r>
    </w:p>
    <w:p w:rsidR="00000000" w:rsidRDefault="00574A3D">
      <w:pPr>
        <w:ind w:firstLine="698"/>
        <w:jc w:val="right"/>
      </w:pPr>
      <w:r>
        <w:t>(31)</w:t>
      </w:r>
    </w:p>
    <w:p w:rsidR="00000000" w:rsidRDefault="00574A3D"/>
    <w:p w:rsidR="00000000" w:rsidRDefault="008372B0">
      <w:pPr>
        <w:ind w:firstLine="698"/>
        <w:jc w:val="center"/>
      </w:pPr>
      <w:bookmarkStart w:id="1399" w:name="sub_432"/>
      <w:r>
        <w:rPr>
          <w:noProof/>
        </w:rPr>
        <w:drawing>
          <wp:inline distT="0" distB="0" distL="0" distR="0">
            <wp:extent cx="1047115" cy="34671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1047115" cy="346710"/>
                    </a:xfrm>
                    <a:prstGeom prst="rect">
                      <a:avLst/>
                    </a:prstGeom>
                    <a:noFill/>
                    <a:ln>
                      <a:noFill/>
                    </a:ln>
                  </pic:spPr>
                </pic:pic>
              </a:graphicData>
            </a:graphic>
          </wp:inline>
        </w:drawing>
      </w:r>
      <w:r w:rsidR="00574A3D">
        <w:t>,</w:t>
      </w:r>
    </w:p>
    <w:bookmarkEnd w:id="1399"/>
    <w:p w:rsidR="00000000" w:rsidRDefault="00574A3D">
      <w:pPr>
        <w:ind w:firstLine="698"/>
        <w:jc w:val="right"/>
      </w:pPr>
      <w:r>
        <w:t>(32)</w:t>
      </w:r>
    </w:p>
    <w:p w:rsidR="00000000" w:rsidRDefault="00574A3D"/>
    <w:p w:rsidR="00000000" w:rsidRDefault="00574A3D">
      <w:r>
        <w:t>где:</w:t>
      </w:r>
    </w:p>
    <w:p w:rsidR="00000000" w:rsidRDefault="008372B0">
      <w:r>
        <w:rPr>
          <w:noProof/>
        </w:rPr>
        <w:drawing>
          <wp:inline distT="0" distB="0" distL="0" distR="0">
            <wp:extent cx="368935" cy="32448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368935" cy="324485"/>
                    </a:xfrm>
                    <a:prstGeom prst="rect">
                      <a:avLst/>
                    </a:prstGeom>
                    <a:noFill/>
                    <a:ln>
                      <a:noFill/>
                    </a:ln>
                  </pic:spPr>
                </pic:pic>
              </a:graphicData>
            </a:graphic>
          </wp:inline>
        </w:drawing>
      </w:r>
      <w:r w:rsidR="00574A3D">
        <w:t> - величина, на котор</w:t>
      </w:r>
      <w:r w:rsidR="00574A3D">
        <w:t xml:space="preserve">ую уменьшается ставка за электрическую энергию предельного уровня нерегулируемых цен для четвертой и шестой ценовых категорий, </w:t>
      </w:r>
      <w:r>
        <w:rPr>
          <w:noProof/>
        </w:rPr>
        <w:drawing>
          <wp:inline distT="0" distB="0" distL="0" distR="0">
            <wp:extent cx="1216660" cy="23622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30250" cy="32448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730250" cy="324485"/>
                    </a:xfrm>
                    <a:prstGeom prst="rect">
                      <a:avLst/>
                    </a:prstGeom>
                    <a:noFill/>
                    <a:ln>
                      <a:noFill/>
                    </a:ln>
                  </pic:spPr>
                </pic:pic>
              </a:graphicData>
            </a:graphic>
          </wp:inline>
        </w:drawing>
      </w:r>
      <w:r w:rsidR="00574A3D">
        <w:t xml:space="preserve"> - дифференцированная по уровням напряжения ставка для </w:t>
      </w:r>
      <w:r w:rsidR="00574A3D">
        <w:t>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w:t>
      </w:r>
      <w:r w:rsidR="00574A3D">
        <w:t xml:space="preserve">и в области регулирования тарифов, </w:t>
      </w:r>
      <w:r>
        <w:rPr>
          <w:noProof/>
        </w:rPr>
        <w:drawing>
          <wp:inline distT="0" distB="0" distL="0" distR="0">
            <wp:extent cx="1216660" cy="23622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83540" cy="32448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383540" cy="324485"/>
                    </a:xfrm>
                    <a:prstGeom prst="rect">
                      <a:avLst/>
                    </a:prstGeom>
                    <a:noFill/>
                    <a:ln>
                      <a:noFill/>
                    </a:ln>
                  </pic:spPr>
                </pic:pic>
              </a:graphicData>
            </a:graphic>
          </wp:inline>
        </w:drawing>
      </w:r>
      <w:r w:rsidR="00574A3D">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w:t>
      </w:r>
      <w:r w:rsidR="00574A3D">
        <w:t>нерегулируемых цен для четвертой и шестой ценовых категорий, рублей/МВт;</w:t>
      </w:r>
    </w:p>
    <w:p w:rsidR="00000000" w:rsidRDefault="008372B0">
      <w:r>
        <w:rPr>
          <w:noProof/>
        </w:rPr>
        <w:drawing>
          <wp:inline distT="0" distB="0" distL="0" distR="0">
            <wp:extent cx="722630" cy="32448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722630" cy="324485"/>
                    </a:xfrm>
                    <a:prstGeom prst="rect">
                      <a:avLst/>
                    </a:prstGeom>
                    <a:noFill/>
                    <a:ln>
                      <a:noFill/>
                    </a:ln>
                  </pic:spPr>
                </pic:pic>
              </a:graphicData>
            </a:graphic>
          </wp:inline>
        </w:drawing>
      </w:r>
      <w:r w:rsidR="00574A3D">
        <w:t xml:space="preserve"> - </w:t>
      </w:r>
      <w:r w:rsidR="00574A3D">
        <w:t>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w:t>
      </w:r>
      <w:r w:rsidR="00574A3D">
        <w:t>дерации в области регулирования тарифов, рублей/МВт;</w:t>
      </w:r>
    </w:p>
    <w:p w:rsidR="00000000" w:rsidRDefault="008372B0">
      <w:r>
        <w:rPr>
          <w:noProof/>
        </w:rPr>
        <w:drawing>
          <wp:inline distT="0" distB="0" distL="0" distR="0">
            <wp:extent cx="479425" cy="32448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479425" cy="324485"/>
                    </a:xfrm>
                    <a:prstGeom prst="rect">
                      <a:avLst/>
                    </a:prstGeom>
                    <a:noFill/>
                    <a:ln>
                      <a:noFill/>
                    </a:ln>
                  </pic:spPr>
                </pic:pic>
              </a:graphicData>
            </a:graphic>
          </wp:inline>
        </w:drawing>
      </w:r>
      <w:r w:rsidR="00574A3D">
        <w:t>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w:t>
      </w:r>
      <w:r w:rsidR="00574A3D">
        <w:t xml:space="preserve">той ценовых категорий, </w:t>
      </w:r>
      <w:r>
        <w:rPr>
          <w:noProof/>
        </w:rPr>
        <w:drawing>
          <wp:inline distT="0" distB="0" distL="0" distR="0">
            <wp:extent cx="1216660" cy="23622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71805" cy="34671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471805" cy="346710"/>
                    </a:xfrm>
                    <a:prstGeom prst="rect">
                      <a:avLst/>
                    </a:prstGeom>
                    <a:noFill/>
                    <a:ln>
                      <a:noFill/>
                    </a:ln>
                  </pic:spPr>
                </pic:pic>
              </a:graphicData>
            </a:graphic>
          </wp:inline>
        </w:drawing>
      </w:r>
      <w:r w:rsidR="00574A3D">
        <w:t>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w:t>
      </w:r>
      <w:r w:rsidR="00574A3D">
        <w:t xml:space="preserve">ерации в области регулирования тарифов, </w:t>
      </w:r>
      <w:r>
        <w:rPr>
          <w:noProof/>
        </w:rPr>
        <w:drawing>
          <wp:inline distT="0" distB="0" distL="0" distR="0">
            <wp:extent cx="1216660" cy="23622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1400" w:name="sub_10013"/>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w:t>
      </w:r>
      <w:r>
        <w:t xml:space="preserve">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w:t>
      </w:r>
      <w:r>
        <w:t>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bookmarkEnd w:id="1400"/>
    <w:p w:rsidR="00000000" w:rsidRDefault="00574A3D"/>
    <w:p w:rsidR="00000000" w:rsidRDefault="008372B0">
      <w:pPr>
        <w:ind w:firstLine="698"/>
        <w:jc w:val="center"/>
      </w:pPr>
      <w:bookmarkStart w:id="1401" w:name="sub_433"/>
      <w:r>
        <w:rPr>
          <w:noProof/>
        </w:rPr>
        <w:drawing>
          <wp:inline distT="0" distB="0" distL="0" distR="0">
            <wp:extent cx="2042795" cy="32448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2042795" cy="324485"/>
                    </a:xfrm>
                    <a:prstGeom prst="rect">
                      <a:avLst/>
                    </a:prstGeom>
                    <a:noFill/>
                    <a:ln>
                      <a:noFill/>
                    </a:ln>
                  </pic:spPr>
                </pic:pic>
              </a:graphicData>
            </a:graphic>
          </wp:inline>
        </w:drawing>
      </w:r>
      <w:r w:rsidR="00574A3D">
        <w:t>,</w:t>
      </w:r>
    </w:p>
    <w:bookmarkEnd w:id="1401"/>
    <w:p w:rsidR="00000000" w:rsidRDefault="00574A3D">
      <w:pPr>
        <w:ind w:firstLine="698"/>
        <w:jc w:val="right"/>
      </w:pPr>
      <w:r>
        <w:t>(33)</w:t>
      </w:r>
    </w:p>
    <w:p w:rsidR="00000000" w:rsidRDefault="00574A3D"/>
    <w:p w:rsidR="00000000" w:rsidRDefault="008372B0">
      <w:pPr>
        <w:ind w:firstLine="698"/>
        <w:jc w:val="center"/>
      </w:pPr>
      <w:bookmarkStart w:id="1402" w:name="sub_434"/>
      <w:r>
        <w:rPr>
          <w:noProof/>
        </w:rPr>
        <w:drawing>
          <wp:inline distT="0" distB="0" distL="0" distR="0">
            <wp:extent cx="2020570" cy="32448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2020570" cy="324485"/>
                    </a:xfrm>
                    <a:prstGeom prst="rect">
                      <a:avLst/>
                    </a:prstGeom>
                    <a:noFill/>
                    <a:ln>
                      <a:noFill/>
                    </a:ln>
                  </pic:spPr>
                </pic:pic>
              </a:graphicData>
            </a:graphic>
          </wp:inline>
        </w:drawing>
      </w:r>
      <w:r w:rsidR="00574A3D">
        <w:t>,</w:t>
      </w:r>
    </w:p>
    <w:bookmarkEnd w:id="1402"/>
    <w:p w:rsidR="00000000" w:rsidRDefault="00574A3D">
      <w:pPr>
        <w:ind w:firstLine="698"/>
        <w:jc w:val="right"/>
      </w:pPr>
      <w:r>
        <w:t>(34)</w:t>
      </w:r>
    </w:p>
    <w:p w:rsidR="00000000" w:rsidRDefault="00574A3D"/>
    <w:p w:rsidR="00000000" w:rsidRDefault="00574A3D">
      <w:r>
        <w:t>где:</w:t>
      </w:r>
    </w:p>
    <w:p w:rsidR="00000000" w:rsidRDefault="008372B0">
      <w:r>
        <w:rPr>
          <w:noProof/>
        </w:rPr>
        <w:drawing>
          <wp:inline distT="0" distB="0" distL="0" distR="0">
            <wp:extent cx="368935" cy="32448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368935" cy="324485"/>
                    </a:xfrm>
                    <a:prstGeom prst="rect">
                      <a:avLst/>
                    </a:prstGeom>
                    <a:noFill/>
                    <a:ln>
                      <a:noFill/>
                    </a:ln>
                  </pic:spPr>
                </pic:pic>
              </a:graphicData>
            </a:graphic>
          </wp:inline>
        </w:drawing>
      </w:r>
      <w:r w:rsidR="00574A3D">
        <w:t> - величина, на которую уменьшается ставка за электрическую энергию предельного уровня нерегулиру</w:t>
      </w:r>
      <w:r w:rsidR="00574A3D">
        <w:t xml:space="preserve">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w:t>
      </w:r>
      <w:r>
        <w:rPr>
          <w:noProof/>
        </w:rPr>
        <w:drawing>
          <wp:inline distT="0" distB="0" distL="0" distR="0">
            <wp:extent cx="1216660" cy="23622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30250" cy="32448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730250" cy="324485"/>
                    </a:xfrm>
                    <a:prstGeom prst="rect">
                      <a:avLst/>
                    </a:prstGeom>
                    <a:noFill/>
                    <a:ln>
                      <a:noFill/>
                    </a:ln>
                  </pic:spPr>
                </pic:pic>
              </a:graphicData>
            </a:graphic>
          </wp:inline>
        </w:drawing>
      </w:r>
      <w:r w:rsidR="00574A3D">
        <w:t> - дифферен</w:t>
      </w:r>
      <w:r w:rsidR="00574A3D">
        <w:t>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w:t>
      </w:r>
      <w:r w:rsidR="00574A3D">
        <w:t xml:space="preserve">ительной власти субъекта Российской Федерации в области регулирования тарифов в отношении j-го уровня напряжения, </w:t>
      </w:r>
      <w:r>
        <w:rPr>
          <w:noProof/>
        </w:rPr>
        <w:drawing>
          <wp:inline distT="0" distB="0" distL="0" distR="0">
            <wp:extent cx="1216660" cy="23622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67080" cy="29527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767080" cy="295275"/>
                    </a:xfrm>
                    <a:prstGeom prst="rect">
                      <a:avLst/>
                    </a:prstGeom>
                    <a:noFill/>
                    <a:ln>
                      <a:noFill/>
                    </a:ln>
                  </pic:spPr>
                </pic:pic>
              </a:graphicData>
            </a:graphic>
          </wp:inline>
        </w:drawing>
      </w:r>
      <w:r w:rsidR="00574A3D">
        <w:t xml:space="preserve"> - ставка на оплату нормативных технологических потерь тарифа на услу</w:t>
      </w:r>
      <w:r w:rsidR="00574A3D">
        <w:t xml:space="preserve">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w:t>
      </w:r>
      <w:r>
        <w:rPr>
          <w:noProof/>
        </w:rPr>
        <w:drawing>
          <wp:inline distT="0" distB="0" distL="0" distR="0">
            <wp:extent cx="1216660" cy="23622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8935" cy="32448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368935" cy="324485"/>
                    </a:xfrm>
                    <a:prstGeom prst="rect">
                      <a:avLst/>
                    </a:prstGeom>
                    <a:noFill/>
                    <a:ln>
                      <a:noFill/>
                    </a:ln>
                  </pic:spPr>
                </pic:pic>
              </a:graphicData>
            </a:graphic>
          </wp:inline>
        </w:drawing>
      </w:r>
      <w:r w:rsidR="00574A3D">
        <w:t> - величина, на которую</w:t>
      </w:r>
      <w:r w:rsidR="00574A3D">
        <w:t xml:space="preserve">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000000" w:rsidRDefault="008372B0">
      <w:r>
        <w:rPr>
          <w:noProof/>
        </w:rPr>
        <w:drawing>
          <wp:inline distT="0" distB="0" distL="0" distR="0">
            <wp:extent cx="722630" cy="32448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722630" cy="324485"/>
                    </a:xfrm>
                    <a:prstGeom prst="rect">
                      <a:avLst/>
                    </a:prstGeom>
                    <a:noFill/>
                    <a:ln>
                      <a:noFill/>
                    </a:ln>
                  </pic:spPr>
                </pic:pic>
              </a:graphicData>
            </a:graphic>
          </wp:inline>
        </w:drawing>
      </w:r>
      <w:r w:rsidR="00574A3D">
        <w:t xml:space="preserve"> -  дифференцированная </w:t>
      </w:r>
      <w:r w:rsidR="00574A3D">
        <w:t>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w:t>
      </w:r>
      <w:r w:rsidR="00574A3D">
        <w:t>егулирования тарифов в отношении j-го уровня напряжения, рублей/МВт;</w:t>
      </w:r>
    </w:p>
    <w:p w:rsidR="00000000" w:rsidRDefault="008372B0">
      <w:r>
        <w:rPr>
          <w:noProof/>
        </w:rPr>
        <w:drawing>
          <wp:inline distT="0" distB="0" distL="0" distR="0">
            <wp:extent cx="752475" cy="29527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rsidR="00574A3D">
        <w:t> -  ставка за содержание объектов электросетевого хозяйства, входящих в единую национальную (общероссийскую) электрическую сеть, тарифа на услуги по пе</w:t>
      </w:r>
      <w:r w:rsidR="00574A3D">
        <w:t>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000000" w:rsidRDefault="00574A3D">
      <w:bookmarkStart w:id="1403" w:name="sub_300068"/>
      <w:r>
        <w:t xml:space="preserve">е) в заголовке </w:t>
      </w:r>
      <w:hyperlink r:id="rId1109" w:history="1">
        <w:r>
          <w:rPr>
            <w:rStyle w:val="a4"/>
          </w:rPr>
          <w:t>раздела III</w:t>
        </w:r>
      </w:hyperlink>
      <w:r>
        <w:t xml:space="preserve"> слово "средневзвешенных" заменить словами "составляющих предельных уровней";</w:t>
      </w:r>
    </w:p>
    <w:p w:rsidR="00000000" w:rsidRDefault="00574A3D">
      <w:bookmarkStart w:id="1404" w:name="sub_300069"/>
      <w:bookmarkEnd w:id="1403"/>
      <w:r>
        <w:t xml:space="preserve">ж) в </w:t>
      </w:r>
      <w:hyperlink r:id="rId1110" w:history="1">
        <w:r>
          <w:rPr>
            <w:rStyle w:val="a4"/>
          </w:rPr>
          <w:t>абзаце первом пункта 11</w:t>
        </w:r>
      </w:hyperlink>
      <w:r>
        <w:t xml:space="preserve"> после слова "определяет" дополни</w:t>
      </w:r>
      <w:r>
        <w:t>ть словами "в соответствии с Правилами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w:t>
      </w:r>
      <w:r>
        <w:t>тствии с Основными положениями функционирования розничных рынков электрической энергии";</w:t>
      </w:r>
    </w:p>
    <w:p w:rsidR="00000000" w:rsidRDefault="00574A3D">
      <w:bookmarkStart w:id="1405" w:name="sub_300070"/>
      <w:bookmarkEnd w:id="1404"/>
      <w:r>
        <w:t>з) </w:t>
      </w:r>
      <w:hyperlink r:id="rId1111" w:history="1">
        <w:r>
          <w:rPr>
            <w:rStyle w:val="a4"/>
          </w:rPr>
          <w:t>пункт 14</w:t>
        </w:r>
      </w:hyperlink>
      <w:r>
        <w:t> изложить в следующей редакции:</w:t>
      </w:r>
    </w:p>
    <w:p w:rsidR="00000000" w:rsidRDefault="00574A3D">
      <w:bookmarkStart w:id="1406" w:name="sub_1014"/>
      <w:bookmarkEnd w:id="1405"/>
      <w:r>
        <w:t>"14. Диффе</w:t>
      </w:r>
      <w:r>
        <w:t>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sidR="008372B0">
        <w:rPr>
          <w:noProof/>
        </w:rPr>
        <w:drawing>
          <wp:inline distT="0" distB="0" distL="0" distR="0">
            <wp:extent cx="597535" cy="32448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97535" cy="324485"/>
                    </a:xfrm>
                    <a:prstGeom prst="rect">
                      <a:avLst/>
                    </a:prstGeom>
                    <a:noFill/>
                    <a:ln>
                      <a:noFill/>
                    </a:ln>
                  </pic:spPr>
                </pic:pic>
              </a:graphicData>
            </a:graphic>
          </wp:inline>
        </w:drawing>
      </w:r>
      <w:r>
        <w:t>) рассчитывается коммерческим оператором по формуле:</w:t>
      </w:r>
    </w:p>
    <w:bookmarkEnd w:id="1406"/>
    <w:p w:rsidR="00000000" w:rsidRDefault="00574A3D"/>
    <w:p w:rsidR="00000000" w:rsidRDefault="008372B0">
      <w:pPr>
        <w:ind w:firstLine="698"/>
        <w:jc w:val="center"/>
      </w:pPr>
      <w:bookmarkStart w:id="1407" w:name="sub_435"/>
      <w:r>
        <w:rPr>
          <w:noProof/>
        </w:rPr>
        <w:drawing>
          <wp:inline distT="0" distB="0" distL="0" distR="0">
            <wp:extent cx="4512945" cy="124650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4512945" cy="1246505"/>
                    </a:xfrm>
                    <a:prstGeom prst="rect">
                      <a:avLst/>
                    </a:prstGeom>
                    <a:noFill/>
                    <a:ln>
                      <a:noFill/>
                    </a:ln>
                  </pic:spPr>
                </pic:pic>
              </a:graphicData>
            </a:graphic>
          </wp:inline>
        </w:drawing>
      </w:r>
      <w:r w:rsidR="00574A3D">
        <w:t>,</w:t>
      </w:r>
    </w:p>
    <w:bookmarkEnd w:id="1407"/>
    <w:p w:rsidR="00000000" w:rsidRDefault="00574A3D">
      <w:pPr>
        <w:ind w:firstLine="698"/>
        <w:jc w:val="right"/>
      </w:pPr>
      <w:r>
        <w:t>(35)</w:t>
      </w:r>
    </w:p>
    <w:p w:rsidR="00000000" w:rsidRDefault="00574A3D"/>
    <w:p w:rsidR="00000000" w:rsidRDefault="00574A3D">
      <w:r>
        <w:t>где:</w:t>
      </w:r>
    </w:p>
    <w:p w:rsidR="00000000" w:rsidRDefault="008372B0">
      <w:r>
        <w:rPr>
          <w:noProof/>
        </w:rPr>
        <w:drawing>
          <wp:inline distT="0" distB="0" distL="0" distR="0">
            <wp:extent cx="899795" cy="32448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899795" cy="324485"/>
                    </a:xfrm>
                    <a:prstGeom prst="rect">
                      <a:avLst/>
                    </a:prstGeom>
                    <a:noFill/>
                    <a:ln>
                      <a:noFill/>
                    </a:ln>
                  </pic:spPr>
                </pic:pic>
              </a:graphicData>
            </a:graphic>
          </wp:inline>
        </w:drawing>
      </w:r>
      <w:r w:rsidR="00574A3D">
        <w:t> - дифференцированная по часам расчетного периода нерегулируемая цена на электрическую энергию на оптовом рынке, определяемая по результатам конкурен</w:t>
      </w:r>
      <w:r w:rsidR="00574A3D">
        <w:t xml:space="preserve">тного отбора ценовых заявок на сутки вперед для часа (h) расчетного периода (m), рассчитываемая коммерческим оператором оптового рынка по формуле (45), </w:t>
      </w:r>
      <w:r>
        <w:rPr>
          <w:noProof/>
        </w:rPr>
        <w:drawing>
          <wp:inline distT="0" distB="0" distL="0" distR="0">
            <wp:extent cx="1216660" cy="23622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82295" cy="32448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82295" cy="324485"/>
                    </a:xfrm>
                    <a:prstGeom prst="rect">
                      <a:avLst/>
                    </a:prstGeom>
                    <a:noFill/>
                    <a:ln>
                      <a:noFill/>
                    </a:ln>
                  </pic:spPr>
                </pic:pic>
              </a:graphicData>
            </a:graphic>
          </wp:inline>
        </w:drawing>
      </w:r>
      <w:r w:rsidR="00574A3D">
        <w:t>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w:t>
      </w:r>
      <w:r w:rsidR="00574A3D">
        <w:t xml:space="preserve">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w:t>
      </w:r>
      <w:r>
        <w:rPr>
          <w:noProof/>
        </w:rPr>
        <w:drawing>
          <wp:inline distT="0" distB="0" distL="0" distR="0">
            <wp:extent cx="597535" cy="23622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r>
        <w:t xml:space="preserve">формула </w:t>
      </w:r>
      <w:r w:rsidR="008372B0">
        <w:rPr>
          <w:noProof/>
        </w:rPr>
        <w:drawing>
          <wp:inline distT="0" distB="0" distL="0" distR="0">
            <wp:extent cx="346710" cy="24320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346710" cy="243205"/>
                    </a:xfrm>
                    <a:prstGeom prst="rect">
                      <a:avLst/>
                    </a:prstGeom>
                    <a:noFill/>
                    <a:ln>
                      <a:noFill/>
                    </a:ln>
                  </pic:spPr>
                </pic:pic>
              </a:graphicData>
            </a:graphic>
          </wp:inline>
        </w:drawing>
      </w:r>
      <w:r>
        <w:t xml:space="preserve"> обозначает, что множество часов (h) расчетного периода относится к соответствующей зоне суток (z);</w:t>
      </w:r>
    </w:p>
    <w:p w:rsidR="00000000" w:rsidRDefault="008372B0">
      <w:r>
        <w:rPr>
          <w:noProof/>
        </w:rPr>
        <w:drawing>
          <wp:inline distT="0" distB="0" distL="0" distR="0">
            <wp:extent cx="332105" cy="32448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332105" cy="324485"/>
                    </a:xfrm>
                    <a:prstGeom prst="rect">
                      <a:avLst/>
                    </a:prstGeom>
                    <a:noFill/>
                    <a:ln>
                      <a:noFill/>
                    </a:ln>
                  </pic:spPr>
                </pic:pic>
              </a:graphicData>
            </a:graphic>
          </wp:inline>
        </w:drawing>
      </w:r>
      <w:r w:rsidR="00574A3D">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w:t>
      </w:r>
      <w:r>
        <w:rPr>
          <w:noProof/>
        </w:rPr>
        <w:drawing>
          <wp:inline distT="0" distB="0" distL="0" distR="0">
            <wp:extent cx="1216660" cy="23622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63575" cy="32448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663575" cy="324485"/>
                    </a:xfrm>
                    <a:prstGeom prst="rect">
                      <a:avLst/>
                    </a:prstGeom>
                    <a:noFill/>
                    <a:ln>
                      <a:noFill/>
                    </a:ln>
                  </pic:spPr>
                </pic:pic>
              </a:graphicData>
            </a:graphic>
          </wp:inline>
        </w:drawing>
      </w:r>
      <w:r w:rsidR="00574A3D">
        <w:t>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w:t>
      </w:r>
      <w:r w:rsidR="00574A3D">
        <w:t xml:space="preserve">я расчетного периода (m) по формуле (49), </w:t>
      </w:r>
      <w:r>
        <w:rPr>
          <w:noProof/>
        </w:rPr>
        <w:drawing>
          <wp:inline distT="0" distB="0" distL="0" distR="0">
            <wp:extent cx="1216660" cy="23622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1408" w:name="sub_300071"/>
      <w:r>
        <w:t xml:space="preserve">и) дополнить </w:t>
      </w:r>
      <w:hyperlink r:id="rId1123" w:history="1">
        <w:r>
          <w:rPr>
            <w:rStyle w:val="a4"/>
          </w:rPr>
          <w:t>пунктами 14.1 - 14.3</w:t>
        </w:r>
      </w:hyperlink>
      <w:r>
        <w:t xml:space="preserve"> следующего содержания:</w:t>
      </w:r>
    </w:p>
    <w:p w:rsidR="00000000" w:rsidRDefault="00574A3D">
      <w:bookmarkStart w:id="1409" w:name="sub_100041"/>
      <w:bookmarkEnd w:id="1408"/>
      <w:r>
        <w:t>"14.1. Вел</w:t>
      </w:r>
      <w:r>
        <w:t>ичину дифференцированной по зонам суток расчетного периода средневзвешенной нерегулируемой цены на электрическую энергию (мощность) (</w:t>
      </w:r>
      <w:r w:rsidR="008372B0">
        <w:rPr>
          <w:noProof/>
        </w:rPr>
        <w:drawing>
          <wp:inline distT="0" distB="0" distL="0" distR="0">
            <wp:extent cx="708025" cy="32448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t xml:space="preserve">) для трех зон суток коммерческий оператор определяет по формулам, </w:t>
      </w:r>
      <w:r w:rsidR="008372B0">
        <w:rPr>
          <w:noProof/>
        </w:rPr>
        <w:drawing>
          <wp:inline distT="0" distB="0" distL="0" distR="0">
            <wp:extent cx="1216660" cy="23622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1409"/>
    <w:p w:rsidR="00000000" w:rsidRDefault="00574A3D"/>
    <w:p w:rsidR="00000000" w:rsidRDefault="008372B0">
      <w:pPr>
        <w:ind w:firstLine="698"/>
        <w:jc w:val="center"/>
      </w:pPr>
      <w:bookmarkStart w:id="1410" w:name="sub_436"/>
      <w:r>
        <w:rPr>
          <w:noProof/>
        </w:rPr>
        <w:drawing>
          <wp:inline distT="0" distB="0" distL="0" distR="0">
            <wp:extent cx="1393825" cy="32448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1393825" cy="324485"/>
                    </a:xfrm>
                    <a:prstGeom prst="rect">
                      <a:avLst/>
                    </a:prstGeom>
                    <a:noFill/>
                    <a:ln>
                      <a:noFill/>
                    </a:ln>
                  </pic:spPr>
                </pic:pic>
              </a:graphicData>
            </a:graphic>
          </wp:inline>
        </w:drawing>
      </w:r>
      <w:r w:rsidR="00574A3D">
        <w:t>,</w:t>
      </w:r>
    </w:p>
    <w:bookmarkEnd w:id="1410"/>
    <w:p w:rsidR="00000000" w:rsidRDefault="00574A3D">
      <w:pPr>
        <w:ind w:firstLine="698"/>
        <w:jc w:val="right"/>
      </w:pPr>
      <w:r>
        <w:t>(36)</w:t>
      </w:r>
    </w:p>
    <w:p w:rsidR="00000000" w:rsidRDefault="00574A3D"/>
    <w:p w:rsidR="00000000" w:rsidRDefault="008372B0">
      <w:pPr>
        <w:ind w:firstLine="698"/>
        <w:jc w:val="center"/>
      </w:pPr>
      <w:bookmarkStart w:id="1411" w:name="sub_437"/>
      <w:r>
        <w:rPr>
          <w:noProof/>
        </w:rPr>
        <w:drawing>
          <wp:inline distT="0" distB="0" distL="0" distR="0">
            <wp:extent cx="4107180" cy="101028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4107180" cy="1010285"/>
                    </a:xfrm>
                    <a:prstGeom prst="rect">
                      <a:avLst/>
                    </a:prstGeom>
                    <a:noFill/>
                    <a:ln>
                      <a:noFill/>
                    </a:ln>
                  </pic:spPr>
                </pic:pic>
              </a:graphicData>
            </a:graphic>
          </wp:inline>
        </w:drawing>
      </w:r>
      <w:r w:rsidR="00574A3D">
        <w:t>,</w:t>
      </w:r>
    </w:p>
    <w:bookmarkEnd w:id="1411"/>
    <w:p w:rsidR="00000000" w:rsidRDefault="00574A3D"/>
    <w:p w:rsidR="00000000" w:rsidRDefault="00574A3D">
      <w:pPr>
        <w:ind w:firstLine="698"/>
        <w:jc w:val="right"/>
      </w:pPr>
      <w:r>
        <w:t>(37)</w:t>
      </w:r>
    </w:p>
    <w:p w:rsidR="00000000" w:rsidRDefault="008372B0">
      <w:pPr>
        <w:pStyle w:val="a9"/>
      </w:pPr>
      <w:bookmarkStart w:id="1412" w:name="sub_438"/>
      <w:r>
        <w:rPr>
          <w:noProof/>
        </w:rPr>
        <w:drawing>
          <wp:inline distT="0" distB="0" distL="0" distR="0">
            <wp:extent cx="5331460" cy="106172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5331460" cy="1061720"/>
                    </a:xfrm>
                    <a:prstGeom prst="rect">
                      <a:avLst/>
                    </a:prstGeom>
                    <a:noFill/>
                    <a:ln>
                      <a:noFill/>
                    </a:ln>
                  </pic:spPr>
                </pic:pic>
              </a:graphicData>
            </a:graphic>
          </wp:inline>
        </w:drawing>
      </w:r>
      <w:r w:rsidR="00574A3D">
        <w:t>,</w:t>
      </w:r>
    </w:p>
    <w:bookmarkEnd w:id="1412"/>
    <w:p w:rsidR="00000000" w:rsidRDefault="00574A3D">
      <w:pPr>
        <w:ind w:firstLine="698"/>
        <w:jc w:val="right"/>
      </w:pPr>
      <w:r>
        <w:t>(38)</w:t>
      </w:r>
    </w:p>
    <w:p w:rsidR="00000000" w:rsidRDefault="00574A3D"/>
    <w:p w:rsidR="00000000" w:rsidRDefault="00574A3D">
      <w:r>
        <w:t>где:</w:t>
      </w:r>
    </w:p>
    <w:p w:rsidR="00000000" w:rsidRDefault="008372B0">
      <w:r>
        <w:rPr>
          <w:noProof/>
        </w:rPr>
        <w:drawing>
          <wp:inline distT="0" distB="0" distL="0" distR="0">
            <wp:extent cx="708025" cy="32448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rsidR="00574A3D">
        <w:t xml:space="preserve">  - средневзв</w:t>
      </w:r>
      <w:r w:rsidR="00574A3D">
        <w:t xml:space="preserve">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w:t>
      </w:r>
      <w:r>
        <w:rPr>
          <w:noProof/>
        </w:rPr>
        <w:drawing>
          <wp:inline distT="0" distB="0" distL="0" distR="0">
            <wp:extent cx="1216660" cy="23622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97535" cy="32448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597535" cy="324485"/>
                    </a:xfrm>
                    <a:prstGeom prst="rect">
                      <a:avLst/>
                    </a:prstGeom>
                    <a:noFill/>
                    <a:ln>
                      <a:noFill/>
                    </a:ln>
                  </pic:spPr>
                </pic:pic>
              </a:graphicData>
            </a:graphic>
          </wp:inline>
        </w:drawing>
      </w:r>
      <w:r w:rsidR="00574A3D">
        <w:t> - </w:t>
      </w:r>
      <w:r w:rsidR="00574A3D">
        <w:t xml:space="preserve">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w:t>
      </w:r>
      <w:r>
        <w:rPr>
          <w:noProof/>
        </w:rPr>
        <w:drawing>
          <wp:inline distT="0" distB="0" distL="0" distR="0">
            <wp:extent cx="1216660" cy="23622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08025" cy="32448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rsidR="00574A3D">
        <w:t> - ср</w:t>
      </w:r>
      <w:r w:rsidR="00574A3D">
        <w:t xml:space="preserve">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w:t>
      </w:r>
      <w:r>
        <w:rPr>
          <w:noProof/>
        </w:rPr>
        <w:drawing>
          <wp:inline distT="0" distB="0" distL="0" distR="0">
            <wp:extent cx="1216660" cy="23622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97535" cy="32448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597535" cy="324485"/>
                    </a:xfrm>
                    <a:prstGeom prst="rect">
                      <a:avLst/>
                    </a:prstGeom>
                    <a:noFill/>
                    <a:ln>
                      <a:noFill/>
                    </a:ln>
                  </pic:spPr>
                </pic:pic>
              </a:graphicData>
            </a:graphic>
          </wp:inline>
        </w:drawing>
      </w:r>
      <w:r w:rsidR="00574A3D">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w:t>
      </w:r>
      <w:r>
        <w:rPr>
          <w:noProof/>
        </w:rPr>
        <w:drawing>
          <wp:inline distT="0" distB="0" distL="0" distR="0">
            <wp:extent cx="1216660" cy="23622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26745" cy="32448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00000" w:rsidRDefault="008372B0">
      <w:r>
        <w:rPr>
          <w:noProof/>
        </w:rPr>
        <w:drawing>
          <wp:inline distT="0" distB="0" distL="0" distR="0">
            <wp:extent cx="390525" cy="32448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390525" cy="324485"/>
                    </a:xfrm>
                    <a:prstGeom prst="rect">
                      <a:avLst/>
                    </a:prstGeom>
                    <a:noFill/>
                    <a:ln>
                      <a:noFill/>
                    </a:ln>
                  </pic:spPr>
                </pic:pic>
              </a:graphicData>
            </a:graphic>
          </wp:inline>
        </w:drawing>
      </w:r>
      <w:r w:rsidR="00574A3D">
        <w:t> - объем фактического</w:t>
      </w:r>
      <w:r w:rsidR="00574A3D">
        <w:t xml:space="preserve"> пикового потребления гарантирующего поставщика на оптовом рынке, рассчитываемый коммерческим оператором для расчетного периода (m) в соответствии с Правилами оптового рынка электрической энергии и мощности, МВт;</w:t>
      </w:r>
    </w:p>
    <w:p w:rsidR="00000000" w:rsidRDefault="008372B0">
      <w:r>
        <w:rPr>
          <w:noProof/>
        </w:rPr>
        <w:drawing>
          <wp:inline distT="0" distB="0" distL="0" distR="0">
            <wp:extent cx="973455" cy="32448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973455" cy="324485"/>
                    </a:xfrm>
                    <a:prstGeom prst="rect">
                      <a:avLst/>
                    </a:prstGeom>
                    <a:noFill/>
                    <a:ln>
                      <a:noFill/>
                    </a:ln>
                  </pic:spPr>
                </pic:pic>
              </a:graphicData>
            </a:graphic>
          </wp:inline>
        </w:drawing>
      </w:r>
      <w:r w:rsidR="00574A3D">
        <w:t> - объе</w:t>
      </w:r>
      <w:r w:rsidR="00574A3D">
        <w:t>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w:t>
      </w:r>
      <w:r w:rsidR="00574A3D">
        <w:t>ях обеспечения потребления электрической энергии (мощности) населением и приравненными к нему категориями потребителей, в соответствии с Правилами оптового рынка электрической энергии и мощности, МВт;</w:t>
      </w:r>
    </w:p>
    <w:p w:rsidR="00000000" w:rsidRDefault="008372B0">
      <w:r>
        <w:rPr>
          <w:noProof/>
        </w:rPr>
        <w:drawing>
          <wp:inline distT="0" distB="0" distL="0" distR="0">
            <wp:extent cx="405765" cy="32448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405765" cy="324485"/>
                    </a:xfrm>
                    <a:prstGeom prst="rect">
                      <a:avLst/>
                    </a:prstGeom>
                    <a:noFill/>
                    <a:ln>
                      <a:noFill/>
                    </a:ln>
                  </pic:spPr>
                </pic:pic>
              </a:graphicData>
            </a:graphic>
          </wp:inline>
        </w:drawing>
      </w:r>
      <w:r w:rsidR="00574A3D">
        <w:t> - фактический объе</w:t>
      </w:r>
      <w:r w:rsidR="00574A3D">
        <w:t>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w:t>
      </w:r>
      <w:r w:rsidR="00574A3D">
        <w:t xml:space="preserve">ми потребителей, в час (h) расчетного периода (m), определяемый коммерческим оператором оптового рынка по формуле (50), </w:t>
      </w:r>
      <w:r>
        <w:rPr>
          <w:noProof/>
        </w:rPr>
        <w:drawing>
          <wp:inline distT="0" distB="0" distL="0" distR="0">
            <wp:extent cx="597535" cy="23622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r>
        <w:t>H - множество часов (h) в расчетном периоде (m);</w:t>
      </w:r>
    </w:p>
    <w:p w:rsidR="00000000" w:rsidRDefault="008372B0">
      <w:r>
        <w:rPr>
          <w:noProof/>
        </w:rPr>
        <w:drawing>
          <wp:inline distT="0" distB="0" distL="0" distR="0">
            <wp:extent cx="708025" cy="32448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rsidR="00574A3D">
        <w:t> - средневзвеше</w:t>
      </w:r>
      <w:r w:rsidR="00574A3D">
        <w:t xml:space="preserve">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w:t>
      </w:r>
      <w:r>
        <w:rPr>
          <w:noProof/>
        </w:rPr>
        <w:drawing>
          <wp:inline distT="0" distB="0" distL="0" distR="0">
            <wp:extent cx="1216660" cy="23622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1202055" cy="32448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202055" cy="324485"/>
                    </a:xfrm>
                    <a:prstGeom prst="rect">
                      <a:avLst/>
                    </a:prstGeom>
                    <a:noFill/>
                    <a:ln>
                      <a:noFill/>
                    </a:ln>
                  </pic:spPr>
                </pic:pic>
              </a:graphicData>
            </a:graphic>
          </wp:inline>
        </w:drawing>
      </w:r>
      <w:r w:rsidR="00574A3D">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w:t>
      </w:r>
      <w:r>
        <w:rPr>
          <w:noProof/>
        </w:rPr>
        <w:drawing>
          <wp:inline distT="0" distB="0" distL="0" distR="0">
            <wp:extent cx="1216660" cy="23622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199390" cy="27305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99390" cy="273050"/>
                    </a:xfrm>
                    <a:prstGeom prst="rect">
                      <a:avLst/>
                    </a:prstGeom>
                    <a:noFill/>
                    <a:ln>
                      <a:noFill/>
                    </a:ln>
                  </pic:spPr>
                </pic:pic>
              </a:graphicData>
            </a:graphic>
          </wp:inline>
        </w:drawing>
      </w:r>
      <w:r w:rsidR="00574A3D">
        <w:t> - множество часов (h) расчетного периода (m), относящихся к ночной зоне суток;</w:t>
      </w:r>
    </w:p>
    <w:p w:rsidR="00000000" w:rsidRDefault="008372B0">
      <w:r>
        <w:rPr>
          <w:noProof/>
        </w:rPr>
        <w:drawing>
          <wp:inline distT="0" distB="0" distL="0" distR="0">
            <wp:extent cx="273050" cy="2730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574A3D">
        <w:t> - множество часов (h) расчетного периода (m), относящихся к полупиковой зоне суток;</w:t>
      </w:r>
    </w:p>
    <w:p w:rsidR="00000000" w:rsidRDefault="008372B0">
      <w:r>
        <w:rPr>
          <w:noProof/>
        </w:rPr>
        <w:drawing>
          <wp:inline distT="0" distB="0" distL="0" distR="0">
            <wp:extent cx="199390" cy="27305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99390" cy="273050"/>
                    </a:xfrm>
                    <a:prstGeom prst="rect">
                      <a:avLst/>
                    </a:prstGeom>
                    <a:noFill/>
                    <a:ln>
                      <a:noFill/>
                    </a:ln>
                  </pic:spPr>
                </pic:pic>
              </a:graphicData>
            </a:graphic>
          </wp:inline>
        </w:drawing>
      </w:r>
      <w:r w:rsidR="00574A3D">
        <w:t> - множество часов (h) расчетного периода (m), относящихся к пиковой зоне суток.</w:t>
      </w:r>
    </w:p>
    <w:p w:rsidR="00000000" w:rsidRDefault="00574A3D">
      <w:bookmarkStart w:id="1413" w:name="sub_100042"/>
      <w:r>
        <w:t>14.2. Средневзвешенная нерегулируемая цена на электрическую энергию (мощность) на оптовом рынке в расчетном периоде (m) рассчитывается коммерчес</w:t>
      </w:r>
      <w:r>
        <w:t xml:space="preserve">ким оператором оптового рынка по формуле, </w:t>
      </w:r>
      <w:r w:rsidR="008372B0">
        <w:rPr>
          <w:noProof/>
        </w:rPr>
        <w:drawing>
          <wp:inline distT="0" distB="0" distL="0" distR="0">
            <wp:extent cx="1216660" cy="23622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1413"/>
    <w:p w:rsidR="00000000" w:rsidRDefault="00574A3D"/>
    <w:p w:rsidR="00000000" w:rsidRDefault="008372B0">
      <w:pPr>
        <w:ind w:firstLine="698"/>
        <w:jc w:val="center"/>
      </w:pPr>
      <w:bookmarkStart w:id="1414" w:name="sub_439"/>
      <w:r>
        <w:rPr>
          <w:noProof/>
        </w:rPr>
        <w:drawing>
          <wp:inline distT="0" distB="0" distL="0" distR="0">
            <wp:extent cx="3274060" cy="32448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3274060" cy="324485"/>
                    </a:xfrm>
                    <a:prstGeom prst="rect">
                      <a:avLst/>
                    </a:prstGeom>
                    <a:noFill/>
                    <a:ln>
                      <a:noFill/>
                    </a:ln>
                  </pic:spPr>
                </pic:pic>
              </a:graphicData>
            </a:graphic>
          </wp:inline>
        </w:drawing>
      </w:r>
      <w:r w:rsidR="00574A3D">
        <w:t>,</w:t>
      </w:r>
    </w:p>
    <w:bookmarkEnd w:id="1414"/>
    <w:p w:rsidR="00000000" w:rsidRDefault="00574A3D">
      <w:pPr>
        <w:ind w:firstLine="698"/>
        <w:jc w:val="right"/>
      </w:pPr>
      <w:r>
        <w:t>(39)</w:t>
      </w:r>
    </w:p>
    <w:p w:rsidR="00000000" w:rsidRDefault="00574A3D"/>
    <w:p w:rsidR="00000000" w:rsidRDefault="00574A3D">
      <w:r>
        <w:t>где:</w:t>
      </w:r>
    </w:p>
    <w:p w:rsidR="00000000" w:rsidRDefault="008372B0">
      <w:r>
        <w:rPr>
          <w:noProof/>
        </w:rPr>
        <w:drawing>
          <wp:inline distT="0" distB="0" distL="0" distR="0">
            <wp:extent cx="597535" cy="32448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597535" cy="324485"/>
                    </a:xfrm>
                    <a:prstGeom prst="rect">
                      <a:avLst/>
                    </a:prstGeom>
                    <a:noFill/>
                    <a:ln>
                      <a:noFill/>
                    </a:ln>
                  </pic:spPr>
                </pic:pic>
              </a:graphicData>
            </a:graphic>
          </wp:inline>
        </w:drawing>
      </w:r>
      <w:r w:rsidR="00574A3D">
        <w:t> - средневзвешенная нерегулируемая цена на электрическую энергию на</w:t>
      </w:r>
      <w:r w:rsidR="00574A3D">
        <w:t xml:space="preserve"> оптовом рынке в отношении расчетного периода (m), рассчитываемая коммерческим оператором оптового рынка по формуле (42), </w:t>
      </w:r>
      <w:r>
        <w:rPr>
          <w:noProof/>
        </w:rPr>
        <w:drawing>
          <wp:inline distT="0" distB="0" distL="0" distR="0">
            <wp:extent cx="1216660" cy="23622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26745" cy="32448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 средневзвешенная нерегулируемая цена на мощность на оптово</w:t>
      </w:r>
      <w:r w:rsidR="00574A3D">
        <w:t>м рынке в отношении расчетного периода (m), рассчитываемая коммерческим оператором оптового рынка по формуле (55), рублей/МВт;</w:t>
      </w:r>
    </w:p>
    <w:p w:rsidR="00000000" w:rsidRDefault="008372B0">
      <w:r>
        <w:rPr>
          <w:noProof/>
        </w:rPr>
        <w:drawing>
          <wp:inline distT="0" distB="0" distL="0" distR="0">
            <wp:extent cx="575310" cy="29527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575310" cy="295275"/>
                    </a:xfrm>
                    <a:prstGeom prst="rect">
                      <a:avLst/>
                    </a:prstGeom>
                    <a:noFill/>
                    <a:ln>
                      <a:noFill/>
                    </a:ln>
                  </pic:spPr>
                </pic:pic>
              </a:graphicData>
            </a:graphic>
          </wp:inline>
        </w:drawing>
      </w:r>
      <w:r w:rsidR="00574A3D">
        <w:t> - коэффициент оплаты мощности, равный 0,002666, 1/ч.</w:t>
      </w:r>
    </w:p>
    <w:p w:rsidR="00000000" w:rsidRDefault="00574A3D">
      <w:bookmarkStart w:id="1415" w:name="sub_100043"/>
      <w:r>
        <w:t>14.3. Величину дифференцирова</w:t>
      </w:r>
      <w:r>
        <w:t>нной по зонам суток расчетного периода средневзвешенной нерегулируемой цены на электрическую энергию (мощность) (</w:t>
      </w:r>
      <w:r w:rsidR="008372B0">
        <w:rPr>
          <w:noProof/>
        </w:rPr>
        <w:drawing>
          <wp:inline distT="0" distB="0" distL="0" distR="0">
            <wp:extent cx="708025" cy="32448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t xml:space="preserve">) для двух зон суток коммерческий оператор определяет по формулам, </w:t>
      </w:r>
      <w:r w:rsidR="008372B0">
        <w:rPr>
          <w:noProof/>
        </w:rPr>
        <w:drawing>
          <wp:inline distT="0" distB="0" distL="0" distR="0">
            <wp:extent cx="1216660" cy="23622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w:t>
      </w:r>
    </w:p>
    <w:bookmarkEnd w:id="1415"/>
    <w:p w:rsidR="00000000" w:rsidRDefault="00574A3D"/>
    <w:p w:rsidR="00000000" w:rsidRDefault="008372B0">
      <w:pPr>
        <w:ind w:firstLine="698"/>
        <w:jc w:val="center"/>
      </w:pPr>
      <w:bookmarkStart w:id="1416" w:name="sub_440"/>
      <w:r>
        <w:rPr>
          <w:noProof/>
        </w:rPr>
        <w:drawing>
          <wp:inline distT="0" distB="0" distL="0" distR="0">
            <wp:extent cx="1393825" cy="32448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393825" cy="324485"/>
                    </a:xfrm>
                    <a:prstGeom prst="rect">
                      <a:avLst/>
                    </a:prstGeom>
                    <a:noFill/>
                    <a:ln>
                      <a:noFill/>
                    </a:ln>
                  </pic:spPr>
                </pic:pic>
              </a:graphicData>
            </a:graphic>
          </wp:inline>
        </w:drawing>
      </w:r>
      <w:r w:rsidR="00574A3D">
        <w:t>,</w:t>
      </w:r>
    </w:p>
    <w:bookmarkEnd w:id="1416"/>
    <w:p w:rsidR="00000000" w:rsidRDefault="00574A3D">
      <w:pPr>
        <w:ind w:firstLine="698"/>
        <w:jc w:val="right"/>
      </w:pPr>
      <w:r>
        <w:t>(40)</w:t>
      </w:r>
    </w:p>
    <w:p w:rsidR="00000000" w:rsidRDefault="00574A3D"/>
    <w:p w:rsidR="00000000" w:rsidRDefault="00574A3D"/>
    <w:p w:rsidR="00000000" w:rsidRDefault="008372B0">
      <w:pPr>
        <w:ind w:firstLine="698"/>
        <w:jc w:val="center"/>
      </w:pPr>
      <w:bookmarkStart w:id="1417" w:name="sub_441"/>
      <w:r>
        <w:rPr>
          <w:noProof/>
        </w:rPr>
        <w:drawing>
          <wp:inline distT="0" distB="0" distL="0" distR="0">
            <wp:extent cx="4704715" cy="124650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4704715" cy="1246505"/>
                    </a:xfrm>
                    <a:prstGeom prst="rect">
                      <a:avLst/>
                    </a:prstGeom>
                    <a:noFill/>
                    <a:ln>
                      <a:noFill/>
                    </a:ln>
                  </pic:spPr>
                </pic:pic>
              </a:graphicData>
            </a:graphic>
          </wp:inline>
        </w:drawing>
      </w:r>
      <w:r w:rsidR="00574A3D">
        <w:t>,</w:t>
      </w:r>
    </w:p>
    <w:bookmarkEnd w:id="1417"/>
    <w:p w:rsidR="00000000" w:rsidRDefault="00574A3D">
      <w:pPr>
        <w:ind w:firstLine="698"/>
        <w:jc w:val="right"/>
      </w:pPr>
      <w:r>
        <w:t>(41)</w:t>
      </w:r>
    </w:p>
    <w:p w:rsidR="00000000" w:rsidRDefault="00574A3D"/>
    <w:p w:rsidR="00000000" w:rsidRDefault="00574A3D">
      <w:r>
        <w:t>где:</w:t>
      </w:r>
    </w:p>
    <w:p w:rsidR="00000000" w:rsidRDefault="008372B0">
      <w:r>
        <w:rPr>
          <w:noProof/>
        </w:rPr>
        <w:drawing>
          <wp:inline distT="0" distB="0" distL="0" distR="0">
            <wp:extent cx="708025" cy="32448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rsidR="00574A3D">
        <w:t> - средневзвешенная нерегулируемая цена на электрическую энергию (мощность) на оптовом рынк</w:t>
      </w:r>
      <w:r w:rsidR="00574A3D">
        <w:t xml:space="preserve">е в ночной зоне суток расчетного периода (m), рассчитанная коммерческим оператором по формуле (40), </w:t>
      </w:r>
      <w:r>
        <w:rPr>
          <w:noProof/>
        </w:rPr>
        <w:drawing>
          <wp:inline distT="0" distB="0" distL="0" distR="0">
            <wp:extent cx="1216660" cy="23622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97535" cy="32448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597535" cy="324485"/>
                    </a:xfrm>
                    <a:prstGeom prst="rect">
                      <a:avLst/>
                    </a:prstGeom>
                    <a:noFill/>
                    <a:ln>
                      <a:noFill/>
                    </a:ln>
                  </pic:spPr>
                </pic:pic>
              </a:graphicData>
            </a:graphic>
          </wp:inline>
        </w:drawing>
      </w:r>
      <w:r w:rsidR="00574A3D">
        <w:t> - средневзвешенная нерегулируемая цена на электрическую энергию на оптовом рынке в</w:t>
      </w:r>
      <w:r w:rsidR="00574A3D">
        <w:t xml:space="preserve"> ночной зоне суток расчетного периода (m), определяемая коммерческим оператором по формуле (35), </w:t>
      </w:r>
      <w:r>
        <w:rPr>
          <w:noProof/>
        </w:rPr>
        <w:drawing>
          <wp:inline distT="0" distB="0" distL="0" distR="0">
            <wp:extent cx="1216660" cy="23622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708025" cy="32448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rsidR="00574A3D">
        <w:t> - средневзвешенная нерегулируемая цена на электрическую энергию (мощность) на оптово</w:t>
      </w:r>
      <w:r w:rsidR="00574A3D">
        <w:t xml:space="preserve">м рынке в пиковой (дневной) зоне суток расчетного периода (m), рассчитанная коммерческим оператором по формуле (41), </w:t>
      </w:r>
      <w:r>
        <w:rPr>
          <w:noProof/>
        </w:rPr>
        <w:drawing>
          <wp:inline distT="0" distB="0" distL="0" distR="0">
            <wp:extent cx="1216660" cy="23622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1202055" cy="32448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202055" cy="324485"/>
                    </a:xfrm>
                    <a:prstGeom prst="rect">
                      <a:avLst/>
                    </a:prstGeom>
                    <a:noFill/>
                    <a:ln>
                      <a:noFill/>
                    </a:ln>
                  </pic:spPr>
                </pic:pic>
              </a:graphicData>
            </a:graphic>
          </wp:inline>
        </w:drawing>
      </w:r>
      <w:r w:rsidR="00574A3D">
        <w:t xml:space="preserve">  - средневзвешенная нерегулируемая цена на электрическую энергию</w:t>
      </w:r>
      <w:r w:rsidR="00574A3D">
        <w:t xml:space="preserve"> (мощность) на оптовом рынке за расчетный период (m), рассчитываемая коммерческим оператором оптового рынка по формуле (39), </w:t>
      </w:r>
      <w:r>
        <w:rPr>
          <w:noProof/>
        </w:rPr>
        <w:drawing>
          <wp:inline distT="0" distB="0" distL="0" distR="0">
            <wp:extent cx="1216660" cy="23622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r>
        <w:t>Н - множество часов (h) в расчетном периоде (m);</w:t>
      </w:r>
    </w:p>
    <w:p w:rsidR="00000000" w:rsidRDefault="00574A3D">
      <w:r>
        <w:t>Zн - множество часов (h) расчетного периода </w:t>
      </w:r>
      <w:r>
        <w:t>(m), относящихся к ночной зоне суток;</w:t>
      </w:r>
    </w:p>
    <w:p w:rsidR="00000000" w:rsidRDefault="00574A3D">
      <w:r>
        <w:t>Zд - множество часов (h) расчетного периода (m), относящихся к пиковой (дневной) зоне суток;</w:t>
      </w:r>
    </w:p>
    <w:p w:rsidR="00000000" w:rsidRDefault="008372B0">
      <w:r>
        <w:rPr>
          <w:noProof/>
        </w:rPr>
        <w:drawing>
          <wp:inline distT="0" distB="0" distL="0" distR="0">
            <wp:extent cx="368935" cy="32448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368935" cy="324485"/>
                    </a:xfrm>
                    <a:prstGeom prst="rect">
                      <a:avLst/>
                    </a:prstGeom>
                    <a:noFill/>
                    <a:ln>
                      <a:noFill/>
                    </a:ln>
                  </pic:spPr>
                </pic:pic>
              </a:graphicData>
            </a:graphic>
          </wp:inline>
        </w:drawing>
      </w:r>
      <w:r w:rsidR="00574A3D">
        <w:t xml:space="preserve">  - фактический объем потребления электрической энергии гарантирующим поставщиком без уче</w:t>
      </w:r>
      <w:r w:rsidR="00574A3D">
        <w:t>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w:t>
      </w:r>
      <w:r w:rsidR="00574A3D">
        <w:t xml:space="preserve">оммерческим оператором оптового рынка по формуле (50), </w:t>
      </w:r>
      <w:r>
        <w:rPr>
          <w:noProof/>
        </w:rPr>
        <w:drawing>
          <wp:inline distT="0" distB="0" distL="0" distR="0">
            <wp:extent cx="597535" cy="23622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bookmarkStart w:id="1418" w:name="sub_300072"/>
      <w:r>
        <w:t xml:space="preserve">к) </w:t>
      </w:r>
      <w:hyperlink r:id="rId1167" w:history="1">
        <w:r>
          <w:rPr>
            <w:rStyle w:val="a4"/>
          </w:rPr>
          <w:t>пункты  15 - 23</w:t>
        </w:r>
      </w:hyperlink>
      <w:r>
        <w:t xml:space="preserve"> изложить в следующей редакции:</w:t>
      </w:r>
    </w:p>
    <w:p w:rsidR="00000000" w:rsidRDefault="00574A3D">
      <w:bookmarkStart w:id="1419" w:name="sub_1015"/>
      <w:bookmarkEnd w:id="1418"/>
      <w:r>
        <w:t>"15. </w:t>
      </w:r>
      <w:r>
        <w:t>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sidR="008372B0">
        <w:rPr>
          <w:noProof/>
        </w:rPr>
        <w:drawing>
          <wp:inline distT="0" distB="0" distL="0" distR="0">
            <wp:extent cx="597535" cy="32448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597535" cy="324485"/>
                    </a:xfrm>
                    <a:prstGeom prst="rect">
                      <a:avLst/>
                    </a:prstGeom>
                    <a:noFill/>
                    <a:ln>
                      <a:noFill/>
                    </a:ln>
                  </pic:spPr>
                </pic:pic>
              </a:graphicData>
            </a:graphic>
          </wp:inline>
        </w:drawing>
      </w:r>
      <w:r>
        <w:t>)</w:t>
      </w:r>
      <w:r>
        <w:t>, рассчитывается коммерческим оператором оптового рынка по формулам:</w:t>
      </w:r>
    </w:p>
    <w:bookmarkEnd w:id="1419"/>
    <w:p w:rsidR="00000000" w:rsidRDefault="00574A3D"/>
    <w:p w:rsidR="00000000" w:rsidRDefault="008372B0">
      <w:pPr>
        <w:ind w:firstLine="698"/>
        <w:jc w:val="center"/>
      </w:pPr>
      <w:bookmarkStart w:id="1420" w:name="sub_442"/>
      <w:r>
        <w:rPr>
          <w:noProof/>
        </w:rPr>
        <w:drawing>
          <wp:inline distT="0" distB="0" distL="0" distR="0">
            <wp:extent cx="2743200" cy="32448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2743200" cy="324485"/>
                    </a:xfrm>
                    <a:prstGeom prst="rect">
                      <a:avLst/>
                    </a:prstGeom>
                    <a:noFill/>
                    <a:ln>
                      <a:noFill/>
                    </a:ln>
                  </pic:spPr>
                </pic:pic>
              </a:graphicData>
            </a:graphic>
          </wp:inline>
        </w:drawing>
      </w:r>
      <w:r w:rsidR="00574A3D">
        <w:t>,</w:t>
      </w:r>
    </w:p>
    <w:bookmarkEnd w:id="1420"/>
    <w:p w:rsidR="00000000" w:rsidRDefault="00574A3D">
      <w:pPr>
        <w:ind w:firstLine="698"/>
        <w:jc w:val="right"/>
      </w:pPr>
      <w:r>
        <w:t>(42)</w:t>
      </w:r>
    </w:p>
    <w:p w:rsidR="00000000" w:rsidRDefault="00574A3D"/>
    <w:p w:rsidR="00000000" w:rsidRDefault="00574A3D"/>
    <w:p w:rsidR="00000000" w:rsidRDefault="008372B0">
      <w:pPr>
        <w:ind w:firstLine="698"/>
        <w:jc w:val="center"/>
      </w:pPr>
      <w:bookmarkStart w:id="1421" w:name="sub_443"/>
      <w:r>
        <w:rPr>
          <w:noProof/>
        </w:rPr>
        <w:drawing>
          <wp:inline distT="0" distB="0" distL="0" distR="0">
            <wp:extent cx="2720975" cy="1246505"/>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2720975" cy="1246505"/>
                    </a:xfrm>
                    <a:prstGeom prst="rect">
                      <a:avLst/>
                    </a:prstGeom>
                    <a:noFill/>
                    <a:ln>
                      <a:noFill/>
                    </a:ln>
                  </pic:spPr>
                </pic:pic>
              </a:graphicData>
            </a:graphic>
          </wp:inline>
        </w:drawing>
      </w:r>
      <w:r w:rsidR="00574A3D">
        <w:t>,</w:t>
      </w:r>
    </w:p>
    <w:bookmarkEnd w:id="1421"/>
    <w:p w:rsidR="00000000" w:rsidRDefault="00574A3D">
      <w:pPr>
        <w:ind w:firstLine="698"/>
        <w:jc w:val="right"/>
      </w:pPr>
      <w:r>
        <w:t>(43)</w:t>
      </w:r>
    </w:p>
    <w:p w:rsidR="00000000" w:rsidRDefault="00574A3D"/>
    <w:p w:rsidR="00000000" w:rsidRDefault="008372B0">
      <w:pPr>
        <w:ind w:firstLine="698"/>
        <w:jc w:val="center"/>
      </w:pPr>
      <w:bookmarkStart w:id="1422" w:name="sub_444"/>
      <w:r>
        <w:rPr>
          <w:noProof/>
        </w:rPr>
        <w:drawing>
          <wp:inline distT="0" distB="0" distL="0" distR="0">
            <wp:extent cx="2787650" cy="34671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2787650" cy="346710"/>
                    </a:xfrm>
                    <a:prstGeom prst="rect">
                      <a:avLst/>
                    </a:prstGeom>
                    <a:noFill/>
                    <a:ln>
                      <a:noFill/>
                    </a:ln>
                  </pic:spPr>
                </pic:pic>
              </a:graphicData>
            </a:graphic>
          </wp:inline>
        </w:drawing>
      </w:r>
      <w:r w:rsidR="00574A3D">
        <w:t>,</w:t>
      </w:r>
    </w:p>
    <w:bookmarkEnd w:id="1422"/>
    <w:p w:rsidR="00000000" w:rsidRDefault="00574A3D"/>
    <w:p w:rsidR="00000000" w:rsidRDefault="00574A3D">
      <w:pPr>
        <w:ind w:firstLine="698"/>
        <w:jc w:val="right"/>
      </w:pPr>
      <w:r>
        <w:t>(44)</w:t>
      </w:r>
    </w:p>
    <w:p w:rsidR="00000000" w:rsidRDefault="00574A3D"/>
    <w:p w:rsidR="00000000" w:rsidRDefault="00574A3D">
      <w:r>
        <w:t>где</w:t>
      </w:r>
      <w:r>
        <w:t>:</w:t>
      </w:r>
    </w:p>
    <w:p w:rsidR="00000000" w:rsidRDefault="008372B0">
      <w:r>
        <w:rPr>
          <w:noProof/>
        </w:rPr>
        <w:drawing>
          <wp:inline distT="0" distB="0" distL="0" distR="0">
            <wp:extent cx="412750" cy="32448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412750" cy="324485"/>
                    </a:xfrm>
                    <a:prstGeom prst="rect">
                      <a:avLst/>
                    </a:prstGeom>
                    <a:noFill/>
                    <a:ln>
                      <a:noFill/>
                    </a:ln>
                  </pic:spPr>
                </pic:pic>
              </a:graphicData>
            </a:graphic>
          </wp:inline>
        </w:drawing>
      </w:r>
      <w:r w:rsidR="00574A3D">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w:t>
      </w:r>
      <w:r w:rsidR="00574A3D">
        <w:t>(продажи)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w:t>
      </w:r>
      <w:r w:rsidR="00574A3D">
        <w:t xml:space="preserve">ством Российской Федерации установлены особенности функционирования оптового и розничных рынков), для расчетного периода (m), </w:t>
      </w:r>
      <w:r>
        <w:rPr>
          <w:noProof/>
        </w:rPr>
        <w:drawing>
          <wp:inline distT="0" distB="0" distL="0" distR="0">
            <wp:extent cx="1216660" cy="23622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32105" cy="32448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332105" cy="324485"/>
                    </a:xfrm>
                    <a:prstGeom prst="rect">
                      <a:avLst/>
                    </a:prstGeom>
                    <a:noFill/>
                    <a:ln>
                      <a:noFill/>
                    </a:ln>
                  </pic:spPr>
                </pic:pic>
              </a:graphicData>
            </a:graphic>
          </wp:inline>
        </w:drawing>
      </w:r>
      <w:r w:rsidR="00574A3D">
        <w:t> - средневзвешенная цена на электрическую энергию, рассчи</w:t>
      </w:r>
      <w:r w:rsidR="00574A3D">
        <w:t xml:space="preserve">танная коммерческим оператором по результатам конкурентного отбора заявок для балансирования системы по формуле (48), </w:t>
      </w:r>
      <w:r>
        <w:rPr>
          <w:noProof/>
        </w:rPr>
        <w:drawing>
          <wp:inline distT="0" distB="0" distL="0" distR="0">
            <wp:extent cx="1216660" cy="23622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63575" cy="32448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663575" cy="324485"/>
                    </a:xfrm>
                    <a:prstGeom prst="rect">
                      <a:avLst/>
                    </a:prstGeom>
                    <a:noFill/>
                    <a:ln>
                      <a:noFill/>
                    </a:ln>
                  </pic:spPr>
                </pic:pic>
              </a:graphicData>
            </a:graphic>
          </wp:inline>
        </w:drawing>
      </w:r>
      <w:r w:rsidR="00574A3D">
        <w:t> - приходящаяся на единицу электрической энергии величина разницы</w:t>
      </w:r>
      <w:r w:rsidR="00574A3D">
        <w:t xml:space="preserve">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w:t>
      </w:r>
      <w:r>
        <w:rPr>
          <w:noProof/>
        </w:rPr>
        <w:drawing>
          <wp:inline distT="0" distB="0" distL="0" distR="0">
            <wp:extent cx="1216660" cy="23622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r>
        <w:t>H - множество</w:t>
      </w:r>
      <w:r>
        <w:t xml:space="preserve"> часов (h) в расчетном периоде (m);</w:t>
      </w:r>
    </w:p>
    <w:p w:rsidR="00000000" w:rsidRDefault="008372B0">
      <w:r>
        <w:rPr>
          <w:noProof/>
        </w:rPr>
        <w:drawing>
          <wp:inline distT="0" distB="0" distL="0" distR="0">
            <wp:extent cx="899795" cy="32448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899795" cy="324485"/>
                    </a:xfrm>
                    <a:prstGeom prst="rect">
                      <a:avLst/>
                    </a:prstGeom>
                    <a:noFill/>
                    <a:ln>
                      <a:noFill/>
                    </a:ln>
                  </pic:spPr>
                </pic:pic>
              </a:graphicData>
            </a:graphic>
          </wp:inline>
        </w:drawing>
      </w:r>
      <w:r w:rsidR="00574A3D">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w:t>
      </w:r>
      <w:r w:rsidR="00574A3D">
        <w:t xml:space="preserve"> вперед для часа (h) расчетного периода (m), рассчитываемая коммерческим оператором оптового рынка по формуле (45), </w:t>
      </w:r>
      <w:r>
        <w:rPr>
          <w:noProof/>
        </w:rPr>
        <w:drawing>
          <wp:inline distT="0" distB="0" distL="0" distR="0">
            <wp:extent cx="1216660" cy="23622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82295" cy="32448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582295" cy="324485"/>
                    </a:xfrm>
                    <a:prstGeom prst="rect">
                      <a:avLst/>
                    </a:prstGeom>
                    <a:noFill/>
                    <a:ln>
                      <a:noFill/>
                    </a:ln>
                  </pic:spPr>
                </pic:pic>
              </a:graphicData>
            </a:graphic>
          </wp:inline>
        </w:drawing>
      </w:r>
      <w:r w:rsidR="00574A3D">
        <w:t xml:space="preserve">  - плановый объем потребления электрической энергии гарантирующим </w:t>
      </w:r>
      <w:r w:rsidR="00574A3D">
        <w:t>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w:t>
      </w:r>
      <w:r w:rsidR="00574A3D">
        <w:t xml:space="preserve">(m), определенный коммерческим оператором оптового рынка по формуле (44), </w:t>
      </w:r>
      <w:r>
        <w:rPr>
          <w:noProof/>
        </w:rPr>
        <w:drawing>
          <wp:inline distT="0" distB="0" distL="0" distR="0">
            <wp:extent cx="597535" cy="23622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64820" cy="32448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464820" cy="324485"/>
                    </a:xfrm>
                    <a:prstGeom prst="rect">
                      <a:avLst/>
                    </a:prstGeom>
                    <a:noFill/>
                    <a:ln>
                      <a:noFill/>
                    </a:ln>
                  </pic:spPr>
                </pic:pic>
              </a:graphicData>
            </a:graphic>
          </wp:inline>
        </w:drawing>
      </w:r>
      <w:r w:rsidR="00574A3D">
        <w:t> - плановое почасовое потребление электрической энергии гарантирующим поставщиком по результатам конкурентног</w:t>
      </w:r>
      <w:r w:rsidR="00574A3D">
        <w:t>о отбора ценовых заявок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энергии и мощности,</w:t>
      </w:r>
      <w:r>
        <w:rPr>
          <w:noProof/>
        </w:rPr>
        <w:drawing>
          <wp:inline distT="0" distB="0" distL="0" distR="0">
            <wp:extent cx="597535" cy="23622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29005" cy="32448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929005" cy="324485"/>
                    </a:xfrm>
                    <a:prstGeom prst="rect">
                      <a:avLst/>
                    </a:prstGeom>
                    <a:noFill/>
                    <a:ln>
                      <a:noFill/>
                    </a:ln>
                  </pic:spPr>
                </pic:pic>
              </a:graphicData>
            </a:graphic>
          </wp:inline>
        </w:drawing>
      </w:r>
      <w:r w:rsidR="00574A3D">
        <w:t>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w:t>
      </w:r>
      <w:r w:rsidR="00574A3D">
        <w:t xml:space="preserve">рческим оператором оптового рынка в соответствии с договором о присоединении к торговой системе оптового рынка в час (h) расчетного периода (m), </w:t>
      </w:r>
      <w:r>
        <w:rPr>
          <w:noProof/>
        </w:rPr>
        <w:drawing>
          <wp:inline distT="0" distB="0" distL="0" distR="0">
            <wp:extent cx="597535" cy="23622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bookmarkStart w:id="1423" w:name="sub_1016"/>
      <w:r>
        <w:t>16. </w:t>
      </w: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sidR="008372B0">
        <w:rPr>
          <w:noProof/>
        </w:rPr>
        <w:drawing>
          <wp:inline distT="0" distB="0" distL="0" distR="0">
            <wp:extent cx="899795" cy="32448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899795" cy="324485"/>
                    </a:xfrm>
                    <a:prstGeom prst="rect">
                      <a:avLst/>
                    </a:prstGeom>
                    <a:noFill/>
                    <a:ln>
                      <a:noFill/>
                    </a:ln>
                  </pic:spPr>
                </pic:pic>
              </a:graphicData>
            </a:graphic>
          </wp:inline>
        </w:drawing>
      </w:r>
      <w:r>
        <w:t>) рассчитывается коммерческим оператором оптового рынка по формулам:</w:t>
      </w:r>
    </w:p>
    <w:bookmarkEnd w:id="1423"/>
    <w:p w:rsidR="00000000" w:rsidRDefault="00574A3D"/>
    <w:p w:rsidR="00000000" w:rsidRDefault="00574A3D">
      <w:pPr>
        <w:ind w:firstLine="0"/>
        <w:jc w:val="left"/>
        <w:sectPr w:rsidR="00000000">
          <w:headerReference w:type="default" r:id="rId1187"/>
          <w:footerReference w:type="default" r:id="rId1188"/>
          <w:pgSz w:w="11905" w:h="16837"/>
          <w:pgMar w:top="1440" w:right="800" w:bottom="1440" w:left="800" w:header="720" w:footer="720" w:gutter="0"/>
          <w:cols w:space="720"/>
          <w:noEndnote/>
        </w:sectPr>
      </w:pPr>
    </w:p>
    <w:p w:rsidR="00000000" w:rsidRDefault="008372B0">
      <w:pPr>
        <w:pStyle w:val="a9"/>
      </w:pPr>
      <w:bookmarkStart w:id="1424" w:name="sub_132"/>
      <w:r>
        <w:rPr>
          <w:noProof/>
        </w:rPr>
        <w:drawing>
          <wp:inline distT="0" distB="0" distL="0" distR="0">
            <wp:extent cx="7780020" cy="109156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7780020" cy="1091565"/>
                    </a:xfrm>
                    <a:prstGeom prst="rect">
                      <a:avLst/>
                    </a:prstGeom>
                    <a:noFill/>
                    <a:ln>
                      <a:noFill/>
                    </a:ln>
                  </pic:spPr>
                </pic:pic>
              </a:graphicData>
            </a:graphic>
          </wp:inline>
        </w:drawing>
      </w:r>
      <w:r w:rsidR="00574A3D">
        <w:t>, (45)</w:t>
      </w:r>
    </w:p>
    <w:bookmarkEnd w:id="1424"/>
    <w:p w:rsidR="00000000" w:rsidRDefault="00574A3D"/>
    <w:p w:rsidR="00000000" w:rsidRDefault="00574A3D">
      <w:pPr>
        <w:ind w:firstLine="0"/>
        <w:jc w:val="left"/>
        <w:sectPr w:rsidR="00000000">
          <w:headerReference w:type="default" r:id="rId1190"/>
          <w:footerReference w:type="default" r:id="rId1191"/>
          <w:pgSz w:w="16837" w:h="11905" w:orient="landscape"/>
          <w:pgMar w:top="1440" w:right="800" w:bottom="1440" w:left="800" w:header="720" w:footer="720" w:gutter="0"/>
          <w:cols w:space="720"/>
          <w:noEndnote/>
        </w:sectPr>
      </w:pPr>
    </w:p>
    <w:p w:rsidR="00000000" w:rsidRDefault="008372B0">
      <w:pPr>
        <w:ind w:firstLine="698"/>
        <w:jc w:val="center"/>
      </w:pPr>
      <w:bookmarkStart w:id="1425" w:name="sub_131"/>
      <w:r>
        <w:rPr>
          <w:noProof/>
        </w:rPr>
        <w:drawing>
          <wp:inline distT="0" distB="0" distL="0" distR="0">
            <wp:extent cx="3406775" cy="34671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3406775" cy="346710"/>
                    </a:xfrm>
                    <a:prstGeom prst="rect">
                      <a:avLst/>
                    </a:prstGeom>
                    <a:noFill/>
                    <a:ln>
                      <a:noFill/>
                    </a:ln>
                  </pic:spPr>
                </pic:pic>
              </a:graphicData>
            </a:graphic>
          </wp:inline>
        </w:drawing>
      </w:r>
      <w:r w:rsidR="00574A3D">
        <w:t>,</w:t>
      </w:r>
    </w:p>
    <w:bookmarkEnd w:id="1425"/>
    <w:p w:rsidR="00000000" w:rsidRDefault="00574A3D">
      <w:pPr>
        <w:ind w:firstLine="698"/>
        <w:jc w:val="right"/>
      </w:pPr>
      <w:r>
        <w:t>(46)</w:t>
      </w:r>
    </w:p>
    <w:p w:rsidR="00000000" w:rsidRDefault="00574A3D"/>
    <w:p w:rsidR="00000000" w:rsidRDefault="00574A3D">
      <w:r>
        <w:t>где:</w:t>
      </w:r>
    </w:p>
    <w:p w:rsidR="00000000" w:rsidRDefault="008372B0">
      <w:r>
        <w:rPr>
          <w:noProof/>
        </w:rPr>
        <w:drawing>
          <wp:inline distT="0" distB="0" distL="0" distR="0">
            <wp:extent cx="523875" cy="32448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523875" cy="324485"/>
                    </a:xfrm>
                    <a:prstGeom prst="rect">
                      <a:avLst/>
                    </a:prstGeom>
                    <a:noFill/>
                    <a:ln>
                      <a:noFill/>
                    </a:ln>
                  </pic:spPr>
                </pic:pic>
              </a:graphicData>
            </a:graphic>
          </wp:inline>
        </w:drawing>
      </w:r>
      <w:r w:rsidR="00574A3D">
        <w:t>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w:t>
      </w:r>
      <w:r w:rsidR="00574A3D">
        <w:t xml:space="preserve"> передаче электрической энергии, рассчитанный коммерческим оператором для часа (h) расчетного периода (m);</w:t>
      </w:r>
    </w:p>
    <w:p w:rsidR="00000000" w:rsidRDefault="008372B0">
      <w:r>
        <w:rPr>
          <w:noProof/>
        </w:rPr>
        <w:drawing>
          <wp:inline distT="0" distB="0" distL="0" distR="0">
            <wp:extent cx="412750" cy="32448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412750" cy="324485"/>
                    </a:xfrm>
                    <a:prstGeom prst="rect">
                      <a:avLst/>
                    </a:prstGeom>
                    <a:noFill/>
                    <a:ln>
                      <a:noFill/>
                    </a:ln>
                  </pic:spPr>
                </pic:pic>
              </a:graphicData>
            </a:graphic>
          </wp:inline>
        </w:drawing>
      </w:r>
      <w:r w:rsidR="00574A3D">
        <w:t> - средневзвешенная цена на электрическую энергию, рассчитанная коммерческим оператором из цен, сформированных по</w:t>
      </w:r>
      <w:r w:rsidR="00574A3D">
        <w:t xml:space="preserve">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w:t>
      </w:r>
      <w:r>
        <w:rPr>
          <w:noProof/>
        </w:rPr>
        <w:drawing>
          <wp:inline distT="0" distB="0" distL="0" distR="0">
            <wp:extent cx="1216660" cy="23622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27990" cy="32448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r w:rsidR="00574A3D">
        <w:t> - объем покупки эл</w:t>
      </w:r>
      <w:r w:rsidR="00574A3D">
        <w:t xml:space="preserve">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w:t>
      </w:r>
      <w:r>
        <w:rPr>
          <w:noProof/>
        </w:rPr>
        <w:drawing>
          <wp:inline distT="0" distB="0" distL="0" distR="0">
            <wp:extent cx="597535" cy="23622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71195" cy="32448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rsidR="00574A3D">
        <w:t>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w:t>
      </w:r>
      <w:r w:rsidR="00574A3D">
        <w:t xml:space="preserve">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w:t>
      </w:r>
      <w:r>
        <w:rPr>
          <w:noProof/>
        </w:rPr>
        <w:drawing>
          <wp:inline distT="0" distB="0" distL="0" distR="0">
            <wp:extent cx="1216660" cy="23622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85800" cy="32448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685800" cy="324485"/>
                    </a:xfrm>
                    <a:prstGeom prst="rect">
                      <a:avLst/>
                    </a:prstGeom>
                    <a:noFill/>
                    <a:ln>
                      <a:noFill/>
                    </a:ln>
                  </pic:spPr>
                </pic:pic>
              </a:graphicData>
            </a:graphic>
          </wp:inline>
        </w:drawing>
      </w:r>
      <w:r w:rsidR="00574A3D">
        <w:t>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w:t>
      </w:r>
      <w:r w:rsidR="00574A3D">
        <w:t xml:space="preserve">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w:t>
      </w:r>
      <w:r w:rsidR="00574A3D">
        <w:t xml:space="preserve">х обеспечения потребления электрической энергии (мощности) населением и приравненными к нему категориями потребителей), </w:t>
      </w:r>
      <w:r>
        <w:rPr>
          <w:noProof/>
        </w:rPr>
        <w:drawing>
          <wp:inline distT="0" distB="0" distL="0" distR="0">
            <wp:extent cx="597535" cy="23622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82295" cy="32448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582295" cy="324485"/>
                    </a:xfrm>
                    <a:prstGeom prst="rect">
                      <a:avLst/>
                    </a:prstGeom>
                    <a:noFill/>
                    <a:ln>
                      <a:noFill/>
                    </a:ln>
                  </pic:spPr>
                </pic:pic>
              </a:graphicData>
            </a:graphic>
          </wp:inline>
        </w:drawing>
      </w:r>
      <w:r w:rsidR="00574A3D">
        <w:t> - плановый объем потребления электрической энергии гарантирующ</w:t>
      </w:r>
      <w:r w:rsidR="00574A3D">
        <w:t>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w:t>
      </w:r>
      <w:r w:rsidR="00574A3D">
        <w:t xml:space="preserve">да (m), определенный коммерческим оператором оптового рынка по формуле (44), </w:t>
      </w:r>
      <w:r>
        <w:rPr>
          <w:noProof/>
        </w:rPr>
        <w:drawing>
          <wp:inline distT="0" distB="0" distL="0" distR="0">
            <wp:extent cx="597535" cy="23622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79425" cy="32448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479425" cy="324485"/>
                    </a:xfrm>
                    <a:prstGeom prst="rect">
                      <a:avLst/>
                    </a:prstGeom>
                    <a:noFill/>
                    <a:ln>
                      <a:noFill/>
                    </a:ln>
                  </pic:spPr>
                </pic:pic>
              </a:graphicData>
            </a:graphic>
          </wp:inline>
        </w:drawing>
      </w:r>
      <w:r w:rsidR="00574A3D">
        <w:t> - цена на электрическую энергию, поставляемую по свободному договору (k) в час (h) расчетного периода (m</w:t>
      </w:r>
      <w:r w:rsidR="00574A3D">
        <w:t>),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w:t>
      </w:r>
      <w:r w:rsidR="00574A3D">
        <w:t xml:space="preserve">нии к торговой системе оптового рынка, </w:t>
      </w:r>
      <w:r>
        <w:rPr>
          <w:noProof/>
        </w:rPr>
        <w:drawing>
          <wp:inline distT="0" distB="0" distL="0" distR="0">
            <wp:extent cx="1216660" cy="23622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r>
        <w:t>К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w:t>
      </w:r>
      <w:r>
        <w:t>рым осуществлялась поставка электрической энергии в расчетном периоде (m), учитываемых коммерческим оператором в расчетах;</w:t>
      </w:r>
    </w:p>
    <w:p w:rsidR="00000000" w:rsidRDefault="008372B0">
      <w:r>
        <w:rPr>
          <w:noProof/>
        </w:rPr>
        <w:drawing>
          <wp:inline distT="0" distB="0" distL="0" distR="0">
            <wp:extent cx="538480" cy="32448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538480" cy="324485"/>
                    </a:xfrm>
                    <a:prstGeom prst="rect">
                      <a:avLst/>
                    </a:prstGeom>
                    <a:noFill/>
                    <a:ln>
                      <a:noFill/>
                    </a:ln>
                  </pic:spPr>
                </pic:pic>
              </a:graphicData>
            </a:graphic>
          </wp:inline>
        </w:drawing>
      </w:r>
      <w:r w:rsidR="00574A3D">
        <w:t> - объем электрической энергии, поставленной по свободному договору купли-продажи электрической э</w:t>
      </w:r>
      <w:r w:rsidR="00574A3D">
        <w:t xml:space="preserve">нергии (k) в час (h) расчетного периода (m), зарегистрированному гарантирующим поставщиком на оптовом рынке в отношении его зоны деятельности, </w:t>
      </w:r>
      <w:r>
        <w:rPr>
          <w:noProof/>
        </w:rPr>
        <w:drawing>
          <wp:inline distT="0" distB="0" distL="0" distR="0">
            <wp:extent cx="597535" cy="23622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73455" cy="32448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973455" cy="324485"/>
                    </a:xfrm>
                    <a:prstGeom prst="rect">
                      <a:avLst/>
                    </a:prstGeom>
                    <a:noFill/>
                    <a:ln>
                      <a:noFill/>
                    </a:ln>
                  </pic:spPr>
                </pic:pic>
              </a:graphicData>
            </a:graphic>
          </wp:inline>
        </w:drawing>
      </w:r>
      <w:r w:rsidR="00574A3D">
        <w:t> - стоимость электрической энергии, про</w:t>
      </w:r>
      <w:r w:rsidR="00574A3D">
        <w:t xml:space="preserve">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w:t>
      </w:r>
      <w:r w:rsidR="00574A3D">
        <w:t>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000000" w:rsidRDefault="00574A3D">
      <w:r>
        <w:t xml:space="preserve">В случае если гарантирующий поставщик не функционирует в отдельных частях ценовых зон оптового </w:t>
      </w:r>
      <w:r>
        <w:t xml:space="preserve">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sidR="008372B0">
        <w:rPr>
          <w:noProof/>
        </w:rPr>
        <w:drawing>
          <wp:inline distT="0" distB="0" distL="0" distR="0">
            <wp:extent cx="648970" cy="32448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648970" cy="324485"/>
                    </a:xfrm>
                    <a:prstGeom prst="rect">
                      <a:avLst/>
                    </a:prstGeom>
                    <a:noFill/>
                    <a:ln>
                      <a:noFill/>
                    </a:ln>
                  </pic:spPr>
                </pic:pic>
              </a:graphicData>
            </a:graphic>
          </wp:inline>
        </w:drawing>
      </w:r>
      <w:r>
        <w:t xml:space="preserve"> принимается равным нулю;</w:t>
      </w:r>
    </w:p>
    <w:p w:rsidR="00000000" w:rsidRDefault="008372B0">
      <w:r>
        <w:rPr>
          <w:noProof/>
        </w:rPr>
        <w:drawing>
          <wp:inline distT="0" distB="0" distL="0" distR="0">
            <wp:extent cx="464820" cy="32448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464820" cy="324485"/>
                    </a:xfrm>
                    <a:prstGeom prst="rect">
                      <a:avLst/>
                    </a:prstGeom>
                    <a:noFill/>
                    <a:ln>
                      <a:noFill/>
                    </a:ln>
                  </pic:spPr>
                </pic:pic>
              </a:graphicData>
            </a:graphic>
          </wp:inline>
        </w:drawing>
      </w:r>
      <w:r w:rsidR="00574A3D">
        <w:t>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Правилами о</w:t>
      </w:r>
      <w:r w:rsidR="00574A3D">
        <w:t xml:space="preserve">птового рынка электрической энергии и мощности, </w:t>
      </w:r>
      <w:r>
        <w:rPr>
          <w:noProof/>
        </w:rPr>
        <w:drawing>
          <wp:inline distT="0" distB="0" distL="0" distR="0">
            <wp:extent cx="597535" cy="23622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65835" cy="32448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965835" cy="324485"/>
                    </a:xfrm>
                    <a:prstGeom prst="rect">
                      <a:avLst/>
                    </a:prstGeom>
                    <a:noFill/>
                    <a:ln>
                      <a:noFill/>
                    </a:ln>
                  </pic:spPr>
                </pic:pic>
              </a:graphicData>
            </a:graphic>
          </wp:inline>
        </w:drawing>
      </w:r>
      <w:r w:rsidR="00574A3D">
        <w:t>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w:t>
      </w:r>
      <w:r w:rsidR="00574A3D">
        <w:t xml:space="preserve">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w:t>
      </w:r>
      <w:r>
        <w:rPr>
          <w:noProof/>
        </w:rPr>
        <w:drawing>
          <wp:inline distT="0" distB="0" distL="0" distR="0">
            <wp:extent cx="597535" cy="23622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r>
        <w:t>В целях настоящих Правил объемы покупки электрической энергии по заключенным гарантирующим поставщиком регулируемым договорам (</w:t>
      </w:r>
      <w:r w:rsidR="008372B0">
        <w:rPr>
          <w:noProof/>
        </w:rPr>
        <w:drawing>
          <wp:inline distT="0" distB="0" distL="0" distR="0">
            <wp:extent cx="685800" cy="32448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685800" cy="324485"/>
                    </a:xfrm>
                    <a:prstGeom prst="rect">
                      <a:avLst/>
                    </a:prstGeom>
                    <a:noFill/>
                    <a:ln>
                      <a:noFill/>
                    </a:ln>
                  </pic:spPr>
                </pic:pic>
              </a:graphicData>
            </a:graphic>
          </wp:inline>
        </w:drawing>
      </w:r>
      <w:r>
        <w:t>), (</w:t>
      </w:r>
      <w:r w:rsidR="008372B0">
        <w:rPr>
          <w:noProof/>
        </w:rPr>
        <w:drawing>
          <wp:inline distT="0" distB="0" distL="0" distR="0">
            <wp:extent cx="965835" cy="32448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965835" cy="324485"/>
                    </a:xfrm>
                    <a:prstGeom prst="rect">
                      <a:avLst/>
                    </a:prstGeom>
                    <a:noFill/>
                    <a:ln>
                      <a:noFill/>
                    </a:ln>
                  </pic:spPr>
                </pic:pic>
              </a:graphicData>
            </a:graphic>
          </wp:inline>
        </w:drawing>
      </w:r>
      <w:r>
        <w:t xml:space="preserve">) определяются без учета увеличения объемов поставки </w:t>
      </w:r>
      <w:r>
        <w:t>для компенсации потерь электрической энергии в электрических сетях.</w:t>
      </w:r>
    </w:p>
    <w:p w:rsidR="00000000" w:rsidRDefault="00574A3D">
      <w:bookmarkStart w:id="1426" w:name="sub_1017"/>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w:t>
      </w:r>
      <w:r>
        <w:t xml:space="preserve"> для балансирования системы, для часа (h) расчетного периода (m) (</w:t>
      </w:r>
      <w:r w:rsidR="008372B0">
        <w:rPr>
          <w:noProof/>
        </w:rPr>
        <w:drawing>
          <wp:inline distT="0" distB="0" distL="0" distR="0">
            <wp:extent cx="818515" cy="32448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818515" cy="324485"/>
                    </a:xfrm>
                    <a:prstGeom prst="rect">
                      <a:avLst/>
                    </a:prstGeom>
                    <a:noFill/>
                    <a:ln>
                      <a:noFill/>
                    </a:ln>
                  </pic:spPr>
                </pic:pic>
              </a:graphicData>
            </a:graphic>
          </wp:inline>
        </w:drawing>
      </w:r>
      <w:r>
        <w:t>) рассчитывается коммерческим оператором оптового рынка по формулам:</w:t>
      </w:r>
    </w:p>
    <w:bookmarkEnd w:id="1426"/>
    <w:p w:rsidR="00000000" w:rsidRDefault="00574A3D"/>
    <w:p w:rsidR="00000000" w:rsidRDefault="008372B0">
      <w:pPr>
        <w:ind w:firstLine="698"/>
        <w:jc w:val="center"/>
      </w:pPr>
      <w:bookmarkStart w:id="1427" w:name="sub_447"/>
      <w:r>
        <w:rPr>
          <w:noProof/>
        </w:rPr>
        <w:drawing>
          <wp:inline distT="0" distB="0" distL="0" distR="0">
            <wp:extent cx="3451225" cy="32448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3451225" cy="324485"/>
                    </a:xfrm>
                    <a:prstGeom prst="rect">
                      <a:avLst/>
                    </a:prstGeom>
                    <a:noFill/>
                    <a:ln>
                      <a:noFill/>
                    </a:ln>
                  </pic:spPr>
                </pic:pic>
              </a:graphicData>
            </a:graphic>
          </wp:inline>
        </w:drawing>
      </w:r>
      <w:r w:rsidR="00574A3D">
        <w:t>,</w:t>
      </w:r>
    </w:p>
    <w:bookmarkEnd w:id="1427"/>
    <w:p w:rsidR="00000000" w:rsidRDefault="00574A3D">
      <w:pPr>
        <w:ind w:firstLine="698"/>
        <w:jc w:val="right"/>
      </w:pPr>
      <w:r>
        <w:t>(47)</w:t>
      </w:r>
    </w:p>
    <w:p w:rsidR="00000000" w:rsidRDefault="00574A3D"/>
    <w:p w:rsidR="00000000" w:rsidRDefault="008372B0">
      <w:pPr>
        <w:ind w:firstLine="698"/>
        <w:jc w:val="center"/>
      </w:pPr>
      <w:r>
        <w:rPr>
          <w:noProof/>
        </w:rPr>
        <w:drawing>
          <wp:inline distT="0" distB="0" distL="0" distR="0">
            <wp:extent cx="1946910" cy="124650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946910" cy="1246505"/>
                    </a:xfrm>
                    <a:prstGeom prst="rect">
                      <a:avLst/>
                    </a:prstGeom>
                    <a:noFill/>
                    <a:ln>
                      <a:noFill/>
                    </a:ln>
                  </pic:spPr>
                </pic:pic>
              </a:graphicData>
            </a:graphic>
          </wp:inline>
        </w:drawing>
      </w:r>
      <w:r w:rsidR="00574A3D">
        <w:t>,</w:t>
      </w:r>
    </w:p>
    <w:p w:rsidR="00000000" w:rsidRDefault="00574A3D">
      <w:pPr>
        <w:ind w:firstLine="698"/>
        <w:jc w:val="right"/>
      </w:pPr>
      <w:r>
        <w:t>(48)</w:t>
      </w:r>
    </w:p>
    <w:p w:rsidR="00000000" w:rsidRDefault="00574A3D"/>
    <w:p w:rsidR="00000000" w:rsidRDefault="008372B0">
      <w:pPr>
        <w:ind w:firstLine="698"/>
        <w:jc w:val="center"/>
      </w:pPr>
      <w:bookmarkStart w:id="1428" w:name="sub_448"/>
      <w:r>
        <w:rPr>
          <w:noProof/>
        </w:rPr>
        <w:drawing>
          <wp:inline distT="0" distB="0" distL="0" distR="0">
            <wp:extent cx="2912745" cy="101028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2912745" cy="1010285"/>
                    </a:xfrm>
                    <a:prstGeom prst="rect">
                      <a:avLst/>
                    </a:prstGeom>
                    <a:noFill/>
                    <a:ln>
                      <a:noFill/>
                    </a:ln>
                  </pic:spPr>
                </pic:pic>
              </a:graphicData>
            </a:graphic>
          </wp:inline>
        </w:drawing>
      </w:r>
      <w:r w:rsidR="00574A3D">
        <w:t>,</w:t>
      </w:r>
    </w:p>
    <w:bookmarkEnd w:id="1428"/>
    <w:p w:rsidR="00000000" w:rsidRDefault="00574A3D">
      <w:pPr>
        <w:ind w:firstLine="698"/>
        <w:jc w:val="right"/>
      </w:pPr>
      <w:r>
        <w:t>(49)</w:t>
      </w:r>
    </w:p>
    <w:p w:rsidR="00000000" w:rsidRDefault="00574A3D"/>
    <w:p w:rsidR="00000000" w:rsidRDefault="008372B0">
      <w:pPr>
        <w:ind w:firstLine="698"/>
        <w:jc w:val="center"/>
      </w:pPr>
      <w:bookmarkStart w:id="1429" w:name="sub_449"/>
      <w:r>
        <w:rPr>
          <w:noProof/>
        </w:rPr>
        <w:drawing>
          <wp:inline distT="0" distB="0" distL="0" distR="0">
            <wp:extent cx="2735580" cy="34671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2735580" cy="346710"/>
                    </a:xfrm>
                    <a:prstGeom prst="rect">
                      <a:avLst/>
                    </a:prstGeom>
                    <a:noFill/>
                    <a:ln>
                      <a:noFill/>
                    </a:ln>
                  </pic:spPr>
                </pic:pic>
              </a:graphicData>
            </a:graphic>
          </wp:inline>
        </w:drawing>
      </w:r>
      <w:r w:rsidR="00574A3D">
        <w:t>,</w:t>
      </w:r>
    </w:p>
    <w:bookmarkEnd w:id="1429"/>
    <w:p w:rsidR="00000000" w:rsidRDefault="00574A3D"/>
    <w:p w:rsidR="00000000" w:rsidRDefault="00574A3D">
      <w:pPr>
        <w:ind w:firstLine="698"/>
        <w:jc w:val="right"/>
      </w:pPr>
      <w:bookmarkStart w:id="1430" w:name="sub_450"/>
      <w:r>
        <w:t>(50)</w:t>
      </w:r>
    </w:p>
    <w:bookmarkEnd w:id="1430"/>
    <w:p w:rsidR="00000000" w:rsidRDefault="00574A3D"/>
    <w:p w:rsidR="00000000" w:rsidRDefault="00574A3D">
      <w:r>
        <w:t>где:</w:t>
      </w:r>
    </w:p>
    <w:p w:rsidR="00000000" w:rsidRDefault="008372B0">
      <w:r>
        <w:rPr>
          <w:noProof/>
        </w:rPr>
        <w:drawing>
          <wp:inline distT="0" distB="0" distL="0" distR="0">
            <wp:extent cx="899795" cy="32448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899795" cy="324485"/>
                    </a:xfrm>
                    <a:prstGeom prst="rect">
                      <a:avLst/>
                    </a:prstGeom>
                    <a:noFill/>
                    <a:ln>
                      <a:noFill/>
                    </a:ln>
                  </pic:spPr>
                </pic:pic>
              </a:graphicData>
            </a:graphic>
          </wp:inline>
        </w:drawing>
      </w:r>
      <w:r w:rsidR="00574A3D">
        <w:t> - дифференцированная по часам расчетного периода нерегулируема</w:t>
      </w:r>
      <w:r w:rsidR="00574A3D">
        <w:t xml:space="preserve">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w:t>
      </w:r>
      <w:r>
        <w:rPr>
          <w:noProof/>
        </w:rPr>
        <w:drawing>
          <wp:inline distT="0" distB="0" distL="0" distR="0">
            <wp:extent cx="1216660" cy="23622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32105" cy="32448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332105" cy="324485"/>
                    </a:xfrm>
                    <a:prstGeom prst="rect">
                      <a:avLst/>
                    </a:prstGeom>
                    <a:noFill/>
                    <a:ln>
                      <a:noFill/>
                    </a:ln>
                  </pic:spPr>
                </pic:pic>
              </a:graphicData>
            </a:graphic>
          </wp:inline>
        </w:drawing>
      </w:r>
      <w:r w:rsidR="00574A3D">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w:t>
      </w:r>
      <w:r>
        <w:rPr>
          <w:noProof/>
        </w:rPr>
        <w:drawing>
          <wp:inline distT="0" distB="0" distL="0" distR="0">
            <wp:extent cx="1216660" cy="23622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63575" cy="32448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663575" cy="324485"/>
                    </a:xfrm>
                    <a:prstGeom prst="rect">
                      <a:avLst/>
                    </a:prstGeom>
                    <a:noFill/>
                    <a:ln>
                      <a:noFill/>
                    </a:ln>
                  </pic:spPr>
                </pic:pic>
              </a:graphicData>
            </a:graphic>
          </wp:inline>
        </w:drawing>
      </w:r>
      <w:r w:rsidR="00574A3D">
        <w:t>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w:t>
      </w:r>
      <w:r w:rsidR="00574A3D">
        <w:t xml:space="preserve">ческим оператором для расчетного периода (m) по формуле (49), </w:t>
      </w:r>
      <w:r>
        <w:rPr>
          <w:noProof/>
        </w:rPr>
        <w:drawing>
          <wp:inline distT="0" distB="0" distL="0" distR="0">
            <wp:extent cx="1216660" cy="23622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12750" cy="32448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412750" cy="324485"/>
                    </a:xfrm>
                    <a:prstGeom prst="rect">
                      <a:avLst/>
                    </a:prstGeom>
                    <a:noFill/>
                    <a:ln>
                      <a:noFill/>
                    </a:ln>
                  </pic:spPr>
                </pic:pic>
              </a:graphicData>
            </a:graphic>
          </wp:inline>
        </w:drawing>
      </w:r>
      <w:r w:rsidR="00574A3D">
        <w:t xml:space="preserve">  - средневзвешенный модуль разности индикатора стоимости диспетчерских объемов и равновесной цены на электрическую энерг</w:t>
      </w:r>
      <w:r w:rsidR="00574A3D">
        <w:t xml:space="preserve">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w:t>
      </w:r>
      <w:r>
        <w:rPr>
          <w:noProof/>
        </w:rPr>
        <w:drawing>
          <wp:inline distT="0" distB="0" distL="0" distR="0">
            <wp:extent cx="1216660" cy="23622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68935" cy="32448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368935" cy="324485"/>
                    </a:xfrm>
                    <a:prstGeom prst="rect">
                      <a:avLst/>
                    </a:prstGeom>
                    <a:noFill/>
                    <a:ln>
                      <a:noFill/>
                    </a:ln>
                  </pic:spPr>
                </pic:pic>
              </a:graphicData>
            </a:graphic>
          </wp:inline>
        </w:drawing>
      </w:r>
      <w:r w:rsidR="00574A3D">
        <w:t>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w:t>
      </w:r>
      <w:r w:rsidR="00574A3D">
        <w:t xml:space="preserve">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w:t>
      </w:r>
      <w:r>
        <w:rPr>
          <w:noProof/>
        </w:rPr>
        <w:drawing>
          <wp:inline distT="0" distB="0" distL="0" distR="0">
            <wp:extent cx="597535" cy="23622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43610" cy="32448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943610" cy="324485"/>
                    </a:xfrm>
                    <a:prstGeom prst="rect">
                      <a:avLst/>
                    </a:prstGeom>
                    <a:noFill/>
                    <a:ln>
                      <a:noFill/>
                    </a:ln>
                  </pic:spPr>
                </pic:pic>
              </a:graphicData>
            </a:graphic>
          </wp:inline>
        </w:drawing>
      </w:r>
      <w:r w:rsidR="00574A3D">
        <w:t>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w:t>
      </w:r>
      <w:r w:rsidR="00574A3D">
        <w:t>ммерческим оператором в соответствии с Правилами оптового рынка электрической энергии и мощности, рублей;</w:t>
      </w:r>
    </w:p>
    <w:p w:rsidR="00000000" w:rsidRDefault="008372B0">
      <w:r>
        <w:rPr>
          <w:noProof/>
        </w:rPr>
        <w:drawing>
          <wp:inline distT="0" distB="0" distL="0" distR="0">
            <wp:extent cx="862965" cy="32448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862965" cy="324485"/>
                    </a:xfrm>
                    <a:prstGeom prst="rect">
                      <a:avLst/>
                    </a:prstGeom>
                    <a:noFill/>
                    <a:ln>
                      <a:noFill/>
                    </a:ln>
                  </pic:spPr>
                </pic:pic>
              </a:graphicData>
            </a:graphic>
          </wp:inline>
        </w:drawing>
      </w:r>
      <w:r w:rsidR="00574A3D">
        <w:t> - приходящаяся на группу точек поставки гарантирующего поставщика разница предварительных требований и обязательст</w:t>
      </w:r>
      <w:r w:rsidR="00574A3D">
        <w:t>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Правилами оптового рынка электрической энергии и мощности, рублей;</w:t>
      </w:r>
    </w:p>
    <w:p w:rsidR="00000000" w:rsidRDefault="008372B0">
      <w:r>
        <w:rPr>
          <w:noProof/>
        </w:rPr>
        <w:drawing>
          <wp:inline distT="0" distB="0" distL="0" distR="0">
            <wp:extent cx="582295" cy="32448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582295" cy="324485"/>
                    </a:xfrm>
                    <a:prstGeom prst="rect">
                      <a:avLst/>
                    </a:prstGeom>
                    <a:noFill/>
                    <a:ln>
                      <a:noFill/>
                    </a:ln>
                  </pic:spPr>
                </pic:pic>
              </a:graphicData>
            </a:graphic>
          </wp:inline>
        </w:drawing>
      </w:r>
      <w:r w:rsidR="00574A3D">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w:t>
      </w:r>
      <w:r>
        <w:rPr>
          <w:noProof/>
        </w:rPr>
        <w:drawing>
          <wp:inline distT="0" distB="0" distL="0" distR="0">
            <wp:extent cx="597535" cy="23622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965835" cy="32448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965835" cy="324485"/>
                    </a:xfrm>
                    <a:prstGeom prst="rect">
                      <a:avLst/>
                    </a:prstGeom>
                    <a:noFill/>
                    <a:ln>
                      <a:noFill/>
                    </a:ln>
                  </pic:spPr>
                </pic:pic>
              </a:graphicData>
            </a:graphic>
          </wp:inline>
        </w:drawing>
      </w:r>
      <w:r w:rsidR="00574A3D">
        <w:t> - объем покупки электр</w:t>
      </w:r>
      <w:r w:rsidR="00574A3D">
        <w:t>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w:t>
      </w:r>
      <w:r w:rsidR="00574A3D">
        <w:t xml:space="preserve">а в соответствии с договором о присоединении к торговой системе оптового рынка в час (h) расчетного периода (m), </w:t>
      </w:r>
      <w:r>
        <w:rPr>
          <w:noProof/>
        </w:rPr>
        <w:drawing>
          <wp:inline distT="0" distB="0" distL="0" distR="0">
            <wp:extent cx="597535" cy="23622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bookmarkStart w:id="1431" w:name="sub_12110330"/>
      <w:r>
        <w:t>18. </w:t>
      </w: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w:t>
      </w:r>
      <w:r>
        <w:t>овым, в час (h) расчетного периода (m) (</w:t>
      </w:r>
      <w:r w:rsidR="008372B0">
        <w:rPr>
          <w:noProof/>
        </w:rPr>
        <w:drawing>
          <wp:inline distT="0" distB="0" distL="0" distR="0">
            <wp:extent cx="693420" cy="32448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693420" cy="324485"/>
                    </a:xfrm>
                    <a:prstGeom prst="rect">
                      <a:avLst/>
                    </a:prstGeom>
                    <a:noFill/>
                    <a:ln>
                      <a:noFill/>
                    </a:ln>
                  </pic:spPr>
                </pic:pic>
              </a:graphicData>
            </a:graphic>
          </wp:inline>
        </w:drawing>
      </w:r>
      <w:r>
        <w:t>) рассчитывается коммерческим оператором оптового рынка по формуле:</w:t>
      </w:r>
    </w:p>
    <w:bookmarkEnd w:id="1431"/>
    <w:p w:rsidR="00000000" w:rsidRDefault="00574A3D"/>
    <w:p w:rsidR="00000000" w:rsidRDefault="008372B0">
      <w:pPr>
        <w:ind w:firstLine="698"/>
        <w:jc w:val="center"/>
      </w:pPr>
      <w:bookmarkStart w:id="1432" w:name="sub_451"/>
      <w:r>
        <w:rPr>
          <w:noProof/>
        </w:rPr>
        <w:drawing>
          <wp:inline distT="0" distB="0" distL="0" distR="0">
            <wp:extent cx="2522220" cy="34671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2522220" cy="346710"/>
                    </a:xfrm>
                    <a:prstGeom prst="rect">
                      <a:avLst/>
                    </a:prstGeom>
                    <a:noFill/>
                    <a:ln>
                      <a:noFill/>
                    </a:ln>
                  </pic:spPr>
                </pic:pic>
              </a:graphicData>
            </a:graphic>
          </wp:inline>
        </w:drawing>
      </w:r>
      <w:r w:rsidR="00574A3D">
        <w:t>,</w:t>
      </w:r>
    </w:p>
    <w:bookmarkEnd w:id="1432"/>
    <w:p w:rsidR="00000000" w:rsidRDefault="00574A3D"/>
    <w:p w:rsidR="00000000" w:rsidRDefault="00574A3D">
      <w:pPr>
        <w:ind w:firstLine="698"/>
        <w:jc w:val="right"/>
      </w:pPr>
      <w:r>
        <w:t>(51)</w:t>
      </w:r>
    </w:p>
    <w:p w:rsidR="00000000" w:rsidRDefault="00574A3D"/>
    <w:p w:rsidR="00000000" w:rsidRDefault="00574A3D">
      <w:r>
        <w:t>где:</w:t>
      </w:r>
    </w:p>
    <w:p w:rsidR="00000000" w:rsidRDefault="008372B0">
      <w:r>
        <w:rPr>
          <w:noProof/>
        </w:rPr>
        <w:drawing>
          <wp:inline distT="0" distB="0" distL="0" distR="0">
            <wp:extent cx="405765" cy="32448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405765" cy="324485"/>
                    </a:xfrm>
                    <a:prstGeom prst="rect">
                      <a:avLst/>
                    </a:prstGeom>
                    <a:noFill/>
                    <a:ln>
                      <a:noFill/>
                    </a:ln>
                  </pic:spPr>
                </pic:pic>
              </a:graphicData>
            </a:graphic>
          </wp:inline>
        </w:drawing>
      </w:r>
      <w:r w:rsidR="00574A3D">
        <w:t>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w:t>
      </w:r>
      <w:r w:rsidR="00574A3D">
        <w:t xml:space="preserve">четного периода (m), </w:t>
      </w:r>
      <w:r>
        <w:rPr>
          <w:noProof/>
        </w:rPr>
        <w:drawing>
          <wp:inline distT="0" distB="0" distL="0" distR="0">
            <wp:extent cx="1216660" cy="23622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79425" cy="32448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479425" cy="324485"/>
                    </a:xfrm>
                    <a:prstGeom prst="rect">
                      <a:avLst/>
                    </a:prstGeom>
                    <a:noFill/>
                    <a:ln>
                      <a:noFill/>
                    </a:ln>
                  </pic:spPr>
                </pic:pic>
              </a:graphicData>
            </a:graphic>
          </wp:inline>
        </w:drawing>
      </w:r>
      <w:r w:rsidR="00574A3D">
        <w:t>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w:t>
      </w:r>
      <w:r w:rsidR="00574A3D">
        <w:t xml:space="preserve">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w:t>
      </w:r>
      <w:r>
        <w:rPr>
          <w:noProof/>
        </w:rPr>
        <w:drawing>
          <wp:inline distT="0" distB="0" distL="0" distR="0">
            <wp:extent cx="1216660" cy="23622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1433" w:name="sub_12110331"/>
      <w:r>
        <w:t>19. Дифференцированная по часам расче</w:t>
      </w:r>
      <w:r>
        <w:t xml:space="preserve">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w:t>
      </w:r>
      <w:r>
        <w:t>расчетного периода (m) (</w:t>
      </w:r>
      <w:r w:rsidR="008372B0">
        <w:rPr>
          <w:noProof/>
        </w:rPr>
        <w:drawing>
          <wp:inline distT="0" distB="0" distL="0" distR="0">
            <wp:extent cx="671195" cy="32448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671195" cy="324485"/>
                    </a:xfrm>
                    <a:prstGeom prst="rect">
                      <a:avLst/>
                    </a:prstGeom>
                    <a:noFill/>
                    <a:ln>
                      <a:noFill/>
                    </a:ln>
                  </pic:spPr>
                </pic:pic>
              </a:graphicData>
            </a:graphic>
          </wp:inline>
        </w:drawing>
      </w:r>
      <w:r>
        <w:t>) рассчитывается коммерческим оператором оптового рынка по формуле:</w:t>
      </w:r>
    </w:p>
    <w:bookmarkEnd w:id="1433"/>
    <w:p w:rsidR="00000000" w:rsidRDefault="00574A3D"/>
    <w:p w:rsidR="00000000" w:rsidRDefault="008372B0">
      <w:pPr>
        <w:ind w:firstLine="698"/>
        <w:jc w:val="center"/>
      </w:pPr>
      <w:bookmarkStart w:id="1434" w:name="sub_452"/>
      <w:r>
        <w:rPr>
          <w:noProof/>
        </w:rPr>
        <w:drawing>
          <wp:inline distT="0" distB="0" distL="0" distR="0">
            <wp:extent cx="2470150" cy="34671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2470150" cy="346710"/>
                    </a:xfrm>
                    <a:prstGeom prst="rect">
                      <a:avLst/>
                    </a:prstGeom>
                    <a:noFill/>
                    <a:ln>
                      <a:noFill/>
                    </a:ln>
                  </pic:spPr>
                </pic:pic>
              </a:graphicData>
            </a:graphic>
          </wp:inline>
        </w:drawing>
      </w:r>
      <w:r w:rsidR="00574A3D">
        <w:t>,</w:t>
      </w:r>
    </w:p>
    <w:bookmarkEnd w:id="1434"/>
    <w:p w:rsidR="00000000" w:rsidRDefault="00574A3D"/>
    <w:p w:rsidR="00000000" w:rsidRDefault="00574A3D">
      <w:pPr>
        <w:ind w:firstLine="698"/>
        <w:jc w:val="right"/>
      </w:pPr>
      <w:r>
        <w:t>(52)</w:t>
      </w:r>
    </w:p>
    <w:p w:rsidR="00000000" w:rsidRDefault="00574A3D"/>
    <w:p w:rsidR="00000000" w:rsidRDefault="00574A3D">
      <w:r>
        <w:t>где:</w:t>
      </w:r>
    </w:p>
    <w:p w:rsidR="00000000" w:rsidRDefault="008372B0">
      <w:r>
        <w:rPr>
          <w:noProof/>
        </w:rPr>
        <w:drawing>
          <wp:inline distT="0" distB="0" distL="0" distR="0">
            <wp:extent cx="479425" cy="32448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479425" cy="324485"/>
                    </a:xfrm>
                    <a:prstGeom prst="rect">
                      <a:avLst/>
                    </a:prstGeom>
                    <a:noFill/>
                    <a:ln>
                      <a:noFill/>
                    </a:ln>
                  </pic:spPr>
                </pic:pic>
              </a:graphicData>
            </a:graphic>
          </wp:inline>
        </w:drawing>
      </w:r>
      <w:r w:rsidR="00574A3D">
        <w:t> - средневзвешенн</w:t>
      </w:r>
      <w:r w:rsidR="00574A3D">
        <w:t>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w:t>
      </w:r>
      <w:r w:rsidR="00574A3D">
        <w:t xml:space="preserve">истемных ограничений для часа (h) расчетного периода (m), </w:t>
      </w:r>
      <w:r>
        <w:rPr>
          <w:noProof/>
        </w:rPr>
        <w:drawing>
          <wp:inline distT="0" distB="0" distL="0" distR="0">
            <wp:extent cx="1216660" cy="23622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383540" cy="32448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383540" cy="324485"/>
                    </a:xfrm>
                    <a:prstGeom prst="rect">
                      <a:avLst/>
                    </a:prstGeom>
                    <a:noFill/>
                    <a:ln>
                      <a:noFill/>
                    </a:ln>
                  </pic:spPr>
                </pic:pic>
              </a:graphicData>
            </a:graphic>
          </wp:inline>
        </w:drawing>
      </w:r>
      <w:r w:rsidR="00574A3D">
        <w:t xml:space="preserve"> - цена на балансирование вниз, рассчитываемая коммерческим оператором в соответствии с договором о присоединении к торговой </w:t>
      </w:r>
      <w:r w:rsidR="00574A3D">
        <w:t xml:space="preserve">системе оптового рынка для часа (h) расчетного периода (m), </w:t>
      </w:r>
      <w:r>
        <w:rPr>
          <w:noProof/>
        </w:rPr>
        <w:drawing>
          <wp:inline distT="0" distB="0" distL="0" distR="0">
            <wp:extent cx="1216660" cy="23622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574A3D">
      <w:bookmarkStart w:id="1435" w:name="sub_1020"/>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w:t>
      </w:r>
      <w:r>
        <w:t xml:space="preserve"> отбора ценовых заявок на сутки вперед (</w:t>
      </w:r>
      <w:r w:rsidR="008372B0">
        <w:rPr>
          <w:noProof/>
        </w:rPr>
        <w:drawing>
          <wp:inline distT="0" distB="0" distL="0" distR="0">
            <wp:extent cx="965835" cy="32448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965835" cy="324485"/>
                    </a:xfrm>
                    <a:prstGeom prst="rect">
                      <a:avLst/>
                    </a:prstGeom>
                    <a:noFill/>
                    <a:ln>
                      <a:noFill/>
                    </a:ln>
                  </pic:spPr>
                </pic:pic>
              </a:graphicData>
            </a:graphic>
          </wp:inline>
        </w:drawing>
      </w:r>
      <w:r>
        <w:t>), определяется коммерческим оператором для расчетного периода (m) по формуле:</w:t>
      </w:r>
    </w:p>
    <w:bookmarkEnd w:id="1435"/>
    <w:p w:rsidR="00000000" w:rsidRDefault="00574A3D"/>
    <w:p w:rsidR="00000000" w:rsidRDefault="008372B0">
      <w:pPr>
        <w:ind w:firstLine="698"/>
        <w:jc w:val="center"/>
      </w:pPr>
      <w:bookmarkStart w:id="1436" w:name="sub_453"/>
      <w:r>
        <w:rPr>
          <w:noProof/>
        </w:rPr>
        <w:drawing>
          <wp:inline distT="0" distB="0" distL="0" distR="0">
            <wp:extent cx="2263775" cy="96583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2263775" cy="965835"/>
                    </a:xfrm>
                    <a:prstGeom prst="rect">
                      <a:avLst/>
                    </a:prstGeom>
                    <a:noFill/>
                    <a:ln>
                      <a:noFill/>
                    </a:ln>
                  </pic:spPr>
                </pic:pic>
              </a:graphicData>
            </a:graphic>
          </wp:inline>
        </w:drawing>
      </w:r>
      <w:r w:rsidR="00574A3D">
        <w:t>,</w:t>
      </w:r>
    </w:p>
    <w:bookmarkEnd w:id="1436"/>
    <w:p w:rsidR="00000000" w:rsidRDefault="00574A3D"/>
    <w:p w:rsidR="00000000" w:rsidRDefault="00574A3D">
      <w:pPr>
        <w:ind w:firstLine="698"/>
        <w:jc w:val="right"/>
      </w:pPr>
      <w:r>
        <w:t>(53)</w:t>
      </w:r>
    </w:p>
    <w:p w:rsidR="00000000" w:rsidRDefault="00574A3D"/>
    <w:p w:rsidR="00000000" w:rsidRDefault="00574A3D">
      <w:r>
        <w:t>где:</w:t>
      </w:r>
    </w:p>
    <w:p w:rsidR="00000000" w:rsidRDefault="008372B0">
      <w:r>
        <w:rPr>
          <w:noProof/>
        </w:rPr>
        <w:drawing>
          <wp:inline distT="0" distB="0" distL="0" distR="0">
            <wp:extent cx="906780" cy="32448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906780" cy="324485"/>
                    </a:xfrm>
                    <a:prstGeom prst="rect">
                      <a:avLst/>
                    </a:prstGeom>
                    <a:noFill/>
                    <a:ln>
                      <a:noFill/>
                    </a:ln>
                  </pic:spPr>
                </pic:pic>
              </a:graphicData>
            </a:graphic>
          </wp:inline>
        </w:drawing>
      </w:r>
      <w:r w:rsidR="00574A3D">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w:t>
      </w:r>
      <w:r w:rsidR="00574A3D">
        <w:t>соответствии с Правилами оптового рынка электрической энергии и мощности, рублей;</w:t>
      </w:r>
    </w:p>
    <w:p w:rsidR="00000000" w:rsidRDefault="008372B0">
      <w:r>
        <w:rPr>
          <w:noProof/>
        </w:rPr>
        <w:drawing>
          <wp:inline distT="0" distB="0" distL="0" distR="0">
            <wp:extent cx="582295" cy="32448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582295" cy="324485"/>
                    </a:xfrm>
                    <a:prstGeom prst="rect">
                      <a:avLst/>
                    </a:prstGeom>
                    <a:noFill/>
                    <a:ln>
                      <a:noFill/>
                    </a:ln>
                  </pic:spPr>
                </pic:pic>
              </a:graphicData>
            </a:graphic>
          </wp:inline>
        </w:drawing>
      </w:r>
      <w:r w:rsidR="00574A3D">
        <w:t> - плановый объем потребления электрической энергии гарантирующим поставщиком без учета объема покупки по регулируемым договорам, заключенн</w:t>
      </w:r>
      <w:r w:rsidR="00574A3D">
        <w:t>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w:t>
      </w:r>
      <w:r w:rsidR="00574A3D">
        <w:t xml:space="preserve"> </w:t>
      </w:r>
      <w:r>
        <w:rPr>
          <w:noProof/>
        </w:rPr>
        <w:drawing>
          <wp:inline distT="0" distB="0" distL="0" distR="0">
            <wp:extent cx="597535" cy="23622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bookmarkStart w:id="1437" w:name="sub_1021"/>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r>
        <w:t xml:space="preserve"> (</w:t>
      </w:r>
      <w:r w:rsidR="008372B0">
        <w:rPr>
          <w:noProof/>
        </w:rPr>
        <w:drawing>
          <wp:inline distT="0" distB="0" distL="0" distR="0">
            <wp:extent cx="855345" cy="32448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855345" cy="324485"/>
                    </a:xfrm>
                    <a:prstGeom prst="rect">
                      <a:avLst/>
                    </a:prstGeom>
                    <a:noFill/>
                    <a:ln>
                      <a:noFill/>
                    </a:ln>
                  </pic:spPr>
                </pic:pic>
              </a:graphicData>
            </a:graphic>
          </wp:inline>
        </w:drawing>
      </w:r>
      <w:r>
        <w:t>), определяется коммерческим оператором для расчетного периода (m) по формуле:</w:t>
      </w:r>
    </w:p>
    <w:bookmarkEnd w:id="1437"/>
    <w:p w:rsidR="00000000" w:rsidRDefault="00574A3D"/>
    <w:p w:rsidR="00000000" w:rsidRDefault="008372B0">
      <w:pPr>
        <w:ind w:firstLine="698"/>
        <w:jc w:val="center"/>
      </w:pPr>
      <w:bookmarkStart w:id="1438" w:name="sub_454"/>
      <w:r>
        <w:rPr>
          <w:noProof/>
        </w:rPr>
        <w:drawing>
          <wp:inline distT="0" distB="0" distL="0" distR="0">
            <wp:extent cx="2713990" cy="98806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2713990" cy="988060"/>
                    </a:xfrm>
                    <a:prstGeom prst="rect">
                      <a:avLst/>
                    </a:prstGeom>
                    <a:noFill/>
                    <a:ln>
                      <a:noFill/>
                    </a:ln>
                  </pic:spPr>
                </pic:pic>
              </a:graphicData>
            </a:graphic>
          </wp:inline>
        </w:drawing>
      </w:r>
      <w:r w:rsidR="00574A3D">
        <w:t>,</w:t>
      </w:r>
    </w:p>
    <w:bookmarkEnd w:id="1438"/>
    <w:p w:rsidR="00000000" w:rsidRDefault="00574A3D"/>
    <w:p w:rsidR="00000000" w:rsidRDefault="00574A3D">
      <w:pPr>
        <w:ind w:firstLine="698"/>
        <w:jc w:val="right"/>
      </w:pPr>
      <w:r>
        <w:t>(54)</w:t>
      </w:r>
    </w:p>
    <w:p w:rsidR="00000000" w:rsidRDefault="00574A3D"/>
    <w:p w:rsidR="00000000" w:rsidRDefault="00574A3D">
      <w:r>
        <w:t>где:</w:t>
      </w:r>
    </w:p>
    <w:p w:rsidR="00000000" w:rsidRDefault="008372B0">
      <w:r>
        <w:rPr>
          <w:noProof/>
        </w:rPr>
        <w:drawing>
          <wp:inline distT="0" distB="0" distL="0" distR="0">
            <wp:extent cx="833120" cy="32448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833120" cy="324485"/>
                    </a:xfrm>
                    <a:prstGeom prst="rect">
                      <a:avLst/>
                    </a:prstGeom>
                    <a:noFill/>
                    <a:ln>
                      <a:noFill/>
                    </a:ln>
                  </pic:spPr>
                </pic:pic>
              </a:graphicData>
            </a:graphic>
          </wp:inline>
        </w:drawing>
      </w:r>
      <w:r w:rsidR="00574A3D">
        <w:t>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w:t>
      </w:r>
      <w:r w:rsidR="00574A3D">
        <w:t>алансирования системы для расчетного периода (m-1), рассчитанная коммерческим оператором в соответствии с Правилами оптового рынка электрической энергии и мощности, рублей;</w:t>
      </w:r>
    </w:p>
    <w:p w:rsidR="00000000" w:rsidRDefault="008372B0">
      <w:r>
        <w:rPr>
          <w:noProof/>
        </w:rPr>
        <w:drawing>
          <wp:inline distT="0" distB="0" distL="0" distR="0">
            <wp:extent cx="582295" cy="32448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582295" cy="324485"/>
                    </a:xfrm>
                    <a:prstGeom prst="rect">
                      <a:avLst/>
                    </a:prstGeom>
                    <a:noFill/>
                    <a:ln>
                      <a:noFill/>
                    </a:ln>
                  </pic:spPr>
                </pic:pic>
              </a:graphicData>
            </a:graphic>
          </wp:inline>
        </w:drawing>
      </w:r>
      <w:r w:rsidR="00574A3D">
        <w:t> - фактическое почасовое потребление электричес</w:t>
      </w:r>
      <w:r w:rsidR="00574A3D">
        <w:t xml:space="preserve">кой энергии гарантирующего поставщика в час (h) расчетного периода (m), </w:t>
      </w:r>
      <w:r>
        <w:rPr>
          <w:noProof/>
        </w:rPr>
        <w:drawing>
          <wp:inline distT="0" distB="0" distL="0" distR="0">
            <wp:extent cx="597535" cy="23622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464820" cy="32448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464820" cy="324485"/>
                    </a:xfrm>
                    <a:prstGeom prst="rect">
                      <a:avLst/>
                    </a:prstGeom>
                    <a:noFill/>
                    <a:ln>
                      <a:noFill/>
                    </a:ln>
                  </pic:spPr>
                </pic:pic>
              </a:graphicData>
            </a:graphic>
          </wp:inline>
        </w:drawing>
      </w:r>
      <w:r w:rsidR="00574A3D">
        <w:t xml:space="preserve"> - плановое почасовое потребление электрической энергии гарантирующим поставщиком по результатам конкурентного </w:t>
      </w:r>
      <w:r w:rsidR="00574A3D">
        <w:t xml:space="preserve">отбора ценовых заявок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энергии и мощности, </w:t>
      </w:r>
      <w:r>
        <w:rPr>
          <w:noProof/>
        </w:rPr>
        <w:drawing>
          <wp:inline distT="0" distB="0" distL="0" distR="0">
            <wp:extent cx="597535" cy="23622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rsidR="00574A3D">
        <w:t>.</w:t>
      </w:r>
    </w:p>
    <w:p w:rsidR="00000000" w:rsidRDefault="00574A3D">
      <w:bookmarkStart w:id="1439" w:name="sub_1022"/>
      <w:r>
        <w:t xml:space="preserve">22. Средневзвешенная </w:t>
      </w:r>
      <w:r>
        <w:t>нерегулируемая цена на мощность на оптовом рынке в отношении расчетного периода (m) (</w:t>
      </w:r>
      <w:r w:rsidR="008372B0">
        <w:rPr>
          <w:noProof/>
        </w:rPr>
        <w:drawing>
          <wp:inline distT="0" distB="0" distL="0" distR="0">
            <wp:extent cx="626745" cy="32448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t>) рассчитывается коммерческим оператором оптового рынка по формулам:</w:t>
      </w:r>
    </w:p>
    <w:bookmarkEnd w:id="1439"/>
    <w:p w:rsidR="00000000" w:rsidRDefault="00574A3D"/>
    <w:p w:rsidR="00000000" w:rsidRDefault="008372B0">
      <w:pPr>
        <w:ind w:firstLine="698"/>
        <w:jc w:val="center"/>
      </w:pPr>
      <w:bookmarkStart w:id="1440" w:name="sub_455"/>
      <w:r>
        <w:rPr>
          <w:noProof/>
        </w:rPr>
        <w:drawing>
          <wp:inline distT="0" distB="0" distL="0" distR="0">
            <wp:extent cx="2381885" cy="7524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2381885" cy="752475"/>
                    </a:xfrm>
                    <a:prstGeom prst="rect">
                      <a:avLst/>
                    </a:prstGeom>
                    <a:noFill/>
                    <a:ln>
                      <a:noFill/>
                    </a:ln>
                  </pic:spPr>
                </pic:pic>
              </a:graphicData>
            </a:graphic>
          </wp:inline>
        </w:drawing>
      </w:r>
      <w:r w:rsidR="00574A3D">
        <w:t>,</w:t>
      </w:r>
    </w:p>
    <w:bookmarkEnd w:id="1440"/>
    <w:p w:rsidR="00000000" w:rsidRDefault="00574A3D"/>
    <w:p w:rsidR="00000000" w:rsidRDefault="00574A3D">
      <w:pPr>
        <w:ind w:firstLine="698"/>
        <w:jc w:val="right"/>
      </w:pPr>
      <w:bookmarkStart w:id="1441" w:name="sub_456"/>
      <w:r>
        <w:t>(55)</w:t>
      </w:r>
    </w:p>
    <w:bookmarkEnd w:id="1441"/>
    <w:p w:rsidR="00000000" w:rsidRDefault="008372B0">
      <w:pPr>
        <w:ind w:firstLine="698"/>
        <w:jc w:val="center"/>
      </w:pPr>
      <w:r>
        <w:rPr>
          <w:noProof/>
        </w:rPr>
        <w:drawing>
          <wp:inline distT="0" distB="0" distL="0" distR="0">
            <wp:extent cx="1740535" cy="34671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1740535" cy="346710"/>
                    </a:xfrm>
                    <a:prstGeom prst="rect">
                      <a:avLst/>
                    </a:prstGeom>
                    <a:noFill/>
                    <a:ln>
                      <a:noFill/>
                    </a:ln>
                  </pic:spPr>
                </pic:pic>
              </a:graphicData>
            </a:graphic>
          </wp:inline>
        </w:drawing>
      </w:r>
      <w:r w:rsidR="00574A3D">
        <w:t>,</w:t>
      </w:r>
    </w:p>
    <w:p w:rsidR="00000000" w:rsidRDefault="00574A3D"/>
    <w:p w:rsidR="00000000" w:rsidRDefault="00574A3D">
      <w:pPr>
        <w:ind w:firstLine="698"/>
        <w:jc w:val="right"/>
      </w:pPr>
      <w:r>
        <w:t>(56)</w:t>
      </w:r>
    </w:p>
    <w:p w:rsidR="00000000" w:rsidRDefault="00574A3D"/>
    <w:p w:rsidR="00000000" w:rsidRDefault="00574A3D">
      <w:r>
        <w:t>где:</w:t>
      </w:r>
    </w:p>
    <w:p w:rsidR="00000000" w:rsidRDefault="00574A3D">
      <w:r>
        <w:t>индекс (m-1) в формулах используется для обозначения расчетного периода (m-1);</w:t>
      </w:r>
    </w:p>
    <w:p w:rsidR="00000000" w:rsidRDefault="008372B0">
      <w:r>
        <w:rPr>
          <w:noProof/>
        </w:rPr>
        <w:drawing>
          <wp:inline distT="0" distB="0" distL="0" distR="0">
            <wp:extent cx="582295" cy="32448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582295" cy="324485"/>
                    </a:xfrm>
                    <a:prstGeom prst="rect">
                      <a:avLst/>
                    </a:prstGeom>
                    <a:noFill/>
                    <a:ln>
                      <a:noFill/>
                    </a:ln>
                  </pic:spPr>
                </pic:pic>
              </a:graphicData>
            </a:graphic>
          </wp:inline>
        </w:drawing>
      </w:r>
      <w:r w:rsidR="00574A3D">
        <w:t> - рассчитываемая коммерчески</w:t>
      </w:r>
      <w:r w:rsidR="00574A3D">
        <w:t>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w:t>
      </w:r>
      <w:r w:rsidR="00574A3D">
        <w:t>ым гарантирующим поставщиком в соответствии с Правилами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w:t>
      </w:r>
      <w:r w:rsidR="00574A3D">
        <w:t>ктрической энергии (мощности) населением и приравненными к нему категориями потребителей, рублей;</w:t>
      </w:r>
    </w:p>
    <w:p w:rsidR="00000000" w:rsidRDefault="008372B0">
      <w:r>
        <w:rPr>
          <w:noProof/>
        </w:rPr>
        <w:drawing>
          <wp:inline distT="0" distB="0" distL="0" distR="0">
            <wp:extent cx="390525" cy="32448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390525" cy="324485"/>
                    </a:xfrm>
                    <a:prstGeom prst="rect">
                      <a:avLst/>
                    </a:prstGeom>
                    <a:noFill/>
                    <a:ln>
                      <a:noFill/>
                    </a:ln>
                  </pic:spPr>
                </pic:pic>
              </a:graphicData>
            </a:graphic>
          </wp:inline>
        </w:drawing>
      </w:r>
      <w:r w:rsidR="00574A3D">
        <w:t> - корректировка стоимости мощности, рассчитываемая коммерческим оператором для расчетного периода (m) по формуле (56) в со</w:t>
      </w:r>
      <w:r w:rsidR="00574A3D">
        <w:t>ответствии с договором о присоединении к торговой системе оптового рынка;</w:t>
      </w:r>
    </w:p>
    <w:p w:rsidR="00000000" w:rsidRDefault="008372B0">
      <w:r>
        <w:rPr>
          <w:noProof/>
        </w:rPr>
        <w:drawing>
          <wp:inline distT="0" distB="0" distL="0" distR="0">
            <wp:extent cx="390525" cy="32448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390525" cy="324485"/>
                    </a:xfrm>
                    <a:prstGeom prst="rect">
                      <a:avLst/>
                    </a:prstGeom>
                    <a:noFill/>
                    <a:ln>
                      <a:noFill/>
                    </a:ln>
                  </pic:spPr>
                </pic:pic>
              </a:graphicData>
            </a:graphic>
          </wp:inline>
        </w:drawing>
      </w:r>
      <w:r w:rsidR="00574A3D">
        <w:t> - объем фактического пикового потребления гарантирующего поставщика на оптовом рынке, рассчитываемый коммерческим оператором для расчетного период</w:t>
      </w:r>
      <w:r w:rsidR="00574A3D">
        <w:t>а (m) в соответствии с Правилами оптового рынка электрической энергии и мощности, МВт;</w:t>
      </w:r>
    </w:p>
    <w:p w:rsidR="00000000" w:rsidRDefault="008372B0">
      <w:r>
        <w:rPr>
          <w:noProof/>
        </w:rPr>
        <w:drawing>
          <wp:inline distT="0" distB="0" distL="0" distR="0">
            <wp:extent cx="973455" cy="32448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973455" cy="324485"/>
                    </a:xfrm>
                    <a:prstGeom prst="rect">
                      <a:avLst/>
                    </a:prstGeom>
                    <a:noFill/>
                    <a:ln>
                      <a:noFill/>
                    </a:ln>
                  </pic:spPr>
                </pic:pic>
              </a:graphicData>
            </a:graphic>
          </wp:inline>
        </w:drawing>
      </w:r>
      <w:r w:rsidR="00574A3D">
        <w:t> - объем потребления мощности населением и приравненными к нему категориями потребителей, исходя из которого коммерческий оператор оп</w:t>
      </w:r>
      <w:r w:rsidR="00574A3D">
        <w:t>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w:t>
      </w:r>
      <w:r w:rsidR="00574A3D">
        <w:t>ляемый в соответствии с Правилами оптового рынка электрической энергии и мощности, МВт;</w:t>
      </w:r>
    </w:p>
    <w:p w:rsidR="00000000" w:rsidRDefault="008372B0">
      <w:r>
        <w:rPr>
          <w:noProof/>
        </w:rPr>
        <w:drawing>
          <wp:inline distT="0" distB="0" distL="0" distR="0">
            <wp:extent cx="582295" cy="34671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582295" cy="346710"/>
                    </a:xfrm>
                    <a:prstGeom prst="rect">
                      <a:avLst/>
                    </a:prstGeom>
                    <a:noFill/>
                    <a:ln>
                      <a:noFill/>
                    </a:ln>
                  </pic:spPr>
                </pic:pic>
              </a:graphicData>
            </a:graphic>
          </wp:inline>
        </w:drawing>
      </w:r>
      <w:r w:rsidR="00574A3D">
        <w:t> - рассчитываемая коммерческим оператором в соответствии с договором о присоединении к торговой системе оптового рынка для расчетного</w:t>
      </w:r>
      <w:r w:rsidR="00574A3D">
        <w:t xml:space="preserve"> периода (m-1) фактическая стоимость покупки мощности по всем договорам, заключенным в соответствии с Правилами оптового рынка электрической энергии и мощности и обеспечивающим приобретение мощности, исходя из фактической стоимости покупки мощности по резу</w:t>
      </w:r>
      <w:r w:rsidR="00574A3D">
        <w:t>льтатам конкурентного отбора мощности без учета определяемой в соответствии с Правилами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w:t>
      </w:r>
      <w:r w:rsidR="00574A3D">
        <w:t>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w:t>
      </w:r>
      <w:r w:rsidR="00574A3D">
        <w:t>тный отбор, и иных договоров, заключенных гарантирующим поставщиком в соответствии с Правилами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w:t>
      </w:r>
      <w:r w:rsidR="00574A3D">
        <w:t>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000000" w:rsidRDefault="008372B0">
      <w:r>
        <w:rPr>
          <w:noProof/>
        </w:rPr>
        <w:drawing>
          <wp:inline distT="0" distB="0" distL="0" distR="0">
            <wp:extent cx="582295" cy="34671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582295" cy="346710"/>
                    </a:xfrm>
                    <a:prstGeom prst="rect">
                      <a:avLst/>
                    </a:prstGeom>
                    <a:noFill/>
                    <a:ln>
                      <a:noFill/>
                    </a:ln>
                  </pic:spPr>
                </pic:pic>
              </a:graphicData>
            </a:graphic>
          </wp:inline>
        </w:drawing>
      </w:r>
      <w:r w:rsidR="00574A3D">
        <w:t>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w:t>
      </w:r>
      <w:r w:rsidR="00574A3D">
        <w:t xml:space="preserve"> период (m-2) по всем договорам, заключенным гарантирующим поставщиком в соответствии с Правилами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w:t>
      </w:r>
      <w:r w:rsidR="00574A3D">
        <w:t>вщиком в целях обеспечения потребления электрической энергии (мощности) населением и приравненными к нему категориями потребителей, рублей.</w:t>
      </w:r>
    </w:p>
    <w:p w:rsidR="00000000" w:rsidRDefault="00574A3D">
      <w:r>
        <w:t>Объемы мощности, приобретаемые гарантирующим поставщиком в рамках свободных договоров купли-продажи (поставки) мощно</w:t>
      </w:r>
      <w:r>
        <w:t xml:space="preserve">сти, свободных договоров купли-продажи (поставки) электрической энергии и мощности, коммерческий оператор оптового рынка при расчете величины </w:t>
      </w:r>
      <w:r w:rsidR="008372B0">
        <w:rPr>
          <w:noProof/>
        </w:rPr>
        <w:drawing>
          <wp:inline distT="0" distB="0" distL="0" distR="0">
            <wp:extent cx="582295" cy="34671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582295" cy="346710"/>
                    </a:xfrm>
                    <a:prstGeom prst="rect">
                      <a:avLst/>
                    </a:prstGeom>
                    <a:noFill/>
                    <a:ln>
                      <a:noFill/>
                    </a:ln>
                  </pic:spPr>
                </pic:pic>
              </a:graphicData>
            </a:graphic>
          </wp:inline>
        </w:drawing>
      </w:r>
      <w:r>
        <w:t xml:space="preserve"> учитывает в соответствии с договором о присоединении к торговой системе оптово</w:t>
      </w:r>
      <w:r>
        <w:t xml:space="preserve">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w:t>
      </w:r>
      <w:r>
        <w:t>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Правилами оптового рынка электрической энергии и мощности сезонного коэффициента для расчетно</w:t>
      </w:r>
      <w:r>
        <w:t>го периода (m-1).</w:t>
      </w:r>
    </w:p>
    <w:p w:rsidR="00000000" w:rsidRDefault="00574A3D">
      <w:bookmarkStart w:id="1442" w:name="sub_1023"/>
      <w:r>
        <w:t>23. Коэффициент оплаты мощности для соответствующей зоны суток (z) расчетного периода (m) определяется коммерческим оператором по формуле:</w:t>
      </w:r>
    </w:p>
    <w:bookmarkEnd w:id="1442"/>
    <w:p w:rsidR="00000000" w:rsidRDefault="00574A3D"/>
    <w:p w:rsidR="00000000" w:rsidRDefault="008372B0">
      <w:pPr>
        <w:ind w:firstLine="698"/>
        <w:jc w:val="center"/>
      </w:pPr>
      <w:bookmarkStart w:id="1443" w:name="sub_457"/>
      <w:r>
        <w:rPr>
          <w:noProof/>
        </w:rPr>
        <w:drawing>
          <wp:inline distT="0" distB="0" distL="0" distR="0">
            <wp:extent cx="2020570" cy="73025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2020570" cy="730250"/>
                    </a:xfrm>
                    <a:prstGeom prst="rect">
                      <a:avLst/>
                    </a:prstGeom>
                    <a:noFill/>
                    <a:ln>
                      <a:noFill/>
                    </a:ln>
                  </pic:spPr>
                </pic:pic>
              </a:graphicData>
            </a:graphic>
          </wp:inline>
        </w:drawing>
      </w:r>
      <w:r w:rsidR="00574A3D">
        <w:t>,</w:t>
      </w:r>
    </w:p>
    <w:bookmarkEnd w:id="1443"/>
    <w:p w:rsidR="00000000" w:rsidRDefault="00574A3D"/>
    <w:p w:rsidR="00000000" w:rsidRDefault="00574A3D">
      <w:pPr>
        <w:ind w:firstLine="698"/>
        <w:jc w:val="right"/>
      </w:pPr>
      <w:r>
        <w:t>(57)</w:t>
      </w:r>
    </w:p>
    <w:p w:rsidR="00000000" w:rsidRDefault="00574A3D"/>
    <w:p w:rsidR="00000000" w:rsidRDefault="00574A3D">
      <w:r>
        <w:t>где:</w:t>
      </w:r>
    </w:p>
    <w:p w:rsidR="00000000" w:rsidRDefault="008372B0">
      <w:r>
        <w:rPr>
          <w:noProof/>
        </w:rPr>
        <w:drawing>
          <wp:inline distT="0" distB="0" distL="0" distR="0">
            <wp:extent cx="708025" cy="32448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708025" cy="324485"/>
                    </a:xfrm>
                    <a:prstGeom prst="rect">
                      <a:avLst/>
                    </a:prstGeom>
                    <a:noFill/>
                    <a:ln>
                      <a:noFill/>
                    </a:ln>
                  </pic:spPr>
                </pic:pic>
              </a:graphicData>
            </a:graphic>
          </wp:inline>
        </w:drawing>
      </w:r>
      <w:r w:rsidR="00574A3D">
        <w:t>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w:t>
      </w:r>
      <w:r w:rsidR="00574A3D">
        <w:t xml:space="preserve">пределяемая коммерческим оператором оптового рынка в соответствии с настоящими Правилами, </w:t>
      </w:r>
      <w:r>
        <w:rPr>
          <w:noProof/>
        </w:rPr>
        <w:drawing>
          <wp:inline distT="0" distB="0" distL="0" distR="0">
            <wp:extent cx="1216660" cy="23622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597535" cy="32448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597535" cy="324485"/>
                    </a:xfrm>
                    <a:prstGeom prst="rect">
                      <a:avLst/>
                    </a:prstGeom>
                    <a:noFill/>
                    <a:ln>
                      <a:noFill/>
                    </a:ln>
                  </pic:spPr>
                </pic:pic>
              </a:graphicData>
            </a:graphic>
          </wp:inline>
        </w:drawing>
      </w:r>
      <w:r w:rsidR="00574A3D">
        <w:t> - средневзвешенная нерегулируемая цена на электрическую энергию на оптовом рынке, определяем</w:t>
      </w:r>
      <w:r w:rsidR="00574A3D">
        <w:t xml:space="preserve">ая коммерческим оператором оптового рынка для соответствующей зоны суток (z) расчетного периода (m) в соответствии с настоящими Правилами, </w:t>
      </w:r>
      <w:r>
        <w:rPr>
          <w:noProof/>
        </w:rPr>
        <w:drawing>
          <wp:inline distT="0" distB="0" distL="0" distR="0">
            <wp:extent cx="1216660" cy="23622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rsidR="00574A3D">
        <w:t>;</w:t>
      </w:r>
    </w:p>
    <w:p w:rsidR="00000000" w:rsidRDefault="008372B0">
      <w:r>
        <w:rPr>
          <w:noProof/>
        </w:rPr>
        <w:drawing>
          <wp:inline distT="0" distB="0" distL="0" distR="0">
            <wp:extent cx="626745" cy="32448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626745" cy="324485"/>
                    </a:xfrm>
                    <a:prstGeom prst="rect">
                      <a:avLst/>
                    </a:prstGeom>
                    <a:noFill/>
                    <a:ln>
                      <a:noFill/>
                    </a:ln>
                  </pic:spPr>
                </pic:pic>
              </a:graphicData>
            </a:graphic>
          </wp:inline>
        </w:drawing>
      </w:r>
      <w:r w:rsidR="00574A3D">
        <w:t xml:space="preserve"> - средневзвешенная нерегулируемая цена на </w:t>
      </w:r>
      <w:r w:rsidR="00574A3D">
        <w:t>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000000" w:rsidRDefault="00574A3D">
      <w:bookmarkStart w:id="1444" w:name="sub_300073"/>
      <w:r>
        <w:t>л) </w:t>
      </w:r>
      <w:hyperlink r:id="rId1275" w:history="1">
        <w:r>
          <w:rPr>
            <w:rStyle w:val="a4"/>
          </w:rPr>
          <w:t>р</w:t>
        </w:r>
        <w:r>
          <w:rPr>
            <w:rStyle w:val="a4"/>
          </w:rPr>
          <w:t>аздел IV</w:t>
        </w:r>
      </w:hyperlink>
      <w:r>
        <w:t xml:space="preserve"> признать утратившим силу;</w:t>
      </w:r>
    </w:p>
    <w:p w:rsidR="00000000" w:rsidRDefault="00574A3D">
      <w:bookmarkStart w:id="1445" w:name="sub_300074"/>
      <w:bookmarkEnd w:id="1444"/>
      <w:r>
        <w:t>м) </w:t>
      </w:r>
      <w:hyperlink r:id="rId1276" w:history="1">
        <w:r>
          <w:rPr>
            <w:rStyle w:val="a4"/>
          </w:rPr>
          <w:t>приложение</w:t>
        </w:r>
      </w:hyperlink>
      <w:r>
        <w:t xml:space="preserve"> к указанным Правилам изложить в следующей редакции:</w:t>
      </w:r>
    </w:p>
    <w:bookmarkEnd w:id="1445"/>
    <w:p w:rsidR="00000000" w:rsidRDefault="00574A3D"/>
    <w:p w:rsidR="00000000" w:rsidRDefault="00574A3D">
      <w:pPr>
        <w:ind w:firstLine="0"/>
        <w:jc w:val="left"/>
        <w:sectPr w:rsidR="00000000">
          <w:headerReference w:type="default" r:id="rId1277"/>
          <w:footerReference w:type="default" r:id="rId1278"/>
          <w:pgSz w:w="11905" w:h="16837"/>
          <w:pgMar w:top="1440" w:right="800" w:bottom="1440" w:left="800" w:header="720" w:footer="720" w:gutter="0"/>
          <w:cols w:space="720"/>
          <w:noEndnote/>
        </w:sectPr>
      </w:pPr>
    </w:p>
    <w:p w:rsidR="00000000" w:rsidRDefault="00574A3D">
      <w:pPr>
        <w:ind w:firstLine="698"/>
        <w:jc w:val="right"/>
      </w:pPr>
      <w:bookmarkStart w:id="1446" w:name="sub_11000"/>
      <w:r>
        <w:rPr>
          <w:rStyle w:val="a3"/>
        </w:rPr>
        <w:t>"Приложение</w:t>
      </w:r>
      <w:r>
        <w:rPr>
          <w:rStyle w:val="a3"/>
        </w:rPr>
        <w:br/>
        <w:t>к Правилам определения</w:t>
      </w:r>
      <w:r>
        <w:rPr>
          <w:rStyle w:val="a3"/>
        </w:rPr>
        <w:br/>
        <w:t>и применения гарантирующими</w:t>
      </w:r>
      <w:r>
        <w:rPr>
          <w:rStyle w:val="a3"/>
        </w:rPr>
        <w:br/>
        <w:t>поставщиками нерегулируемых цен</w:t>
      </w:r>
      <w:r>
        <w:rPr>
          <w:rStyle w:val="a3"/>
        </w:rPr>
        <w:br/>
        <w:t>на электрическую энергию (мощность)</w:t>
      </w:r>
      <w:r>
        <w:rPr>
          <w:rStyle w:val="a3"/>
        </w:rPr>
        <w:br/>
        <w:t>(в редакции постановления Правительства РФ</w:t>
      </w:r>
      <w:r>
        <w:rPr>
          <w:rStyle w:val="a3"/>
        </w:rPr>
        <w:br/>
        <w:t>от 4 мая 2012 г. N 442)</w:t>
      </w:r>
    </w:p>
    <w:bookmarkEnd w:id="1446"/>
    <w:p w:rsidR="00000000" w:rsidRDefault="00574A3D"/>
    <w:p w:rsidR="00000000" w:rsidRDefault="00574A3D">
      <w:pPr>
        <w:pStyle w:val="1"/>
      </w:pPr>
      <w:r>
        <w:t>ФОРМА</w:t>
      </w:r>
      <w:r>
        <w:br/>
      </w:r>
      <w:r>
        <w:t>публикации данных о предельных уровнях нерегулируемых цен на электрическую энергию (мощность) и составляющих предельных уровней нерегулируемых цен на электрическую энергию (мощность)</w:t>
      </w:r>
    </w:p>
    <w:p w:rsidR="00000000" w:rsidRDefault="00574A3D"/>
    <w:p w:rsidR="00000000" w:rsidRDefault="00574A3D">
      <w:pPr>
        <w:pStyle w:val="a8"/>
        <w:rPr>
          <w:sz w:val="22"/>
          <w:szCs w:val="22"/>
        </w:rPr>
      </w:pPr>
      <w:r>
        <w:rPr>
          <w:sz w:val="22"/>
          <w:szCs w:val="22"/>
        </w:rPr>
        <w:t>Предельные уровни нерегулируемых цен на электрическую энергию (мощность)</w:t>
      </w:r>
      <w:r>
        <w:rPr>
          <w:sz w:val="22"/>
          <w:szCs w:val="22"/>
        </w:rPr>
        <w:t>, поставляемую потребителям</w:t>
      </w:r>
    </w:p>
    <w:p w:rsidR="00000000" w:rsidRDefault="00574A3D">
      <w:pPr>
        <w:pStyle w:val="a8"/>
        <w:rPr>
          <w:sz w:val="22"/>
          <w:szCs w:val="22"/>
        </w:rPr>
      </w:pPr>
      <w:r>
        <w:rPr>
          <w:sz w:val="22"/>
          <w:szCs w:val="22"/>
        </w:rPr>
        <w:t>(покупателям) ____________________________________________ в ____________ __________ г.</w:t>
      </w:r>
    </w:p>
    <w:p w:rsidR="00000000" w:rsidRDefault="00574A3D">
      <w:pPr>
        <w:pStyle w:val="a8"/>
        <w:rPr>
          <w:sz w:val="22"/>
          <w:szCs w:val="22"/>
        </w:rPr>
      </w:pPr>
      <w:r>
        <w:rPr>
          <w:sz w:val="22"/>
          <w:szCs w:val="22"/>
        </w:rPr>
        <w:t xml:space="preserve">                (наименование гарантирующего поставщика)        (месяц)     (год) </w:t>
      </w:r>
    </w:p>
    <w:p w:rsidR="00000000" w:rsidRDefault="00574A3D"/>
    <w:p w:rsidR="00000000" w:rsidRDefault="00574A3D">
      <w:pPr>
        <w:pStyle w:val="1"/>
      </w:pPr>
      <w:bookmarkStart w:id="1447" w:name="sub_11100"/>
      <w:r>
        <w:t>I. Первая ценовая категория</w:t>
      </w:r>
      <w:r>
        <w:br/>
        <w:t>(для объемов покупк</w:t>
      </w:r>
      <w:r>
        <w:t>и электрической энергии (мощности), учет которых осуществляется в целом за расчетный период)</w:t>
      </w:r>
    </w:p>
    <w:bookmarkEnd w:id="1447"/>
    <w:p w:rsidR="00000000" w:rsidRDefault="00574A3D"/>
    <w:p w:rsidR="00000000" w:rsidRDefault="00574A3D">
      <w:bookmarkStart w:id="1448" w:name="sub_11101"/>
      <w:r>
        <w:t>1. Предельный уровень нерегулируемых цен</w:t>
      </w:r>
    </w:p>
    <w:bookmarkEnd w:id="1448"/>
    <w:p w:rsidR="00000000" w:rsidRDefault="00574A3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72"/>
        <w:gridCol w:w="2088"/>
        <w:gridCol w:w="1914"/>
        <w:gridCol w:w="1914"/>
        <w:gridCol w:w="2337"/>
        <w:gridCol w:w="9"/>
      </w:tblGrid>
      <w:tr w:rsidR="00000000">
        <w:tblPrEx>
          <w:tblCellMar>
            <w:top w:w="0" w:type="dxa"/>
            <w:bottom w:w="0" w:type="dxa"/>
          </w:tblCellMar>
        </w:tblPrEx>
        <w:tc>
          <w:tcPr>
            <w:tcW w:w="7072" w:type="dxa"/>
            <w:vMerge w:val="restart"/>
            <w:tcBorders>
              <w:top w:val="single" w:sz="4" w:space="0" w:color="auto"/>
              <w:bottom w:val="single" w:sz="4" w:space="0" w:color="auto"/>
              <w:right w:val="single" w:sz="4" w:space="0" w:color="auto"/>
            </w:tcBorders>
            <w:vAlign w:val="center"/>
          </w:tcPr>
          <w:p w:rsidR="00000000" w:rsidRDefault="00574A3D">
            <w:pPr>
              <w:pStyle w:val="a7"/>
            </w:pPr>
          </w:p>
        </w:tc>
        <w:tc>
          <w:tcPr>
            <w:tcW w:w="8262" w:type="dxa"/>
            <w:gridSpan w:val="5"/>
            <w:tcBorders>
              <w:top w:val="single" w:sz="4" w:space="0" w:color="auto"/>
              <w:left w:val="single" w:sz="4" w:space="0" w:color="auto"/>
              <w:bottom w:val="single" w:sz="4" w:space="0" w:color="auto"/>
            </w:tcBorders>
            <w:vAlign w:val="center"/>
          </w:tcPr>
          <w:p w:rsidR="00000000" w:rsidRDefault="00574A3D">
            <w:pPr>
              <w:pStyle w:val="a7"/>
              <w:jc w:val="center"/>
            </w:pPr>
            <w:r>
              <w:t>Уровень напряжения</w:t>
            </w:r>
          </w:p>
        </w:tc>
      </w:tr>
      <w:tr w:rsidR="00000000">
        <w:tblPrEx>
          <w:tblCellMar>
            <w:top w:w="0" w:type="dxa"/>
            <w:bottom w:w="0" w:type="dxa"/>
          </w:tblCellMar>
        </w:tblPrEx>
        <w:tc>
          <w:tcPr>
            <w:tcW w:w="7072" w:type="dxa"/>
            <w:vMerge/>
            <w:tcBorders>
              <w:top w:val="single" w:sz="4" w:space="0" w:color="auto"/>
              <w:bottom w:val="single" w:sz="4" w:space="0" w:color="auto"/>
              <w:right w:val="single" w:sz="4" w:space="0" w:color="auto"/>
            </w:tcBorders>
            <w:vAlign w:val="center"/>
          </w:tcPr>
          <w:p w:rsidR="00000000" w:rsidRDefault="00574A3D">
            <w:pPr>
              <w:pStyle w:val="a7"/>
            </w:pPr>
          </w:p>
        </w:tc>
        <w:tc>
          <w:tcPr>
            <w:tcW w:w="2088"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ВН</w:t>
            </w:r>
          </w:p>
        </w:tc>
        <w:tc>
          <w:tcPr>
            <w:tcW w:w="191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СН I</w:t>
            </w:r>
          </w:p>
        </w:tc>
        <w:tc>
          <w:tcPr>
            <w:tcW w:w="191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СН II</w:t>
            </w:r>
          </w:p>
        </w:tc>
        <w:tc>
          <w:tcPr>
            <w:tcW w:w="2346" w:type="dxa"/>
            <w:gridSpan w:val="2"/>
            <w:tcBorders>
              <w:top w:val="single" w:sz="4" w:space="0" w:color="auto"/>
              <w:left w:val="single" w:sz="4" w:space="0" w:color="auto"/>
              <w:bottom w:val="single" w:sz="4" w:space="0" w:color="auto"/>
            </w:tcBorders>
            <w:vAlign w:val="center"/>
          </w:tcPr>
          <w:p w:rsidR="00000000" w:rsidRDefault="00574A3D">
            <w:pPr>
              <w:pStyle w:val="a7"/>
              <w:jc w:val="center"/>
            </w:pPr>
            <w:r>
              <w:t>НН</w:t>
            </w:r>
          </w:p>
        </w:tc>
      </w:tr>
      <w:tr w:rsidR="00000000">
        <w:tblPrEx>
          <w:tblCellMar>
            <w:top w:w="0" w:type="dxa"/>
            <w:bottom w:w="0" w:type="dxa"/>
          </w:tblCellMar>
        </w:tblPrEx>
        <w:trPr>
          <w:gridAfter w:val="1"/>
          <w:wAfter w:w="9" w:type="dxa"/>
        </w:trPr>
        <w:tc>
          <w:tcPr>
            <w:tcW w:w="7072" w:type="dxa"/>
            <w:tcBorders>
              <w:top w:val="single" w:sz="4" w:space="0" w:color="auto"/>
              <w:bottom w:val="single" w:sz="4" w:space="0" w:color="auto"/>
              <w:right w:val="single" w:sz="4" w:space="0" w:color="auto"/>
            </w:tcBorders>
          </w:tcPr>
          <w:p w:rsidR="00000000" w:rsidRDefault="00574A3D">
            <w:pPr>
              <w:pStyle w:val="a7"/>
            </w:pPr>
            <w:r>
              <w:t xml:space="preserve">Предельный уровень нерегулируемых цен, </w:t>
            </w:r>
            <w:r w:rsidR="008372B0">
              <w:rPr>
                <w:noProof/>
              </w:rPr>
              <w:drawing>
                <wp:inline distT="0" distB="0" distL="0" distR="0">
                  <wp:extent cx="1047115" cy="19177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1047115" cy="191770"/>
                          </a:xfrm>
                          <a:prstGeom prst="rect">
                            <a:avLst/>
                          </a:prstGeom>
                          <a:noFill/>
                          <a:ln>
                            <a:noFill/>
                          </a:ln>
                        </pic:spPr>
                      </pic:pic>
                    </a:graphicData>
                  </a:graphic>
                </wp:inline>
              </w:drawing>
            </w:r>
            <w:r>
              <w:t xml:space="preserve"> без НДС</w:t>
            </w:r>
          </w:p>
        </w:tc>
        <w:tc>
          <w:tcPr>
            <w:tcW w:w="2088"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91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91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337"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bookmarkStart w:id="1449" w:name="sub_12110332"/>
      <w:r>
        <w:t xml:space="preserve">2.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w:t>
      </w:r>
      <w:r w:rsidR="008372B0">
        <w:rPr>
          <w:noProof/>
        </w:rPr>
        <w:drawing>
          <wp:inline distT="0" distB="0" distL="0" distR="0">
            <wp:extent cx="1216660" cy="23622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 xml:space="preserve"> без НДС __________</w:t>
      </w:r>
    </w:p>
    <w:p w:rsidR="00000000" w:rsidRDefault="00574A3D">
      <w:bookmarkStart w:id="1450" w:name="sub_11103"/>
      <w:bookmarkEnd w:id="1449"/>
      <w:r>
        <w:t xml:space="preserve">3. Составляющие расчета средневзвешенной нерегулируемой цены на электрическую энергию (мощность), используемой для расчета предельного уровня нерегулируемых цен для первой ценовой </w:t>
      </w:r>
      <w:r>
        <w:t>категории:</w:t>
      </w:r>
    </w:p>
    <w:bookmarkEnd w:id="1450"/>
    <w:p w:rsidR="00000000" w:rsidRDefault="00574A3D">
      <w:r>
        <w:t xml:space="preserve">а) средневзвешенная нерегулируемая цена на электрическую энергию на оптовом рынке, </w:t>
      </w:r>
      <w:r w:rsidR="008372B0">
        <w:rPr>
          <w:noProof/>
        </w:rPr>
        <w:drawing>
          <wp:inline distT="0" distB="0" distL="0" distR="0">
            <wp:extent cx="1216660" cy="23622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 xml:space="preserve"> __________</w:t>
      </w:r>
    </w:p>
    <w:p w:rsidR="00000000" w:rsidRDefault="00574A3D">
      <w:r>
        <w:t>б) средневзвешенная нерегулируемая цена на мощность на оптовом рынке, рублей/МВт __________</w:t>
      </w:r>
    </w:p>
    <w:p w:rsidR="00000000" w:rsidRDefault="00574A3D">
      <w:r>
        <w:t>в) коэффициен</w:t>
      </w:r>
      <w:r>
        <w:t>т оплаты мощности потребителями (покупателями), осуществляющими расчеты по первой ценовой категории, 1/час __________</w:t>
      </w:r>
    </w:p>
    <w:p w:rsidR="00000000" w:rsidRDefault="00574A3D">
      <w:r>
        <w:t>г) объем фактического пикового потребления гарантирующего поставщика на оптовом рынке, МВт __________</w:t>
      </w:r>
    </w:p>
    <w:p w:rsidR="00000000" w:rsidRDefault="00574A3D">
      <w:r>
        <w:t>д) величина мощности, соответствующе</w:t>
      </w:r>
      <w:r>
        <w:t>й покупке электрической энергии гарантирующим поставщиком у производителей электрической энергии (мощности) на розничных рынках, МВт __________</w:t>
      </w:r>
    </w:p>
    <w:p w:rsidR="00000000" w:rsidRDefault="00574A3D">
      <w:r>
        <w:t>е) сумма величин мощности, оплачиваемой на розничном рынке потребителями (покупателями), осуществляющими расчеты</w:t>
      </w:r>
      <w:r>
        <w:t xml:space="preserve"> по второй - шестой ценовым категориям, МВт __________,</w:t>
      </w:r>
    </w:p>
    <w:p w:rsidR="00000000" w:rsidRDefault="00574A3D">
      <w:r>
        <w:t>в том числе:</w:t>
      </w:r>
    </w:p>
    <w:p w:rsidR="00000000" w:rsidRDefault="00574A3D">
      <w:r>
        <w:t>по второй ценовой категории, МВт __________</w:t>
      </w:r>
    </w:p>
    <w:p w:rsidR="00000000" w:rsidRDefault="00574A3D">
      <w:r>
        <w:t>по третьей ценовой категории, МВт __________</w:t>
      </w:r>
    </w:p>
    <w:p w:rsidR="00000000" w:rsidRDefault="00574A3D">
      <w:r>
        <w:t>по четвертой ценовой категории, МВт __________</w:t>
      </w:r>
    </w:p>
    <w:p w:rsidR="00000000" w:rsidRDefault="00574A3D">
      <w:r>
        <w:t>по пятой ценовой категории, МВт __________</w:t>
      </w:r>
    </w:p>
    <w:p w:rsidR="00000000" w:rsidRDefault="00574A3D">
      <w:r>
        <w:t>по шесто</w:t>
      </w:r>
      <w:r>
        <w:t>й ценовой категории, МВт __________</w:t>
      </w:r>
    </w:p>
    <w:p w:rsidR="00000000" w:rsidRDefault="00574A3D">
      <w:r>
        <w:t>ж) объем потребления мощности населением и приравненными к нему категориями потребителей, МВт __________</w:t>
      </w:r>
    </w:p>
    <w:p w:rsidR="00000000" w:rsidRDefault="00574A3D">
      <w:r>
        <w:t xml:space="preserve">з) объем потребления электрической энергии потребителями (покупателями), осуществляющими расчеты по второй ценовой </w:t>
      </w:r>
      <w:r>
        <w:t xml:space="preserve">категории, </w:t>
      </w:r>
      <w:r w:rsidR="008372B0">
        <w:rPr>
          <w:noProof/>
        </w:rPr>
        <w:drawing>
          <wp:inline distT="0" distB="0" distL="0" distR="0">
            <wp:extent cx="597535" cy="23622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__________ ,</w:t>
      </w:r>
    </w:p>
    <w:p w:rsidR="00000000" w:rsidRDefault="00574A3D">
      <w:r>
        <w:t>в том числе:</w:t>
      </w:r>
    </w:p>
    <w:p w:rsidR="00000000" w:rsidRDefault="00574A3D">
      <w:r>
        <w:t xml:space="preserve">для трех зон суток, </w:t>
      </w:r>
      <w:r w:rsidR="008372B0">
        <w:rPr>
          <w:noProof/>
        </w:rPr>
        <w:drawing>
          <wp:inline distT="0" distB="0" distL="0" distR="0">
            <wp:extent cx="597535" cy="23622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по ночной зоне суток, </w:t>
      </w:r>
      <w:r w:rsidR="008372B0">
        <w:rPr>
          <w:noProof/>
        </w:rPr>
        <w:drawing>
          <wp:inline distT="0" distB="0" distL="0" distR="0">
            <wp:extent cx="597535" cy="23622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по полупиковой зоне суток, </w:t>
      </w:r>
      <w:r w:rsidR="008372B0">
        <w:rPr>
          <w:noProof/>
        </w:rPr>
        <w:drawing>
          <wp:inline distT="0" distB="0" distL="0" distR="0">
            <wp:extent cx="597535" cy="23622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по пиковой зоне суток, </w:t>
      </w:r>
      <w:r w:rsidR="008372B0">
        <w:rPr>
          <w:noProof/>
        </w:rPr>
        <w:drawing>
          <wp:inline distT="0" distB="0" distL="0" distR="0">
            <wp:extent cx="597535" cy="23622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w:t>
      </w:r>
      <w:r>
        <w:t>____</w:t>
      </w:r>
    </w:p>
    <w:p w:rsidR="00000000" w:rsidRDefault="00574A3D">
      <w:r>
        <w:t xml:space="preserve">для двух зон суток, </w:t>
      </w:r>
      <w:r w:rsidR="008372B0">
        <w:rPr>
          <w:noProof/>
        </w:rPr>
        <w:drawing>
          <wp:inline distT="0" distB="0" distL="0" distR="0">
            <wp:extent cx="597535" cy="23622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по ночной зоне суток, </w:t>
      </w:r>
      <w:r w:rsidR="008372B0">
        <w:rPr>
          <w:noProof/>
        </w:rPr>
        <w:drawing>
          <wp:inline distT="0" distB="0" distL="0" distR="0">
            <wp:extent cx="597535" cy="23622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по пиковой зоне суток, </w:t>
      </w:r>
      <w:r w:rsidR="008372B0">
        <w:rPr>
          <w:noProof/>
        </w:rPr>
        <w:drawing>
          <wp:inline distT="0" distB="0" distL="0" distR="0">
            <wp:extent cx="597535" cy="23622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и) фактический объем потребления электричес</w:t>
      </w:r>
      <w:r>
        <w:t xml:space="preserve">кой энергии гарантирующим поставщиком на оптовом рынке, </w:t>
      </w:r>
      <w:r w:rsidR="008372B0">
        <w:rPr>
          <w:noProof/>
        </w:rPr>
        <w:drawing>
          <wp:inline distT="0" distB="0" distL="0" distR="0">
            <wp:extent cx="597535" cy="23622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к) объем покупки электрической энергии гарантирующим поставщиком у производителей электрической энергии (мощности) на розничных рынках, </w:t>
      </w:r>
      <w:r w:rsidR="008372B0">
        <w:rPr>
          <w:noProof/>
        </w:rPr>
        <w:drawing>
          <wp:inline distT="0" distB="0" distL="0" distR="0">
            <wp:extent cx="597535" cy="23622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л) сумма объемов потребления электрической энергии потребителями (покупателями), осуществляющими расчеты по второй - шестой ценовым категориям, </w:t>
      </w:r>
      <w:r w:rsidR="008372B0">
        <w:rPr>
          <w:noProof/>
        </w:rPr>
        <w:drawing>
          <wp:inline distT="0" distB="0" distL="0" distR="0">
            <wp:extent cx="597535" cy="23622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 ,</w:t>
      </w:r>
    </w:p>
    <w:p w:rsidR="00000000" w:rsidRDefault="00574A3D">
      <w:r>
        <w:t>в том числе:</w:t>
      </w:r>
    </w:p>
    <w:p w:rsidR="00000000" w:rsidRDefault="00574A3D">
      <w:r>
        <w:t xml:space="preserve">по второй ценовой </w:t>
      </w:r>
      <w:r>
        <w:t xml:space="preserve">категории, </w:t>
      </w:r>
      <w:r w:rsidR="008372B0">
        <w:rPr>
          <w:noProof/>
        </w:rPr>
        <w:drawing>
          <wp:inline distT="0" distB="0" distL="0" distR="0">
            <wp:extent cx="597535" cy="23622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по третьей ценовой категории, </w:t>
      </w:r>
      <w:r w:rsidR="008372B0">
        <w:rPr>
          <w:noProof/>
        </w:rPr>
        <w:drawing>
          <wp:inline distT="0" distB="0" distL="0" distR="0">
            <wp:extent cx="597535" cy="23622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по четвертой ценовой категории, </w:t>
      </w:r>
      <w:r w:rsidR="008372B0">
        <w:rPr>
          <w:noProof/>
        </w:rPr>
        <w:drawing>
          <wp:inline distT="0" distB="0" distL="0" distR="0">
            <wp:extent cx="597535" cy="23622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по пятой ценовой категории, </w:t>
      </w:r>
      <w:r w:rsidR="008372B0">
        <w:rPr>
          <w:noProof/>
        </w:rPr>
        <w:drawing>
          <wp:inline distT="0" distB="0" distL="0" distR="0">
            <wp:extent cx="597535" cy="23622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по шестой ценовой категории, </w:t>
      </w:r>
      <w:r w:rsidR="008372B0">
        <w:rPr>
          <w:noProof/>
        </w:rPr>
        <w:drawing>
          <wp:inline distT="0" distB="0" distL="0" distR="0">
            <wp:extent cx="597535" cy="23622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__________</w:t>
      </w:r>
    </w:p>
    <w:p w:rsidR="00000000" w:rsidRDefault="00574A3D">
      <w:r>
        <w:t xml:space="preserve">м) объем потребления электрической энергии населением и приравненными к нему категориями потребителей, </w:t>
      </w:r>
      <w:r w:rsidR="008372B0">
        <w:rPr>
          <w:noProof/>
        </w:rPr>
        <w:drawing>
          <wp:inline distT="0" distB="0" distL="0" distR="0">
            <wp:extent cx="597535" cy="23622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597535" cy="236220"/>
                    </a:xfrm>
                    <a:prstGeom prst="rect">
                      <a:avLst/>
                    </a:prstGeom>
                    <a:noFill/>
                    <a:ln>
                      <a:noFill/>
                    </a:ln>
                  </pic:spPr>
                </pic:pic>
              </a:graphicData>
            </a:graphic>
          </wp:inline>
        </w:drawing>
      </w:r>
      <w:r>
        <w:t xml:space="preserve"> ____</w:t>
      </w:r>
      <w:r>
        <w:t>______</w:t>
      </w:r>
    </w:p>
    <w:p w:rsidR="00000000" w:rsidRDefault="00574A3D">
      <w:r>
        <w:t xml:space="preserve">н) величина изменения средневзвешенной нерегулируемой цены на электрическую энергию (мощность), связанная с учетом данных за предыдущие расчетные периоды, </w:t>
      </w:r>
      <w:r w:rsidR="008372B0">
        <w:rPr>
          <w:noProof/>
        </w:rPr>
        <w:drawing>
          <wp:inline distT="0" distB="0" distL="0" distR="0">
            <wp:extent cx="1216660" cy="23622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 __________</w:t>
      </w:r>
    </w:p>
    <w:p w:rsidR="00000000" w:rsidRDefault="00574A3D"/>
    <w:p w:rsidR="00000000" w:rsidRDefault="00574A3D">
      <w:pPr>
        <w:pStyle w:val="a9"/>
      </w:pPr>
      <w:r>
        <w:t>______________________________</w:t>
      </w:r>
    </w:p>
    <w:p w:rsidR="00000000" w:rsidRDefault="00574A3D">
      <w:bookmarkStart w:id="1451" w:name="sub_101010"/>
      <w:r>
        <w:t>*В с</w:t>
      </w:r>
      <w:r>
        <w:t>лучае если величина изменения средневзвешенной нерегулируемой цены на электрическую энергию (мощность) не равна нулю, гарантирующий поставщик публикует также средневзвешенную нерегулируемую цену на электрическую энергию (мощность), используемую для расчета</w:t>
      </w:r>
      <w:r>
        <w:t xml:space="preserve"> предельного уровня нерегулируемых цен для первой ценовой категории, и составляющие расчета указанной средневзвешенной нерегулируемой цены на электрическую энергию (мощность) за все периоды, предшествующие рассматриваемому, в которых изменились данные, нео</w:t>
      </w:r>
      <w:r>
        <w:t>бходимые для расчета средневзвешенной нерегулируемой цены на электрическую энергию (мощность), по сравнению с данными, используемыми для расчета в этих периодах.</w:t>
      </w:r>
    </w:p>
    <w:bookmarkEnd w:id="1451"/>
    <w:p w:rsidR="00000000" w:rsidRDefault="00574A3D"/>
    <w:p w:rsidR="00000000" w:rsidRDefault="00574A3D">
      <w:pPr>
        <w:pStyle w:val="1"/>
      </w:pPr>
      <w:bookmarkStart w:id="1452" w:name="sub_11200"/>
      <w:r>
        <w:t>II. Вторая ценовая категория</w:t>
      </w:r>
      <w:r>
        <w:br/>
        <w:t>(для объемов покупки электрической энергии (м</w:t>
      </w:r>
      <w:r>
        <w:t>ощности),</w:t>
      </w:r>
      <w:r>
        <w:br/>
        <w:t>учет которых осуществляется по зонам суток расчетного периода)</w:t>
      </w:r>
    </w:p>
    <w:bookmarkEnd w:id="1452"/>
    <w:p w:rsidR="00000000" w:rsidRDefault="00574A3D"/>
    <w:p w:rsidR="00000000" w:rsidRDefault="00574A3D">
      <w:bookmarkStart w:id="1453" w:name="sub_11201"/>
      <w:r>
        <w:t xml:space="preserve">1. Предельный уровень нерегулируемых цен для трех зон суток, </w:t>
      </w:r>
      <w:r w:rsidR="008372B0">
        <w:rPr>
          <w:noProof/>
        </w:rPr>
        <w:drawing>
          <wp:inline distT="0" distB="0" distL="0" distR="0">
            <wp:extent cx="1216660" cy="23622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 xml:space="preserve"> без НДС</w:t>
      </w:r>
    </w:p>
    <w:bookmarkEnd w:id="1453"/>
    <w:p w:rsidR="00000000" w:rsidRDefault="00574A3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2"/>
        <w:gridCol w:w="1985"/>
        <w:gridCol w:w="1843"/>
        <w:gridCol w:w="1803"/>
        <w:gridCol w:w="2166"/>
      </w:tblGrid>
      <w:tr w:rsidR="00000000">
        <w:tblPrEx>
          <w:tblCellMar>
            <w:top w:w="0" w:type="dxa"/>
            <w:bottom w:w="0" w:type="dxa"/>
          </w:tblCellMar>
        </w:tblPrEx>
        <w:tc>
          <w:tcPr>
            <w:tcW w:w="6832" w:type="dxa"/>
            <w:vMerge w:val="restart"/>
            <w:tcBorders>
              <w:top w:val="single" w:sz="4" w:space="0" w:color="auto"/>
              <w:bottom w:val="single" w:sz="4" w:space="0" w:color="auto"/>
              <w:right w:val="single" w:sz="4" w:space="0" w:color="auto"/>
            </w:tcBorders>
            <w:vAlign w:val="center"/>
          </w:tcPr>
          <w:p w:rsidR="00000000" w:rsidRDefault="00574A3D">
            <w:pPr>
              <w:pStyle w:val="a7"/>
              <w:jc w:val="center"/>
            </w:pPr>
            <w:r>
              <w:t>Зоны суток</w:t>
            </w:r>
          </w:p>
        </w:tc>
        <w:tc>
          <w:tcPr>
            <w:tcW w:w="7797" w:type="dxa"/>
            <w:gridSpan w:val="4"/>
            <w:tcBorders>
              <w:top w:val="single" w:sz="4" w:space="0" w:color="auto"/>
              <w:left w:val="single" w:sz="4" w:space="0" w:color="auto"/>
              <w:bottom w:val="single" w:sz="4" w:space="0" w:color="auto"/>
            </w:tcBorders>
            <w:vAlign w:val="center"/>
          </w:tcPr>
          <w:p w:rsidR="00000000" w:rsidRDefault="00574A3D">
            <w:pPr>
              <w:pStyle w:val="a7"/>
              <w:jc w:val="center"/>
            </w:pPr>
            <w:r>
              <w:t>Уровень напряжения</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vAlign w:val="center"/>
          </w:tcPr>
          <w:p w:rsidR="00000000" w:rsidRDefault="00574A3D">
            <w:pPr>
              <w:pStyle w:val="a7"/>
            </w:pPr>
          </w:p>
        </w:tc>
        <w:tc>
          <w:tcPr>
            <w:tcW w:w="198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ВН</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СН I</w:t>
            </w:r>
          </w:p>
        </w:tc>
        <w:tc>
          <w:tcPr>
            <w:tcW w:w="18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СН II</w:t>
            </w:r>
          </w:p>
        </w:tc>
        <w:tc>
          <w:tcPr>
            <w:tcW w:w="2166" w:type="dxa"/>
            <w:tcBorders>
              <w:top w:val="single" w:sz="4" w:space="0" w:color="auto"/>
              <w:left w:val="single" w:sz="4" w:space="0" w:color="auto"/>
              <w:bottom w:val="single" w:sz="4" w:space="0" w:color="auto"/>
            </w:tcBorders>
            <w:vAlign w:val="center"/>
          </w:tcPr>
          <w:p w:rsidR="00000000" w:rsidRDefault="00574A3D">
            <w:pPr>
              <w:pStyle w:val="a7"/>
              <w:jc w:val="center"/>
            </w:pPr>
            <w:r>
              <w:t>НН</w:t>
            </w: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574A3D">
            <w:pPr>
              <w:pStyle w:val="a7"/>
            </w:pPr>
            <w:r>
              <w:t>Ночная</w:t>
            </w:r>
          </w:p>
        </w:tc>
        <w:tc>
          <w:tcPr>
            <w:tcW w:w="198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4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166"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574A3D">
            <w:pPr>
              <w:pStyle w:val="a7"/>
            </w:pPr>
            <w:r>
              <w:t>Полупиковая</w:t>
            </w:r>
          </w:p>
        </w:tc>
        <w:tc>
          <w:tcPr>
            <w:tcW w:w="198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4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166"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574A3D">
            <w:pPr>
              <w:pStyle w:val="a7"/>
            </w:pPr>
            <w:r>
              <w:t>Пиковая</w:t>
            </w:r>
          </w:p>
        </w:tc>
        <w:tc>
          <w:tcPr>
            <w:tcW w:w="198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4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166"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bookmarkStart w:id="1454" w:name="sub_11202"/>
      <w:r>
        <w:t xml:space="preserve">2. Предельный уровень нерегулируемых цен для двух зон суток, </w:t>
      </w:r>
      <w:r w:rsidR="008372B0">
        <w:rPr>
          <w:noProof/>
        </w:rPr>
        <w:drawing>
          <wp:inline distT="0" distB="0" distL="0" distR="0">
            <wp:extent cx="1216660" cy="23622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 xml:space="preserve"> без НДС</w:t>
      </w:r>
    </w:p>
    <w:bookmarkEnd w:id="1454"/>
    <w:p w:rsidR="00000000" w:rsidRDefault="00574A3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2"/>
        <w:gridCol w:w="1985"/>
        <w:gridCol w:w="1843"/>
        <w:gridCol w:w="1803"/>
        <w:gridCol w:w="2166"/>
      </w:tblGrid>
      <w:tr w:rsidR="00000000">
        <w:tblPrEx>
          <w:tblCellMar>
            <w:top w:w="0" w:type="dxa"/>
            <w:bottom w:w="0" w:type="dxa"/>
          </w:tblCellMar>
        </w:tblPrEx>
        <w:tc>
          <w:tcPr>
            <w:tcW w:w="6832" w:type="dxa"/>
            <w:vMerge w:val="restart"/>
            <w:tcBorders>
              <w:top w:val="single" w:sz="4" w:space="0" w:color="auto"/>
              <w:bottom w:val="single" w:sz="4" w:space="0" w:color="auto"/>
              <w:right w:val="single" w:sz="4" w:space="0" w:color="auto"/>
            </w:tcBorders>
            <w:vAlign w:val="center"/>
          </w:tcPr>
          <w:p w:rsidR="00000000" w:rsidRDefault="00574A3D">
            <w:pPr>
              <w:pStyle w:val="a7"/>
              <w:jc w:val="center"/>
            </w:pPr>
            <w:r>
              <w:t>Зоны суток</w:t>
            </w:r>
          </w:p>
        </w:tc>
        <w:tc>
          <w:tcPr>
            <w:tcW w:w="7797" w:type="dxa"/>
            <w:gridSpan w:val="4"/>
            <w:tcBorders>
              <w:top w:val="single" w:sz="4" w:space="0" w:color="auto"/>
              <w:left w:val="single" w:sz="4" w:space="0" w:color="auto"/>
              <w:bottom w:val="single" w:sz="4" w:space="0" w:color="auto"/>
            </w:tcBorders>
            <w:vAlign w:val="center"/>
          </w:tcPr>
          <w:p w:rsidR="00000000" w:rsidRDefault="00574A3D">
            <w:pPr>
              <w:pStyle w:val="a7"/>
              <w:jc w:val="center"/>
            </w:pPr>
            <w:r>
              <w:t>Уровень напряжения</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vAlign w:val="center"/>
          </w:tcPr>
          <w:p w:rsidR="00000000" w:rsidRDefault="00574A3D">
            <w:pPr>
              <w:pStyle w:val="a7"/>
            </w:pPr>
          </w:p>
        </w:tc>
        <w:tc>
          <w:tcPr>
            <w:tcW w:w="198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ВН</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СН I</w:t>
            </w:r>
          </w:p>
        </w:tc>
        <w:tc>
          <w:tcPr>
            <w:tcW w:w="18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СН II</w:t>
            </w:r>
          </w:p>
        </w:tc>
        <w:tc>
          <w:tcPr>
            <w:tcW w:w="2166" w:type="dxa"/>
            <w:tcBorders>
              <w:top w:val="single" w:sz="4" w:space="0" w:color="auto"/>
              <w:left w:val="single" w:sz="4" w:space="0" w:color="auto"/>
              <w:bottom w:val="single" w:sz="4" w:space="0" w:color="auto"/>
            </w:tcBorders>
            <w:vAlign w:val="center"/>
          </w:tcPr>
          <w:p w:rsidR="00000000" w:rsidRDefault="00574A3D">
            <w:pPr>
              <w:pStyle w:val="a7"/>
              <w:jc w:val="center"/>
            </w:pPr>
            <w:r>
              <w:t>НН</w:t>
            </w: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574A3D">
            <w:pPr>
              <w:pStyle w:val="a7"/>
            </w:pPr>
            <w:r>
              <w:t>Ночная</w:t>
            </w:r>
          </w:p>
        </w:tc>
        <w:tc>
          <w:tcPr>
            <w:tcW w:w="198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4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166"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574A3D">
            <w:pPr>
              <w:pStyle w:val="a7"/>
            </w:pPr>
            <w:r>
              <w:t>Дневная</w:t>
            </w:r>
          </w:p>
        </w:tc>
        <w:tc>
          <w:tcPr>
            <w:tcW w:w="198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4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166"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pPr>
        <w:ind w:firstLine="0"/>
        <w:jc w:val="left"/>
        <w:sectPr w:rsidR="00000000">
          <w:headerReference w:type="default" r:id="rId1300"/>
          <w:footerReference w:type="default" r:id="rId1301"/>
          <w:pgSz w:w="16837" w:h="11905" w:orient="landscape"/>
          <w:pgMar w:top="1440" w:right="800" w:bottom="1440" w:left="800" w:header="720" w:footer="720" w:gutter="0"/>
          <w:cols w:space="720"/>
          <w:noEndnote/>
        </w:sectPr>
      </w:pPr>
    </w:p>
    <w:p w:rsidR="00000000" w:rsidRDefault="00574A3D">
      <w:pPr>
        <w:pStyle w:val="1"/>
      </w:pPr>
      <w:bookmarkStart w:id="1455" w:name="sub_11300"/>
      <w:r>
        <w:t>III. Третья ценовая категория</w:t>
      </w:r>
      <w:r>
        <w:br/>
        <w:t>(для объемов покупк</w:t>
      </w:r>
      <w:r>
        <w:t>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w:t>
      </w:r>
      <w:r>
        <w:t>ческой энергии в одноставочном выражении)</w:t>
      </w:r>
    </w:p>
    <w:bookmarkEnd w:id="1455"/>
    <w:p w:rsidR="00000000" w:rsidRDefault="00574A3D"/>
    <w:p w:rsidR="00000000" w:rsidRDefault="00574A3D">
      <w:bookmarkStart w:id="1456" w:name="sub_11301"/>
      <w:r>
        <w:t xml:space="preserve">1. Ставка за электрическую энергию предельного уровня нерегулируемых цен, </w:t>
      </w:r>
      <w:r w:rsidR="008372B0">
        <w:rPr>
          <w:noProof/>
        </w:rPr>
        <w:drawing>
          <wp:inline distT="0" distB="0" distL="0" distR="0">
            <wp:extent cx="1216660" cy="23622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 xml:space="preserve"> без НДС</w:t>
      </w:r>
    </w:p>
    <w:bookmarkEnd w:id="1456"/>
    <w:p w:rsidR="00000000" w:rsidRDefault="00574A3D"/>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tcPr>
          <w:p w:rsidR="00000000" w:rsidRDefault="00574A3D">
            <w:pPr>
              <w:pStyle w:val="a7"/>
              <w:jc w:val="center"/>
            </w:pPr>
            <w:r>
              <w:t>Дата</w:t>
            </w:r>
          </w:p>
        </w:tc>
        <w:tc>
          <w:tcPr>
            <w:tcW w:w="25938" w:type="dxa"/>
            <w:gridSpan w:val="24"/>
            <w:tcBorders>
              <w:top w:val="single" w:sz="4" w:space="0" w:color="auto"/>
              <w:left w:val="single" w:sz="4" w:space="0" w:color="auto"/>
              <w:bottom w:val="single" w:sz="4" w:space="0" w:color="auto"/>
              <w:right w:val="nil"/>
            </w:tcBorders>
          </w:tcPr>
          <w:p w:rsidR="00000000" w:rsidRDefault="00574A3D">
            <w:pPr>
              <w:pStyle w:val="a7"/>
              <w:jc w:val="center"/>
            </w:pPr>
            <w:r>
              <w:t>Ставка для фактических почасовых объемов покупки электрическо</w:t>
            </w:r>
            <w:r>
              <w:t>й энергии, отпущенных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0:00 - 1:00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1:00 - 2:00</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2:00 - 3:00</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3:00 - 4:00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4:00 - 5:00</w:t>
            </w: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5:00 - 6:00</w:t>
            </w: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6:00 - 7:00</w:t>
            </w: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7:00 - 8:00</w:t>
            </w: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8:00 - 9:00</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9:00 - 10:00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10:00 - 11:00</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11:00 - 12:00</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12:00 - 13:00</w:t>
            </w: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13:00 - 14:00</w:t>
            </w: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14:00 - 15:00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15:00 - 16:00</w:t>
            </w: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16:00 - 17:00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17:00 - 18:00</w:t>
            </w: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18:00 - 19:00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19:00 - 20:00</w:t>
            </w: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20:00 - 21:00</w:t>
            </w: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21:00 - 22:00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22:00 - 23:00</w:t>
            </w:r>
          </w:p>
        </w:tc>
        <w:tc>
          <w:tcPr>
            <w:tcW w:w="1104" w:type="dxa"/>
            <w:tcBorders>
              <w:top w:val="single" w:sz="4" w:space="0" w:color="auto"/>
              <w:left w:val="single" w:sz="4" w:space="0" w:color="auto"/>
              <w:bottom w:val="single" w:sz="4" w:space="0" w:color="auto"/>
              <w:right w:val="nil"/>
            </w:tcBorders>
          </w:tcPr>
          <w:p w:rsidR="00000000" w:rsidRDefault="00574A3D">
            <w:pPr>
              <w:pStyle w:val="a7"/>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p w:rsidR="00000000" w:rsidRDefault="00574A3D">
      <w:pPr>
        <w:pStyle w:val="a9"/>
      </w:pPr>
      <w:r>
        <w:t>_____________________________</w:t>
      </w:r>
    </w:p>
    <w:p w:rsidR="00000000" w:rsidRDefault="00574A3D">
      <w:bookmarkStart w:id="1457" w:name="sub_101011"/>
      <w:r>
        <w:t>* Таблица приводится</w:t>
      </w:r>
      <w:r>
        <w:t xml:space="preserve"> для каждого уровня напряжения (ВН, СН I, СН II, НН)</w:t>
      </w:r>
    </w:p>
    <w:bookmarkEnd w:id="1457"/>
    <w:p w:rsidR="00000000" w:rsidRDefault="00574A3D"/>
    <w:p w:rsidR="00000000" w:rsidRDefault="00574A3D">
      <w:bookmarkStart w:id="1458" w:name="sub_11302"/>
      <w:r>
        <w:t>2. Ставка за мощность, приобретаемую потребителем (покупателем), предельного уровня нерегулируемых цен, рублей/МВт в месяц без НДС ______________</w:t>
      </w:r>
    </w:p>
    <w:bookmarkEnd w:id="1458"/>
    <w:p w:rsidR="00000000" w:rsidRDefault="00574A3D"/>
    <w:p w:rsidR="00000000" w:rsidRDefault="00574A3D">
      <w:pPr>
        <w:pStyle w:val="1"/>
      </w:pPr>
      <w:bookmarkStart w:id="1459" w:name="sub_11400"/>
      <w:r>
        <w:t>IV. Четвертая цено</w:t>
      </w:r>
      <w:r>
        <w:t>вая категория</w:t>
      </w:r>
      <w:r>
        <w:br/>
        <w:t>(для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w:t>
      </w:r>
      <w:r>
        <w:t>ифу на услуги по передаче электрической энергии в двухставочном выражении)</w:t>
      </w:r>
    </w:p>
    <w:bookmarkEnd w:id="1459"/>
    <w:p w:rsidR="00000000" w:rsidRDefault="00574A3D"/>
    <w:p w:rsidR="00000000" w:rsidRDefault="00574A3D">
      <w:bookmarkStart w:id="1460" w:name="sub_11401"/>
      <w:r>
        <w:t xml:space="preserve">1. Ставка за электрическую энергию предельного уровня нерегулируемых цен, </w:t>
      </w:r>
      <w:r w:rsidR="008372B0">
        <w:rPr>
          <w:noProof/>
        </w:rPr>
        <w:drawing>
          <wp:inline distT="0" distB="0" distL="0" distR="0">
            <wp:extent cx="1216660" cy="23622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 xml:space="preserve"> без НДС</w:t>
      </w:r>
    </w:p>
    <w:bookmarkEnd w:id="1460"/>
    <w:p w:rsidR="00000000" w:rsidRDefault="00574A3D"/>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8"/>
        <w:gridCol w:w="1102"/>
        <w:gridCol w:w="1103"/>
        <w:gridCol w:w="1102"/>
        <w:gridCol w:w="1102"/>
        <w:gridCol w:w="1102"/>
        <w:gridCol w:w="925"/>
        <w:gridCol w:w="925"/>
        <w:gridCol w:w="926"/>
        <w:gridCol w:w="925"/>
        <w:gridCol w:w="1102"/>
        <w:gridCol w:w="1103"/>
        <w:gridCol w:w="1102"/>
        <w:gridCol w:w="1103"/>
        <w:gridCol w:w="1103"/>
        <w:gridCol w:w="1104"/>
        <w:gridCol w:w="1103"/>
        <w:gridCol w:w="1103"/>
        <w:gridCol w:w="1105"/>
        <w:gridCol w:w="1103"/>
        <w:gridCol w:w="1103"/>
        <w:gridCol w:w="1104"/>
        <w:gridCol w:w="1281"/>
        <w:gridCol w:w="1104"/>
        <w:gridCol w:w="1103"/>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tcPr>
          <w:p w:rsidR="00000000" w:rsidRDefault="00574A3D">
            <w:pPr>
              <w:pStyle w:val="a7"/>
              <w:jc w:val="center"/>
            </w:pPr>
            <w:r>
              <w:t>Дата</w:t>
            </w:r>
          </w:p>
        </w:tc>
        <w:tc>
          <w:tcPr>
            <w:tcW w:w="25938" w:type="dxa"/>
            <w:gridSpan w:val="24"/>
            <w:tcBorders>
              <w:top w:val="single" w:sz="4" w:space="0" w:color="auto"/>
              <w:left w:val="single" w:sz="4" w:space="0" w:color="auto"/>
              <w:bottom w:val="single" w:sz="4" w:space="0" w:color="auto"/>
              <w:right w:val="nil"/>
            </w:tcBorders>
          </w:tcPr>
          <w:p w:rsidR="00000000" w:rsidRDefault="00574A3D">
            <w:pPr>
              <w:pStyle w:val="a7"/>
              <w:jc w:val="center"/>
            </w:pPr>
            <w:r>
              <w:t>Ставка для фактических почасовых объемов покупки электрической энергии, отпущенных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0:00 - 1:00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1:00 - 2:00</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2:00 - 3:00</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3:00 - 4:00</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4:00 - 5:00</w:t>
            </w: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5:00 - 6:00</w:t>
            </w: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6:00 - 7:00</w:t>
            </w:r>
          </w:p>
        </w:tc>
        <w:tc>
          <w:tcPr>
            <w:tcW w:w="926"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7:00 - 8:00</w:t>
            </w: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8:00 - 9:00</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9:00 - 10:00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10:00 - 11:00</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 xml:space="preserve">11:00 - </w:t>
            </w:r>
            <w:r>
              <w:t>12:00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12:00 - 13:00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13:00 - 14:00</w:t>
            </w: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14:00 - 15:00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15:00 - 16:00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16:00 - 17:00</w:t>
            </w:r>
          </w:p>
        </w:tc>
        <w:tc>
          <w:tcPr>
            <w:tcW w:w="110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17:00 - 18:00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18:00 - 19:00</w:t>
            </w: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19:00 - 20:00</w:t>
            </w: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20:00 - 21:00</w:t>
            </w: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21:00 - 22:00</w:t>
            </w: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22:00 - 23:00</w:t>
            </w:r>
          </w:p>
        </w:tc>
        <w:tc>
          <w:tcPr>
            <w:tcW w:w="1103" w:type="dxa"/>
            <w:tcBorders>
              <w:top w:val="single" w:sz="4" w:space="0" w:color="auto"/>
              <w:left w:val="single" w:sz="4" w:space="0" w:color="auto"/>
              <w:bottom w:val="single" w:sz="4" w:space="0" w:color="auto"/>
              <w:right w:val="nil"/>
            </w:tcBorders>
          </w:tcPr>
          <w:p w:rsidR="00000000" w:rsidRDefault="00574A3D">
            <w:pPr>
              <w:pStyle w:val="a7"/>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6"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6"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p w:rsidR="00000000" w:rsidRDefault="00574A3D">
      <w:pPr>
        <w:pStyle w:val="a9"/>
      </w:pPr>
      <w:r>
        <w:t>___________________</w:t>
      </w:r>
      <w:r>
        <w:t>__________</w:t>
      </w:r>
    </w:p>
    <w:p w:rsidR="00000000" w:rsidRDefault="00574A3D">
      <w:bookmarkStart w:id="1461" w:name="sub_101012"/>
      <w:r>
        <w:t>* Таблица приводится для каждого уровня напряжения (ВН, СН I, СН II, НН)</w:t>
      </w:r>
    </w:p>
    <w:bookmarkEnd w:id="1461"/>
    <w:p w:rsidR="00000000" w:rsidRDefault="00574A3D"/>
    <w:p w:rsidR="00000000" w:rsidRDefault="00574A3D">
      <w:bookmarkStart w:id="1462" w:name="sub_11402"/>
      <w:r>
        <w:t>2. Ставка за мощность, приобретаемую потребителем (покупателем), предельного уровня нерегулируемых цен, рублей/МВт в месяц без НДС ___________</w:t>
      </w:r>
      <w:r>
        <w:t>___</w:t>
      </w:r>
    </w:p>
    <w:p w:rsidR="00000000" w:rsidRDefault="00574A3D">
      <w:bookmarkStart w:id="1463" w:name="sub_11403"/>
      <w:bookmarkEnd w:id="1462"/>
      <w:r>
        <w:t>3.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рублей/МВт в месяц без НДС</w:t>
      </w:r>
    </w:p>
    <w:bookmarkEnd w:id="1463"/>
    <w:p w:rsidR="00000000" w:rsidRDefault="00574A3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2"/>
        <w:gridCol w:w="1985"/>
        <w:gridCol w:w="1843"/>
        <w:gridCol w:w="1803"/>
        <w:gridCol w:w="2166"/>
      </w:tblGrid>
      <w:tr w:rsidR="00000000">
        <w:tblPrEx>
          <w:tblCellMar>
            <w:top w:w="0" w:type="dxa"/>
            <w:bottom w:w="0" w:type="dxa"/>
          </w:tblCellMar>
        </w:tblPrEx>
        <w:tc>
          <w:tcPr>
            <w:tcW w:w="6832" w:type="dxa"/>
            <w:vMerge w:val="restart"/>
            <w:tcBorders>
              <w:top w:val="single" w:sz="4" w:space="0" w:color="auto"/>
              <w:bottom w:val="single" w:sz="4" w:space="0" w:color="auto"/>
              <w:right w:val="single" w:sz="4" w:space="0" w:color="auto"/>
            </w:tcBorders>
          </w:tcPr>
          <w:p w:rsidR="00000000" w:rsidRDefault="00574A3D">
            <w:pPr>
              <w:pStyle w:val="a7"/>
            </w:pPr>
          </w:p>
        </w:tc>
        <w:tc>
          <w:tcPr>
            <w:tcW w:w="7797" w:type="dxa"/>
            <w:gridSpan w:val="4"/>
            <w:tcBorders>
              <w:top w:val="single" w:sz="4" w:space="0" w:color="auto"/>
              <w:left w:val="single" w:sz="4" w:space="0" w:color="auto"/>
              <w:bottom w:val="single" w:sz="4" w:space="0" w:color="auto"/>
            </w:tcBorders>
          </w:tcPr>
          <w:p w:rsidR="00000000" w:rsidRDefault="00574A3D">
            <w:pPr>
              <w:pStyle w:val="a7"/>
              <w:jc w:val="center"/>
            </w:pPr>
            <w:r>
              <w:t>Уровень напряжения</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tcPr>
          <w:p w:rsidR="00000000" w:rsidRDefault="00574A3D">
            <w:pPr>
              <w:pStyle w:val="a7"/>
            </w:pPr>
          </w:p>
        </w:tc>
        <w:tc>
          <w:tcPr>
            <w:tcW w:w="198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ВН</w:t>
            </w:r>
          </w:p>
        </w:tc>
        <w:tc>
          <w:tcPr>
            <w:tcW w:w="184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w:t>
            </w:r>
          </w:p>
        </w:tc>
        <w:tc>
          <w:tcPr>
            <w:tcW w:w="18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II</w:t>
            </w:r>
          </w:p>
        </w:tc>
        <w:tc>
          <w:tcPr>
            <w:tcW w:w="2166" w:type="dxa"/>
            <w:tcBorders>
              <w:top w:val="single" w:sz="4" w:space="0" w:color="auto"/>
              <w:left w:val="single" w:sz="4" w:space="0" w:color="auto"/>
              <w:bottom w:val="single" w:sz="4" w:space="0" w:color="auto"/>
            </w:tcBorders>
          </w:tcPr>
          <w:p w:rsidR="00000000" w:rsidRDefault="00574A3D">
            <w:pPr>
              <w:pStyle w:val="a7"/>
              <w:jc w:val="center"/>
            </w:pPr>
            <w:r>
              <w:t>НН</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tcPr>
          <w:p w:rsidR="00000000" w:rsidRDefault="00574A3D">
            <w:pPr>
              <w:pStyle w:val="a7"/>
            </w:pPr>
          </w:p>
        </w:tc>
        <w:tc>
          <w:tcPr>
            <w:tcW w:w="198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4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166"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574A3D">
            <w:pPr>
              <w:pStyle w:val="a7"/>
            </w:pPr>
            <w:r>
              <w:t>Ставка тарифа на услуги по передаче электрической энергии за содержание электрических сетей</w:t>
            </w:r>
          </w:p>
        </w:tc>
        <w:tc>
          <w:tcPr>
            <w:tcW w:w="198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4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2166"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pPr>
        <w:pStyle w:val="1"/>
      </w:pPr>
      <w:bookmarkStart w:id="1464" w:name="sub_11500"/>
      <w:r>
        <w:t>V. Пятая ценовая категория</w:t>
      </w:r>
      <w:r>
        <w:br/>
      </w:r>
      <w: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w:t>
      </w:r>
      <w:r>
        <w:t>гии в одноставочном выражении)</w:t>
      </w:r>
    </w:p>
    <w:bookmarkEnd w:id="1464"/>
    <w:p w:rsidR="00000000" w:rsidRDefault="00574A3D"/>
    <w:p w:rsidR="00000000" w:rsidRDefault="00574A3D">
      <w:bookmarkStart w:id="1465" w:name="sub_11501"/>
      <w:r>
        <w:t xml:space="preserve">1. Ставка за электрическую энергию предельного уровня нерегулируемых цен, </w:t>
      </w:r>
      <w:r w:rsidR="008372B0">
        <w:rPr>
          <w:noProof/>
        </w:rPr>
        <w:drawing>
          <wp:inline distT="0" distB="0" distL="0" distR="0">
            <wp:extent cx="1216660" cy="23622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 xml:space="preserve"> без НДС</w:t>
      </w:r>
    </w:p>
    <w:bookmarkEnd w:id="1465"/>
    <w:p w:rsidR="00000000" w:rsidRDefault="00574A3D"/>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574A3D">
            <w:pPr>
              <w:pStyle w:val="a7"/>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574A3D">
            <w:pPr>
              <w:pStyle w:val="a7"/>
              <w:jc w:val="center"/>
            </w:pPr>
            <w:r>
              <w:t>Ставка для фактических почасовых объемов покупки электрической энергии, о</w:t>
            </w:r>
            <w:r>
              <w:t>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574A3D">
            <w:pPr>
              <w:pStyle w:val="a7"/>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p w:rsidR="00000000" w:rsidRDefault="00574A3D">
      <w:pPr>
        <w:pStyle w:val="a9"/>
      </w:pPr>
      <w:r>
        <w:t>_____________________________</w:t>
      </w:r>
    </w:p>
    <w:p w:rsidR="00000000" w:rsidRDefault="00574A3D">
      <w:bookmarkStart w:id="1466" w:name="sub_101013"/>
      <w:r>
        <w:t>* Таблица приводится для каждого уровня напряжения (ВН, СН I, СН II, НН)</w:t>
      </w:r>
    </w:p>
    <w:bookmarkEnd w:id="1466"/>
    <w:p w:rsidR="00000000" w:rsidRDefault="00574A3D"/>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574A3D">
            <w:pPr>
              <w:pStyle w:val="a7"/>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574A3D">
            <w:pPr>
              <w:pStyle w:val="a7"/>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574A3D">
            <w:pPr>
              <w:pStyle w:val="a7"/>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574A3D">
            <w:pPr>
              <w:pStyle w:val="a7"/>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574A3D">
            <w:pPr>
              <w:pStyle w:val="a7"/>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574A3D">
            <w:pPr>
              <w:pStyle w:val="a7"/>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165"/>
        <w:gridCol w:w="3621"/>
      </w:tblGrid>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vAlign w:val="center"/>
          </w:tcPr>
          <w:p w:rsidR="00000000" w:rsidRDefault="00574A3D">
            <w:pPr>
              <w:pStyle w:val="a7"/>
            </w:pPr>
          </w:p>
        </w:tc>
        <w:tc>
          <w:tcPr>
            <w:tcW w:w="3621" w:type="dxa"/>
            <w:tcBorders>
              <w:top w:val="single" w:sz="4" w:space="0" w:color="auto"/>
              <w:left w:val="single" w:sz="4" w:space="0" w:color="auto"/>
              <w:bottom w:val="single" w:sz="4" w:space="0" w:color="auto"/>
            </w:tcBorders>
            <w:vAlign w:val="center"/>
          </w:tcPr>
          <w:p w:rsidR="00000000" w:rsidRDefault="00574A3D">
            <w:pPr>
              <w:pStyle w:val="a7"/>
              <w:jc w:val="center"/>
            </w:pPr>
            <w:r>
              <w:t>Величина ставки</w:t>
            </w:r>
          </w:p>
        </w:tc>
      </w:tr>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574A3D">
            <w:pPr>
              <w:pStyle w:val="a7"/>
            </w:pPr>
            <w:r>
              <w:t xml:space="preserve">Ставка для суммы плановых почасовых объемов покупки электрической энергии за расчетный период, </w:t>
            </w:r>
            <w:r w:rsidR="008372B0">
              <w:rPr>
                <w:noProof/>
              </w:rPr>
              <w:drawing>
                <wp:inline distT="0" distB="0" distL="0" distR="0">
                  <wp:extent cx="1047115" cy="19177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047115" cy="191770"/>
                          </a:xfrm>
                          <a:prstGeom prst="rect">
                            <a:avLst/>
                          </a:prstGeom>
                          <a:noFill/>
                          <a:ln>
                            <a:noFill/>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574A3D">
            <w:pPr>
              <w:pStyle w:val="a7"/>
            </w:pPr>
            <w: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w:t>
            </w:r>
            <w:r w:rsidR="008372B0">
              <w:rPr>
                <w:noProof/>
              </w:rPr>
              <w:drawing>
                <wp:inline distT="0" distB="0" distL="0" distR="0">
                  <wp:extent cx="1047115" cy="19177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1047115" cy="191770"/>
                          </a:xfrm>
                          <a:prstGeom prst="rect">
                            <a:avLst/>
                          </a:prstGeom>
                          <a:noFill/>
                          <a:ln>
                            <a:noFill/>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bookmarkStart w:id="1467" w:name="sub_11502"/>
      <w:r>
        <w:t>2. Ставка за м</w:t>
      </w:r>
      <w:r>
        <w:t>ощность, приобретаемую потребителем (покупателем), предельного уровня нерегулируемых цен, рублей/МВт в месяц без НДС ______________</w:t>
      </w:r>
    </w:p>
    <w:bookmarkEnd w:id="1467"/>
    <w:p w:rsidR="00000000" w:rsidRDefault="00574A3D"/>
    <w:p w:rsidR="00000000" w:rsidRDefault="00574A3D">
      <w:pPr>
        <w:pStyle w:val="1"/>
      </w:pPr>
      <w:bookmarkStart w:id="1468" w:name="sub_11600"/>
      <w:r>
        <w:t>VI. Шестая ценовая категория</w:t>
      </w:r>
      <w:r>
        <w:br/>
        <w:t xml:space="preserve">(для объемов покупки электрической энергии (мощности), в отношении которых </w:t>
      </w:r>
      <w:r>
        <w:t>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bookmarkEnd w:id="1468"/>
    <w:p w:rsidR="00000000" w:rsidRDefault="00574A3D"/>
    <w:p w:rsidR="00000000" w:rsidRDefault="00574A3D">
      <w:bookmarkStart w:id="1469" w:name="sub_11601"/>
      <w:r>
        <w:t>1. Ставка за электрическу</w:t>
      </w:r>
      <w:r>
        <w:t xml:space="preserve">ю энергию предельного уровня нерегулируемых цен, </w:t>
      </w:r>
      <w:r w:rsidR="008372B0">
        <w:rPr>
          <w:noProof/>
        </w:rPr>
        <w:drawing>
          <wp:inline distT="0" distB="0" distL="0" distR="0">
            <wp:extent cx="1216660" cy="23622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1216660" cy="236220"/>
                    </a:xfrm>
                    <a:prstGeom prst="rect">
                      <a:avLst/>
                    </a:prstGeom>
                    <a:noFill/>
                    <a:ln>
                      <a:noFill/>
                    </a:ln>
                  </pic:spPr>
                </pic:pic>
              </a:graphicData>
            </a:graphic>
          </wp:inline>
        </w:drawing>
      </w:r>
      <w:r>
        <w:t xml:space="preserve"> без НДС</w:t>
      </w:r>
    </w:p>
    <w:bookmarkEnd w:id="1469"/>
    <w:p w:rsidR="00000000" w:rsidRDefault="00574A3D"/>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8"/>
        <w:gridCol w:w="1102"/>
        <w:gridCol w:w="1103"/>
        <w:gridCol w:w="1102"/>
        <w:gridCol w:w="1102"/>
        <w:gridCol w:w="1102"/>
        <w:gridCol w:w="925"/>
        <w:gridCol w:w="925"/>
        <w:gridCol w:w="926"/>
        <w:gridCol w:w="925"/>
        <w:gridCol w:w="1102"/>
        <w:gridCol w:w="1103"/>
        <w:gridCol w:w="1102"/>
        <w:gridCol w:w="1103"/>
        <w:gridCol w:w="1103"/>
        <w:gridCol w:w="1104"/>
        <w:gridCol w:w="1103"/>
        <w:gridCol w:w="1103"/>
        <w:gridCol w:w="1105"/>
        <w:gridCol w:w="1103"/>
        <w:gridCol w:w="1103"/>
        <w:gridCol w:w="1104"/>
        <w:gridCol w:w="1281"/>
        <w:gridCol w:w="1104"/>
        <w:gridCol w:w="1103"/>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574A3D">
            <w:pPr>
              <w:pStyle w:val="a7"/>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574A3D">
            <w:pPr>
              <w:pStyle w:val="a7"/>
              <w:jc w:val="center"/>
            </w:pPr>
            <w:r>
              <w:t>Ставка для фактических почасовых объемов покупки электрической энергии, отпущенных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2:00 - 3:0</w:t>
            </w:r>
            <w:r>
              <w:t>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3:00 - 4:00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6:00 - 7:00</w:t>
            </w:r>
          </w:p>
        </w:tc>
        <w:tc>
          <w:tcPr>
            <w:tcW w:w="926"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11:00 - 12:00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12:00 - 13:00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15:00 - 16:00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16:00 - 17:00</w:t>
            </w:r>
          </w:p>
        </w:tc>
        <w:tc>
          <w:tcPr>
            <w:tcW w:w="110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17:00 - 18:00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21:00 - 22:00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22:00 - 23:00</w:t>
            </w:r>
          </w:p>
        </w:tc>
        <w:tc>
          <w:tcPr>
            <w:tcW w:w="1103" w:type="dxa"/>
            <w:tcBorders>
              <w:top w:val="single" w:sz="4" w:space="0" w:color="auto"/>
              <w:left w:val="single" w:sz="4" w:space="0" w:color="auto"/>
              <w:bottom w:val="single" w:sz="4" w:space="0" w:color="auto"/>
              <w:right w:val="nil"/>
            </w:tcBorders>
            <w:vAlign w:val="center"/>
          </w:tcPr>
          <w:p w:rsidR="00000000" w:rsidRDefault="00574A3D">
            <w:pPr>
              <w:pStyle w:val="a7"/>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6"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6"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p w:rsidR="00000000" w:rsidRDefault="00574A3D">
      <w:pPr>
        <w:pStyle w:val="a9"/>
      </w:pPr>
      <w:r>
        <w:t>_____________________________</w:t>
      </w:r>
    </w:p>
    <w:p w:rsidR="00000000" w:rsidRDefault="00574A3D">
      <w:bookmarkStart w:id="1470" w:name="sub_101014"/>
      <w:r>
        <w:t>* Таблица приводится для каждого уровня напряжения (ВН, СН I, СН II, НН)</w:t>
      </w:r>
    </w:p>
    <w:bookmarkEnd w:id="1470"/>
    <w:p w:rsidR="00000000" w:rsidRDefault="00574A3D"/>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574A3D">
            <w:pPr>
              <w:pStyle w:val="a7"/>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574A3D">
            <w:pPr>
              <w:pStyle w:val="a7"/>
              <w:jc w:val="center"/>
            </w:pPr>
            <w:r>
              <w:t>Ставка для превышения фактического почасового объема покупки электрической энергии</w:t>
            </w:r>
          </w:p>
          <w:p w:rsidR="00000000" w:rsidRDefault="00574A3D">
            <w:pPr>
              <w:pStyle w:val="a7"/>
              <w:jc w:val="center"/>
            </w:pPr>
            <w:r>
              <w:t>над соответствующим плановым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574A3D">
            <w:pPr>
              <w:pStyle w:val="a7"/>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574A3D">
            <w:pPr>
              <w:pStyle w:val="a7"/>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574A3D">
            <w:pPr>
              <w:pStyle w:val="a7"/>
              <w:jc w:val="center"/>
            </w:pPr>
            <w:r>
              <w:t>Ставка для превышения планового почасового объема покупки электрической энергии</w:t>
            </w:r>
          </w:p>
          <w:p w:rsidR="00000000" w:rsidRDefault="00574A3D">
            <w:pPr>
              <w:pStyle w:val="a7"/>
              <w:jc w:val="center"/>
            </w:pPr>
            <w:r>
              <w:t>над соответствующим фактическим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574A3D">
            <w:pPr>
              <w:pStyle w:val="a7"/>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574A3D">
            <w:pPr>
              <w:pStyle w:val="a7"/>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574A3D">
            <w:pPr>
              <w:pStyle w:val="a7"/>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92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2"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281"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104" w:type="dxa"/>
            <w:tcBorders>
              <w:top w:val="single" w:sz="4" w:space="0" w:color="auto"/>
              <w:left w:val="single" w:sz="4" w:space="0" w:color="auto"/>
              <w:bottom w:val="single" w:sz="4" w:space="0" w:color="auto"/>
              <w:right w:val="nil"/>
            </w:tcBorders>
          </w:tcPr>
          <w:p w:rsidR="00000000" w:rsidRDefault="00574A3D">
            <w:pPr>
              <w:pStyle w:val="a7"/>
            </w:pPr>
          </w:p>
        </w:tc>
      </w:tr>
    </w:tbl>
    <w:p w:rsidR="00000000" w:rsidRDefault="00574A3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165"/>
        <w:gridCol w:w="3621"/>
      </w:tblGrid>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574A3D">
            <w:pPr>
              <w:pStyle w:val="a7"/>
            </w:pPr>
            <w:r>
              <w:t xml:space="preserve">Ставка для суммы плановых почасовых объемов покупки электрической энергии за расчетный период, </w:t>
            </w:r>
            <w:r w:rsidR="008372B0">
              <w:rPr>
                <w:noProof/>
              </w:rPr>
              <w:drawing>
                <wp:inline distT="0" distB="0" distL="0" distR="0">
                  <wp:extent cx="1047115" cy="19177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047115" cy="191770"/>
                          </a:xfrm>
                          <a:prstGeom prst="rect">
                            <a:avLst/>
                          </a:prstGeom>
                          <a:noFill/>
                          <a:ln>
                            <a:noFill/>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574A3D">
            <w:pPr>
              <w:pStyle w:val="a7"/>
            </w:pPr>
          </w:p>
        </w:tc>
      </w:tr>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574A3D">
            <w:pPr>
              <w:pStyle w:val="a7"/>
            </w:pPr>
            <w: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w:t>
            </w:r>
            <w:r w:rsidR="008372B0">
              <w:rPr>
                <w:noProof/>
              </w:rPr>
              <w:drawing>
                <wp:inline distT="0" distB="0" distL="0" distR="0">
                  <wp:extent cx="1047115" cy="19177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1047115" cy="191770"/>
                          </a:xfrm>
                          <a:prstGeom prst="rect">
                            <a:avLst/>
                          </a:prstGeom>
                          <a:noFill/>
                          <a:ln>
                            <a:noFill/>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574A3D">
            <w:pPr>
              <w:pStyle w:val="a7"/>
            </w:pPr>
          </w:p>
        </w:tc>
      </w:tr>
    </w:tbl>
    <w:p w:rsidR="00000000" w:rsidRDefault="00574A3D"/>
    <w:p w:rsidR="00000000" w:rsidRDefault="00574A3D">
      <w:bookmarkStart w:id="1471" w:name="sub_11602"/>
      <w:r>
        <w:t>2. Ставка за мощность, приобретаемую потребителем (покупателем), предельного уровня нерегулируемых цен, рублей/МВт в месяц без НДС ____________</w:t>
      </w:r>
    </w:p>
    <w:bookmarkEnd w:id="1471"/>
    <w:p w:rsidR="00000000" w:rsidRDefault="00574A3D"/>
    <w:p w:rsidR="00000000" w:rsidRDefault="00574A3D">
      <w:bookmarkStart w:id="1472" w:name="sub_11603"/>
      <w:r>
        <w:t>3. Дифференцированная по уровням напр</w:t>
      </w:r>
      <w:r>
        <w:t>яжения ставка тарифа на услуги по передаче электрической энергии за содержание электрических сетей предельного уровня нерегулируемых цен, рублей/МВт в месяц без НДС</w:t>
      </w:r>
    </w:p>
    <w:bookmarkEnd w:id="1472"/>
    <w:p w:rsidR="00000000" w:rsidRDefault="00574A3D"/>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2"/>
        <w:gridCol w:w="1985"/>
        <w:gridCol w:w="1843"/>
        <w:gridCol w:w="1803"/>
        <w:gridCol w:w="1965"/>
        <w:gridCol w:w="360"/>
      </w:tblGrid>
      <w:tr w:rsidR="00000000">
        <w:tblPrEx>
          <w:tblCellMar>
            <w:top w:w="0" w:type="dxa"/>
            <w:bottom w:w="0" w:type="dxa"/>
          </w:tblCellMar>
        </w:tblPrEx>
        <w:trPr>
          <w:gridAfter w:val="1"/>
          <w:wAfter w:w="360" w:type="dxa"/>
        </w:trPr>
        <w:tc>
          <w:tcPr>
            <w:tcW w:w="6832" w:type="dxa"/>
            <w:vMerge w:val="restart"/>
            <w:tcBorders>
              <w:top w:val="single" w:sz="4" w:space="0" w:color="auto"/>
              <w:bottom w:val="single" w:sz="4" w:space="0" w:color="auto"/>
              <w:right w:val="single" w:sz="4" w:space="0" w:color="auto"/>
            </w:tcBorders>
          </w:tcPr>
          <w:p w:rsidR="00000000" w:rsidRDefault="00574A3D">
            <w:pPr>
              <w:pStyle w:val="a7"/>
            </w:pPr>
          </w:p>
        </w:tc>
        <w:tc>
          <w:tcPr>
            <w:tcW w:w="7596" w:type="dxa"/>
            <w:gridSpan w:val="4"/>
            <w:tcBorders>
              <w:top w:val="single" w:sz="4" w:space="0" w:color="auto"/>
              <w:left w:val="single" w:sz="4" w:space="0" w:color="auto"/>
              <w:bottom w:val="single" w:sz="4" w:space="0" w:color="auto"/>
            </w:tcBorders>
          </w:tcPr>
          <w:p w:rsidR="00000000" w:rsidRDefault="00574A3D">
            <w:pPr>
              <w:pStyle w:val="a7"/>
              <w:jc w:val="center"/>
            </w:pPr>
            <w:r>
              <w:t>Уровень напряжения</w:t>
            </w:r>
          </w:p>
        </w:tc>
      </w:tr>
      <w:tr w:rsidR="00000000">
        <w:tblPrEx>
          <w:tblCellMar>
            <w:top w:w="0" w:type="dxa"/>
            <w:bottom w:w="0" w:type="dxa"/>
          </w:tblCellMar>
        </w:tblPrEx>
        <w:trPr>
          <w:gridAfter w:val="1"/>
          <w:wAfter w:w="360" w:type="dxa"/>
        </w:trPr>
        <w:tc>
          <w:tcPr>
            <w:tcW w:w="6832" w:type="dxa"/>
            <w:vMerge/>
            <w:tcBorders>
              <w:top w:val="single" w:sz="4" w:space="0" w:color="auto"/>
              <w:bottom w:val="single" w:sz="4" w:space="0" w:color="auto"/>
              <w:right w:val="single" w:sz="4" w:space="0" w:color="auto"/>
            </w:tcBorders>
          </w:tcPr>
          <w:p w:rsidR="00000000" w:rsidRDefault="00574A3D">
            <w:pPr>
              <w:pStyle w:val="a7"/>
            </w:pPr>
          </w:p>
        </w:tc>
        <w:tc>
          <w:tcPr>
            <w:tcW w:w="1985"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ВН</w:t>
            </w:r>
          </w:p>
        </w:tc>
        <w:tc>
          <w:tcPr>
            <w:tcW w:w="184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w:t>
            </w:r>
          </w:p>
        </w:tc>
        <w:tc>
          <w:tcPr>
            <w:tcW w:w="1803" w:type="dxa"/>
            <w:tcBorders>
              <w:top w:val="single" w:sz="4" w:space="0" w:color="auto"/>
              <w:left w:val="single" w:sz="4" w:space="0" w:color="auto"/>
              <w:bottom w:val="single" w:sz="4" w:space="0" w:color="auto"/>
              <w:right w:val="single" w:sz="4" w:space="0" w:color="auto"/>
            </w:tcBorders>
          </w:tcPr>
          <w:p w:rsidR="00000000" w:rsidRDefault="00574A3D">
            <w:pPr>
              <w:pStyle w:val="a7"/>
              <w:jc w:val="center"/>
            </w:pPr>
            <w:r>
              <w:t>СН II</w:t>
            </w:r>
          </w:p>
        </w:tc>
        <w:tc>
          <w:tcPr>
            <w:tcW w:w="1965" w:type="dxa"/>
            <w:tcBorders>
              <w:top w:val="single" w:sz="4" w:space="0" w:color="auto"/>
              <w:left w:val="single" w:sz="4" w:space="0" w:color="auto"/>
              <w:bottom w:val="single" w:sz="4" w:space="0" w:color="auto"/>
            </w:tcBorders>
          </w:tcPr>
          <w:p w:rsidR="00000000" w:rsidRDefault="00574A3D">
            <w:pPr>
              <w:pStyle w:val="a7"/>
              <w:jc w:val="center"/>
            </w:pPr>
            <w:r>
              <w:t>НН</w:t>
            </w: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574A3D">
            <w:pPr>
              <w:pStyle w:val="a7"/>
            </w:pPr>
            <w:r>
              <w:t>Ставка тарифа на услуги по передаче электрической энергии за содержание электрических сетей</w:t>
            </w:r>
          </w:p>
        </w:tc>
        <w:tc>
          <w:tcPr>
            <w:tcW w:w="198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4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803"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1965" w:type="dxa"/>
            <w:tcBorders>
              <w:top w:val="single" w:sz="4" w:space="0" w:color="auto"/>
              <w:left w:val="single" w:sz="4" w:space="0" w:color="auto"/>
              <w:bottom w:val="single" w:sz="4" w:space="0" w:color="auto"/>
              <w:right w:val="single" w:sz="4" w:space="0" w:color="auto"/>
            </w:tcBorders>
          </w:tcPr>
          <w:p w:rsidR="00000000" w:rsidRDefault="00574A3D">
            <w:pPr>
              <w:pStyle w:val="a7"/>
            </w:pPr>
          </w:p>
        </w:tc>
        <w:tc>
          <w:tcPr>
            <w:tcW w:w="360" w:type="dxa"/>
            <w:tcBorders>
              <w:top w:val="nil"/>
              <w:left w:val="single" w:sz="4" w:space="0" w:color="auto"/>
              <w:bottom w:val="nil"/>
              <w:right w:val="nil"/>
            </w:tcBorders>
            <w:vAlign w:val="bottom"/>
          </w:tcPr>
          <w:p w:rsidR="00000000" w:rsidRDefault="00574A3D">
            <w:pPr>
              <w:pStyle w:val="a7"/>
              <w:jc w:val="right"/>
            </w:pPr>
            <w:r>
              <w:t>".</w:t>
            </w:r>
          </w:p>
        </w:tc>
      </w:tr>
    </w:tbl>
    <w:p w:rsidR="00000000" w:rsidRDefault="00574A3D"/>
    <w:p w:rsidR="00000000" w:rsidRDefault="00574A3D">
      <w:pPr>
        <w:ind w:firstLine="0"/>
        <w:jc w:val="left"/>
        <w:sectPr w:rsidR="00000000">
          <w:headerReference w:type="default" r:id="rId1310"/>
          <w:footerReference w:type="default" r:id="rId1311"/>
          <w:pgSz w:w="12240" w:h="23811" w:orient="landscape"/>
          <w:pgMar w:top="1440" w:right="800" w:bottom="1440" w:left="800" w:header="720" w:footer="720" w:gutter="0"/>
          <w:cols w:space="720"/>
          <w:noEndnote/>
        </w:sectPr>
      </w:pPr>
    </w:p>
    <w:p w:rsidR="00000000" w:rsidRDefault="00574A3D">
      <w:pPr>
        <w:ind w:firstLine="698"/>
        <w:jc w:val="right"/>
      </w:pPr>
      <w:bookmarkStart w:id="1473" w:name="sub_4000"/>
      <w:r>
        <w:rPr>
          <w:rStyle w:val="a3"/>
        </w:rPr>
        <w:t>Приложение</w:t>
      </w:r>
      <w:r>
        <w:rPr>
          <w:rStyle w:val="a3"/>
        </w:rPr>
        <w:br/>
        <w:t xml:space="preserve">к </w:t>
      </w:r>
      <w:hyperlink w:anchor="sub_0" w:history="1">
        <w:r>
          <w:rPr>
            <w:rStyle w:val="a4"/>
          </w:rPr>
          <w:t>постановлению</w:t>
        </w:r>
      </w:hyperlink>
      <w:r>
        <w:rPr>
          <w:rStyle w:val="a3"/>
        </w:rPr>
        <w:t xml:space="preserve"> Правительства РФ</w:t>
      </w:r>
      <w:r>
        <w:rPr>
          <w:rStyle w:val="a3"/>
        </w:rPr>
        <w:br/>
        <w:t>от 4 мая 2012 г. N 442</w:t>
      </w:r>
    </w:p>
    <w:bookmarkEnd w:id="1473"/>
    <w:p w:rsidR="00000000" w:rsidRDefault="00574A3D"/>
    <w:p w:rsidR="00000000" w:rsidRDefault="00574A3D">
      <w:pPr>
        <w:pStyle w:val="1"/>
      </w:pPr>
      <w:r>
        <w:t xml:space="preserve">Перечень </w:t>
      </w:r>
      <w:r>
        <w:br/>
        <w:t>утративших силу актов Правительства Российской Федерации</w:t>
      </w:r>
    </w:p>
    <w:p w:rsidR="00000000" w:rsidRDefault="00574A3D"/>
    <w:p w:rsidR="00000000" w:rsidRDefault="00574A3D">
      <w:bookmarkStart w:id="1474" w:name="sub_4001"/>
      <w:r>
        <w:t>1. </w:t>
      </w:r>
      <w:hyperlink r:id="rId1312" w:history="1">
        <w:r>
          <w:rPr>
            <w:rStyle w:val="a4"/>
          </w:rPr>
          <w:t>Постановление</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w:t>
      </w:r>
      <w:r>
        <w:t>ание законодательства Российской Федерации, 2006, N 37, ст. 3876).</w:t>
      </w:r>
    </w:p>
    <w:p w:rsidR="00000000" w:rsidRDefault="00574A3D">
      <w:bookmarkStart w:id="1475" w:name="sub_4002"/>
      <w:bookmarkEnd w:id="1474"/>
      <w:r>
        <w:t>2. </w:t>
      </w:r>
      <w:hyperlink r:id="rId1313" w:history="1">
        <w:r>
          <w:rPr>
            <w:rStyle w:val="a4"/>
          </w:rPr>
          <w:t>Постановление</w:t>
        </w:r>
      </w:hyperlink>
      <w:r>
        <w:t xml:space="preserve"> Правительства Российской Федерации от 16 июля 2007 г. N 450 "О внесении изменений в</w:t>
      </w:r>
      <w:r>
        <w:t xml:space="preserve">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w:t>
      </w:r>
      <w:r>
        <w:t>ии, 2007, N 30, ст. 3940).</w:t>
      </w:r>
    </w:p>
    <w:p w:rsidR="00000000" w:rsidRDefault="00574A3D">
      <w:bookmarkStart w:id="1476" w:name="sub_4003"/>
      <w:bookmarkEnd w:id="1475"/>
      <w:r>
        <w:t>3. </w:t>
      </w:r>
      <w:hyperlink r:id="rId1314" w:history="1">
        <w:r>
          <w:rPr>
            <w:rStyle w:val="a4"/>
          </w:rPr>
          <w:t>Пункт 3</w:t>
        </w:r>
      </w:hyperlink>
      <w:r>
        <w:t xml:space="preserve"> изменений, которые вносятся в постановления Правительства Российской Федерации в связи с определением особенностей функциониро</w:t>
      </w:r>
      <w:r>
        <w:t xml:space="preserve">вания оптового рынка электрической энергии (мощности) в переходный период на территориях, не объединенных в ценовые зоны, утвержденных </w:t>
      </w:r>
      <w:hyperlink r:id="rId1315" w:history="1">
        <w:r>
          <w:rPr>
            <w:rStyle w:val="a4"/>
          </w:rPr>
          <w:t>постановлением</w:t>
        </w:r>
      </w:hyperlink>
      <w:r>
        <w:t xml:space="preserve"> Правительства Российской Федераци</w:t>
      </w:r>
      <w:r>
        <w:t>и от 29 декабря 2007 г. N 951 (Собрание законодательства Российской Федерации, 2008, N 2, ст. 84).</w:t>
      </w:r>
    </w:p>
    <w:p w:rsidR="00000000" w:rsidRDefault="00574A3D">
      <w:bookmarkStart w:id="1477" w:name="sub_4004"/>
      <w:bookmarkEnd w:id="1476"/>
      <w:r>
        <w:t>4. </w:t>
      </w:r>
      <w:hyperlink r:id="rId1316" w:history="1">
        <w:r>
          <w:rPr>
            <w:rStyle w:val="a4"/>
          </w:rPr>
          <w:t>Постановление</w:t>
        </w:r>
      </w:hyperlink>
      <w:r>
        <w:t xml:space="preserve"> Правительства Российской Федерации от 29 декабря 20</w:t>
      </w:r>
      <w:r>
        <w:t>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000000" w:rsidRDefault="00574A3D">
      <w:bookmarkStart w:id="1478" w:name="sub_4005"/>
      <w:bookmarkEnd w:id="1477"/>
      <w:r>
        <w:t>5. </w:t>
      </w:r>
      <w:hyperlink r:id="rId1317" w:history="1">
        <w:r>
          <w:rPr>
            <w:rStyle w:val="a4"/>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w:t>
      </w:r>
      <w:r>
        <w:t xml:space="preserve"> рынке электрической энергии (мощности), утвержденных </w:t>
      </w:r>
      <w:hyperlink r:id="rId1318" w:history="1">
        <w:r>
          <w:rPr>
            <w:rStyle w:val="a4"/>
          </w:rPr>
          <w:t>постановлением</w:t>
        </w:r>
      </w:hyperlink>
      <w:r>
        <w:t xml:space="preserve"> Правительства Российской Федерации от 28 июня 2008 г. N </w:t>
      </w:r>
      <w:r>
        <w:t>476 (Собрание законодательства Российской Федерации, 2008, N 27, ст. 3285).</w:t>
      </w:r>
    </w:p>
    <w:p w:rsidR="00000000" w:rsidRDefault="00574A3D">
      <w:bookmarkStart w:id="1479" w:name="sub_4006"/>
      <w:bookmarkEnd w:id="1478"/>
      <w:r>
        <w:t>6. </w:t>
      </w:r>
      <w:hyperlink r:id="rId1319" w:history="1">
        <w:r>
          <w:rPr>
            <w:rStyle w:val="a4"/>
          </w:rPr>
          <w:t>Постановление</w:t>
        </w:r>
      </w:hyperlink>
      <w:r>
        <w:t xml:space="preserve"> Правительства Российской Федерации от 17 марта 2009 г. N 240 "О внесении и</w:t>
      </w:r>
      <w:r>
        <w:t>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000000" w:rsidRDefault="00574A3D">
      <w:bookmarkStart w:id="1480" w:name="sub_4007"/>
      <w:bookmarkEnd w:id="1479"/>
      <w:r>
        <w:t>7. </w:t>
      </w:r>
      <w:hyperlink r:id="rId1320" w:history="1">
        <w:r>
          <w:rPr>
            <w:rStyle w:val="a4"/>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w:t>
      </w:r>
      <w:hyperlink r:id="rId1321" w:history="1">
        <w:r>
          <w:rPr>
            <w:rStyle w:val="a4"/>
          </w:rPr>
          <w:t>постановлением</w:t>
        </w:r>
      </w:hyperlink>
      <w:r>
        <w:t xml:space="preserve"> Правительства Российской Федерации от 21 апреля 2009 г. N 334 (Собрание законодательства Российской Федерации, 2009, N 17, ст. 2088), в части раздела VI.</w:t>
      </w:r>
    </w:p>
    <w:p w:rsidR="00000000" w:rsidRDefault="00574A3D">
      <w:bookmarkStart w:id="1481" w:name="sub_4008"/>
      <w:bookmarkEnd w:id="1480"/>
      <w:r>
        <w:t>8. </w:t>
      </w:r>
      <w:hyperlink r:id="rId1322" w:history="1">
        <w:r>
          <w:rPr>
            <w:rStyle w:val="a4"/>
          </w:rPr>
          <w:t>Постановление</w:t>
        </w:r>
      </w:hyperlink>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w:t>
      </w:r>
      <w:r>
        <w:t>ормирования электроэнергетики" (Собрание законодательства Российской Федерации, 2009, N 20, ст. 2475).</w:t>
      </w:r>
    </w:p>
    <w:p w:rsidR="00000000" w:rsidRDefault="00574A3D">
      <w:bookmarkStart w:id="1482" w:name="sub_4009"/>
      <w:bookmarkEnd w:id="1481"/>
      <w:r>
        <w:t>9. </w:t>
      </w:r>
      <w:hyperlink r:id="rId1323" w:history="1">
        <w:r>
          <w:rPr>
            <w:rStyle w:val="a4"/>
          </w:rPr>
          <w:t>Подпункт "б" пункта 1</w:t>
        </w:r>
      </w:hyperlink>
      <w:r>
        <w:t xml:space="preserve"> и </w:t>
      </w:r>
      <w:hyperlink r:id="rId1324" w:history="1">
        <w:r>
          <w:rPr>
            <w:rStyle w:val="a4"/>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w:t>
      </w:r>
      <w:hyperlink r:id="rId1325" w:history="1">
        <w:r>
          <w:rPr>
            <w:rStyle w:val="a4"/>
          </w:rPr>
          <w:t>постановлением</w:t>
        </w:r>
      </w:hyperlink>
      <w:r>
        <w:t xml:space="preserve"> Правительства Российской Федерации от 2 октября 2009 г. N 785 (Собрание законодательства Российской Федерации, 2009, N 41, ст. 4771).</w:t>
      </w:r>
    </w:p>
    <w:p w:rsidR="00000000" w:rsidRDefault="00574A3D">
      <w:bookmarkStart w:id="1483" w:name="sub_4010"/>
      <w:bookmarkEnd w:id="1482"/>
      <w:r>
        <w:t>10. </w:t>
      </w:r>
      <w:hyperlink r:id="rId1326" w:history="1">
        <w:r>
          <w:rPr>
            <w:rStyle w:val="a4"/>
          </w:rPr>
          <w:t>Пункт 3</w:t>
        </w:r>
      </w:hyperlink>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w:t>
      </w:r>
      <w:hyperlink r:id="rId1327" w:history="1">
        <w:r>
          <w:rPr>
            <w:rStyle w:val="a4"/>
          </w:rPr>
          <w:t>постановлением</w:t>
        </w:r>
      </w:hyperlink>
      <w:r>
        <w:t xml:space="preserve"> Правительства Российской Федерации от 17 октября 2009 г. N 816 (Собрание законодательства Российской Федерации, 2009, N 43, ст. 5066).</w:t>
      </w:r>
    </w:p>
    <w:p w:rsidR="00000000" w:rsidRDefault="00574A3D">
      <w:bookmarkStart w:id="1484" w:name="sub_4011"/>
      <w:bookmarkEnd w:id="1483"/>
      <w:r>
        <w:t>11. </w:t>
      </w:r>
      <w:hyperlink r:id="rId1328" w:history="1">
        <w:r>
          <w:rPr>
            <w:rStyle w:val="a4"/>
          </w:rPr>
          <w:t>Постановление</w:t>
        </w:r>
      </w:hyperlink>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w:t>
      </w:r>
      <w:r>
        <w:t>ательства Российской Федерации, 2010, N 10, ст. 1082).</w:t>
      </w:r>
    </w:p>
    <w:p w:rsidR="00000000" w:rsidRDefault="00574A3D">
      <w:bookmarkStart w:id="1485" w:name="sub_4012"/>
      <w:bookmarkEnd w:id="1484"/>
      <w:r>
        <w:t>12. </w:t>
      </w:r>
      <w:hyperlink r:id="rId1329" w:history="1">
        <w:r>
          <w:rPr>
            <w:rStyle w:val="a4"/>
          </w:rPr>
          <w:t>Пункт 3</w:t>
        </w:r>
      </w:hyperlink>
      <w:r>
        <w:t xml:space="preserve"> изменений, которые вносятся в акты Правительства Российской Федерации в связи с определением особ</w:t>
      </w:r>
      <w:r>
        <w:t xml:space="preserve">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w:t>
      </w:r>
      <w:hyperlink r:id="rId1330" w:history="1">
        <w:r>
          <w:rPr>
            <w:rStyle w:val="a4"/>
          </w:rPr>
          <w:t>постановление</w:t>
        </w:r>
        <w:r>
          <w:rPr>
            <w:rStyle w:val="a4"/>
          </w:rPr>
          <w:t>м</w:t>
        </w:r>
      </w:hyperlink>
      <w:r>
        <w:t xml:space="preserve"> Правительства Российской Федерации от 15 мая 2010 г. N 344 (Собрание законодательства Российской Федерации, 2010, N 21, ст. 2610).</w:t>
      </w:r>
    </w:p>
    <w:p w:rsidR="00000000" w:rsidRDefault="00574A3D">
      <w:bookmarkStart w:id="1486" w:name="sub_4013"/>
      <w:bookmarkEnd w:id="1485"/>
      <w:r>
        <w:t>13. </w:t>
      </w:r>
      <w:hyperlink r:id="rId1331" w:history="1">
        <w:r>
          <w:rPr>
            <w:rStyle w:val="a4"/>
          </w:rPr>
          <w:t>Пункт 3</w:t>
        </w:r>
      </w:hyperlink>
      <w:r>
        <w:t xml:space="preserve"> изменений, котор</w:t>
      </w:r>
      <w:r>
        <w:t>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w:t>
      </w:r>
      <w:r>
        <w:t xml:space="preserve">нных </w:t>
      </w:r>
      <w:hyperlink r:id="rId1332" w:history="1">
        <w:r>
          <w:rPr>
            <w:rStyle w:val="a4"/>
          </w:rPr>
          <w:t>постановлением</w:t>
        </w:r>
      </w:hyperlink>
      <w:r>
        <w:t xml:space="preserve"> Правительства Российской Федерации от 9 июня 2010 г. N 416 (Собрание законодательства Российской Федерации, 2010, N 25, ст. 3175).</w:t>
      </w:r>
    </w:p>
    <w:p w:rsidR="00000000" w:rsidRDefault="00574A3D">
      <w:bookmarkStart w:id="1487" w:name="sub_4014"/>
      <w:bookmarkEnd w:id="1486"/>
      <w:r>
        <w:t>14. </w:t>
      </w:r>
      <w:hyperlink r:id="rId1333" w:history="1">
        <w:r>
          <w:rPr>
            <w:rStyle w:val="a4"/>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w:t>
      </w:r>
      <w:r>
        <w:t>я электрической энергии которых ниже уровня аварийной брони не допускается" (Собрание законодательства Российской Федерации, 2010, N 49, ст. 6521).</w:t>
      </w:r>
    </w:p>
    <w:p w:rsidR="00000000" w:rsidRDefault="00574A3D">
      <w:bookmarkStart w:id="1488" w:name="sub_4015"/>
      <w:bookmarkEnd w:id="1487"/>
      <w:r>
        <w:t>15. </w:t>
      </w:r>
      <w:hyperlink r:id="rId1334" w:history="1">
        <w:r>
          <w:rPr>
            <w:rStyle w:val="a4"/>
          </w:rPr>
          <w:t>Пункт 2</w:t>
        </w:r>
      </w:hyperlink>
      <w:r>
        <w:t xml:space="preserve"> изме</w:t>
      </w:r>
      <w:r>
        <w:t xml:space="preserve">нений, которые вносятся в акты Правительства Российской Федерации по вопросам функционирования розничных рынков электрической энергии, утвержденных </w:t>
      </w:r>
      <w:hyperlink r:id="rId1335" w:history="1">
        <w:r>
          <w:rPr>
            <w:rStyle w:val="a4"/>
          </w:rPr>
          <w:t>постановлением</w:t>
        </w:r>
      </w:hyperlink>
      <w:r>
        <w:t xml:space="preserve"> Правительства Россий</w:t>
      </w:r>
      <w:r>
        <w:t>ской Федерации от 31 декабря 2010 г. N 1242 (Собрание законодательства Российской Федерации, 2011, N 11, ст. 1524).</w:t>
      </w:r>
    </w:p>
    <w:p w:rsidR="00000000" w:rsidRDefault="00574A3D">
      <w:bookmarkStart w:id="1489" w:name="sub_4016"/>
      <w:bookmarkEnd w:id="1488"/>
      <w:r>
        <w:t>16. </w:t>
      </w:r>
      <w:hyperlink r:id="rId1336" w:history="1">
        <w:r>
          <w:rPr>
            <w:rStyle w:val="a4"/>
          </w:rPr>
          <w:t>Пункт 4</w:t>
        </w:r>
      </w:hyperlink>
      <w:r>
        <w:t xml:space="preserve"> изменений, которые вносятся в акты П</w:t>
      </w:r>
      <w:r>
        <w:t xml:space="preserve">равительства Российской Федерации по вопросам предоставления коммунальных услуг, утвержденных </w:t>
      </w:r>
      <w:hyperlink r:id="rId1337" w:history="1">
        <w:r>
          <w:rPr>
            <w:rStyle w:val="a4"/>
          </w:rPr>
          <w:t>постановлением</w:t>
        </w:r>
      </w:hyperlink>
      <w:r>
        <w:t xml:space="preserve"> Правительства Российской Федерации от 6 мая 2011 г. N 354 (Собрание законо</w:t>
      </w:r>
      <w:r>
        <w:t>дательства Российской Федерации, 2011, N 22, ст. 3168).</w:t>
      </w:r>
    </w:p>
    <w:p w:rsidR="00000000" w:rsidRDefault="00574A3D">
      <w:bookmarkStart w:id="1490" w:name="sub_4017"/>
      <w:bookmarkEnd w:id="1489"/>
      <w:r>
        <w:t>17. </w:t>
      </w:r>
      <w:hyperlink r:id="rId1338" w:history="1">
        <w:r>
          <w:rPr>
            <w:rStyle w:val="a4"/>
          </w:rPr>
          <w:t>Постановление</w:t>
        </w:r>
      </w:hyperlink>
      <w:r>
        <w:t xml:space="preserve"> Правительства Российской Федерации от 6 мая 2011 г. N 355 "О </w:t>
      </w:r>
      <w:r>
        <w:t>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000000" w:rsidRDefault="00574A3D">
      <w:bookmarkStart w:id="1491" w:name="sub_4018"/>
      <w:bookmarkEnd w:id="1490"/>
      <w:r>
        <w:t>18. </w:t>
      </w:r>
      <w:hyperlink r:id="rId1339" w:history="1">
        <w:r>
          <w:rPr>
            <w:rStyle w:val="a4"/>
          </w:rPr>
          <w:t>Подпункт "а" пункта 1</w:t>
        </w:r>
      </w:hyperlink>
      <w:r>
        <w:t xml:space="preserve"> и </w:t>
      </w:r>
      <w:hyperlink r:id="rId1340" w:history="1">
        <w:r>
          <w:rPr>
            <w:rStyle w:val="a4"/>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w:t>
      </w:r>
      <w:r>
        <w:t xml:space="preserve">и электрической энергии на розничном рынке, утвержденных </w:t>
      </w:r>
      <w:hyperlink r:id="rId1341" w:history="1">
        <w:r>
          <w:rPr>
            <w:rStyle w:val="a4"/>
          </w:rPr>
          <w:t>постановлением</w:t>
        </w:r>
      </w:hyperlink>
      <w:r>
        <w:t xml:space="preserve"> Правительства Российской Федерации от 4 ноября 2011 г. N 877 (Собрание законодательства Российской Федерации, 2</w:t>
      </w:r>
      <w:r>
        <w:t>011, N 45, ст. 6404).</w:t>
      </w:r>
    </w:p>
    <w:p w:rsidR="00000000" w:rsidRDefault="00574A3D">
      <w:bookmarkStart w:id="1492" w:name="sub_4019"/>
      <w:bookmarkEnd w:id="1491"/>
      <w:r>
        <w:t>19. </w:t>
      </w:r>
      <w:hyperlink r:id="rId1342" w:history="1">
        <w:r>
          <w:rPr>
            <w:rStyle w:val="a4"/>
          </w:rPr>
          <w:t>Пункты 1</w:t>
        </w:r>
      </w:hyperlink>
      <w:r>
        <w:t>,  </w:t>
      </w:r>
      <w:hyperlink r:id="rId1343" w:history="1">
        <w:r>
          <w:rPr>
            <w:rStyle w:val="a4"/>
          </w:rPr>
          <w:t>2</w:t>
        </w:r>
      </w:hyperlink>
      <w:r>
        <w:t xml:space="preserve">, </w:t>
      </w:r>
      <w:hyperlink r:id="rId1344" w:history="1">
        <w:r>
          <w:rPr>
            <w:rStyle w:val="a4"/>
          </w:rPr>
          <w:t>подпункты "в" - "е" пункта 3</w:t>
        </w:r>
      </w:hyperlink>
      <w:r>
        <w:t xml:space="preserve"> изменений, которые вносятся в акты Правительства Российской Федерации, утвержденных </w:t>
      </w:r>
      <w:hyperlink r:id="rId1345" w:history="1">
        <w:r>
          <w:rPr>
            <w:rStyle w:val="a4"/>
          </w:rPr>
          <w:t>постановлением</w:t>
        </w:r>
      </w:hyperlink>
      <w:r>
        <w:t xml:space="preserve"> Правительства Российской Фе</w:t>
      </w:r>
      <w:r>
        <w:t>дерации от 29 декабря 2011 г. N 1179 (Собрание законодательства Российской Федерации, 2012, N 4, ст. 505).</w:t>
      </w:r>
    </w:p>
    <w:bookmarkEnd w:id="1492"/>
    <w:p w:rsidR="00574A3D" w:rsidRDefault="00574A3D"/>
    <w:sectPr w:rsidR="00574A3D">
      <w:headerReference w:type="default" r:id="rId1346"/>
      <w:footerReference w:type="default" r:id="rId1347"/>
      <w:pgSz w:w="11905" w:h="16837"/>
      <w:pgMar w:top="1440" w:right="800" w:bottom="1440" w:left="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A3D" w:rsidRDefault="00574A3D">
      <w:r>
        <w:separator/>
      </w:r>
    </w:p>
  </w:endnote>
  <w:endnote w:type="continuationSeparator" w:id="0">
    <w:p w:rsidR="00574A3D" w:rsidRDefault="00574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271</w:t>
          </w:r>
          <w:r>
            <w:rPr>
              <w:rFonts w:ascii="Times New Roman" w:hAnsi="Times New Roman" w:cs="Times New Roman"/>
              <w:sz w:val="20"/>
              <w:szCs w:val="20"/>
            </w:rPr>
            <w:fldChar w:fldCharType="end"/>
          </w: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  \</w:instrText>
          </w:r>
          <w:r>
            <w:rPr>
              <w:rFonts w:ascii="Times New Roman" w:hAnsi="Times New Roman" w:cs="Times New Roman"/>
              <w:sz w:val="20"/>
              <w:szCs w:val="20"/>
            </w:rPr>
            <w:instrText xml:space="preserve">* Arabic  \* MERGEFORMAT </w:instrText>
          </w:r>
          <w:r>
            <w:rPr>
              <w:rFonts w:ascii="Times New Roman" w:hAnsi="Times New Roman" w:cs="Times New Roman"/>
              <w:sz w:val="20"/>
              <w:szCs w:val="20"/>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79"/>
      <w:gridCol w:w="5079"/>
      <w:gridCol w:w="5079"/>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0" w:type="nil"/>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0691"/>
      <w:gridCol w:w="10691"/>
    </w:tblGrid>
    <w:tr w:rsidR="00000000">
      <w:tblPrEx>
        <w:tblCellMar>
          <w:top w:w="0" w:type="dxa"/>
          <w:left w:w="0" w:type="dxa"/>
          <w:bottom w:w="0" w:type="dxa"/>
          <w:right w:w="0" w:type="dxa"/>
        </w:tblCellMar>
      </w:tblPrEx>
      <w:tc>
        <w:tcPr>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DATE  \@ "dd.MM.yyyy"  \* MERGEF</w:instrText>
          </w:r>
          <w:r>
            <w:rPr>
              <w:rFonts w:ascii="Times New Roman" w:hAnsi="Times New Roman" w:cs="Times New Roman"/>
              <w:sz w:val="20"/>
              <w:szCs w:val="20"/>
            </w:rPr>
            <w:instrText xml:space="preserve">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gridSpan w:val="0"/>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08"/>
      <w:gridCol w:w="3008"/>
      <w:gridCol w:w="3008"/>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7409"/>
      <w:gridCol w:w="7401"/>
      <w:gridCol w:w="7401"/>
    </w:tblGrid>
    <w:tr w:rsidR="00000000">
      <w:tblPrEx>
        <w:tblCellMar>
          <w:top w:w="0" w:type="dxa"/>
          <w:left w:w="0" w:type="dxa"/>
          <w:bottom w:w="0" w:type="dxa"/>
          <w:right w:w="0" w:type="dxa"/>
        </w:tblCellMar>
      </w:tblPrEx>
      <w:tc>
        <w:tcPr>
          <w:tcW w:w="7403"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205</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w:instrText>
          </w:r>
          <w:r>
            <w:rPr>
              <w:rFonts w:ascii="Times New Roman" w:hAnsi="Times New Roman" w:cs="Times New Roman"/>
              <w:sz w:val="20"/>
              <w:szCs w:val="20"/>
            </w:rPr>
            <w:instrText xml:space="preserve">  \* Arabic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205</w:t>
          </w:r>
          <w:r>
            <w:rPr>
              <w:rFonts w:ascii="Times New Roman" w:hAnsi="Times New Roman" w:cs="Times New Roman"/>
              <w:sz w:val="20"/>
              <w:szCs w:val="20"/>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206</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  \</w:instrText>
          </w:r>
          <w:r>
            <w:rPr>
              <w:rFonts w:ascii="Times New Roman" w:hAnsi="Times New Roman" w:cs="Times New Roman"/>
              <w:sz w:val="20"/>
              <w:szCs w:val="20"/>
            </w:rPr>
            <w:instrText xml:space="preserve">* Arabic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206</w:t>
          </w:r>
          <w:r>
            <w:rPr>
              <w:rFonts w:ascii="Times New Roman" w:hAnsi="Times New Roman" w:cs="Times New Roman"/>
              <w:sz w:val="20"/>
              <w:szCs w:val="20"/>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7409"/>
      <w:gridCol w:w="7401"/>
      <w:gridCol w:w="7401"/>
    </w:tblGrid>
    <w:tr w:rsidR="00000000">
      <w:tblPrEx>
        <w:tblCellMar>
          <w:top w:w="0" w:type="dxa"/>
          <w:left w:w="0" w:type="dxa"/>
          <w:bottom w:w="0" w:type="dxa"/>
          <w:right w:w="0" w:type="dxa"/>
        </w:tblCellMar>
      </w:tblPrEx>
      <w:tc>
        <w:tcPr>
          <w:tcW w:w="7403"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207</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207</w:t>
          </w:r>
          <w:r>
            <w:rPr>
              <w:rFonts w:ascii="Times New Roman" w:hAnsi="Times New Roman" w:cs="Times New Roman"/>
              <w:sz w:val="20"/>
              <w:szCs w:val="20"/>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208</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208</w:t>
          </w:r>
          <w:r>
            <w:rPr>
              <w:rFonts w:ascii="Times New Roman" w:hAnsi="Times New Roman" w:cs="Times New Roman"/>
              <w:sz w:val="20"/>
              <w:szCs w:val="20"/>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7409"/>
      <w:gridCol w:w="7401"/>
      <w:gridCol w:w="7401"/>
    </w:tblGrid>
    <w:tr w:rsidR="00000000">
      <w:tblPrEx>
        <w:tblCellMar>
          <w:top w:w="0" w:type="dxa"/>
          <w:left w:w="0" w:type="dxa"/>
          <w:bottom w:w="0" w:type="dxa"/>
          <w:right w:w="0" w:type="dxa"/>
        </w:tblCellMar>
      </w:tblPrEx>
      <w:tc>
        <w:tcPr>
          <w:tcW w:w="7403"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209</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209</w:t>
          </w:r>
          <w:r>
            <w:rPr>
              <w:rFonts w:ascii="Times New Roman" w:hAnsi="Times New Roman" w:cs="Times New Roman"/>
              <w:sz w:val="20"/>
              <w:szCs w:val="20"/>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210</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210</w:t>
          </w:r>
          <w:r>
            <w:rPr>
              <w:rFonts w:ascii="Times New Roman" w:hAnsi="Times New Roman" w:cs="Times New Roman"/>
              <w:sz w:val="20"/>
              <w:szCs w:val="20"/>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7409"/>
      <w:gridCol w:w="7401"/>
      <w:gridCol w:w="7401"/>
    </w:tblGrid>
    <w:tr w:rsidR="00000000">
      <w:tblPrEx>
        <w:tblCellMar>
          <w:top w:w="0" w:type="dxa"/>
          <w:left w:w="0" w:type="dxa"/>
          <w:bottom w:w="0" w:type="dxa"/>
          <w:right w:w="0" w:type="dxa"/>
        </w:tblCellMar>
      </w:tblPrEx>
      <w:tc>
        <w:tcPr>
          <w:tcW w:w="7403"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DATE  \@ "d</w:instrText>
          </w:r>
          <w:r>
            <w:rPr>
              <w:rFonts w:ascii="Times New Roman" w:hAnsi="Times New Roman" w:cs="Times New Roman"/>
              <w:sz w:val="20"/>
              <w:szCs w:val="20"/>
            </w:rPr>
            <w:instrText xml:space="preserve">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211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211</w:t>
          </w:r>
          <w:r>
            <w:rPr>
              <w:rFonts w:ascii="Times New Roman" w:hAnsi="Times New Roman" w:cs="Times New Roman"/>
              <w:sz w:val="20"/>
              <w:szCs w:val="20"/>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24.10.2019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574A3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574A3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270</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8372B0">
            <w:rPr>
              <w:rFonts w:ascii="Times New Roman" w:hAnsi="Times New Roman" w:cs="Times New Roman"/>
              <w:sz w:val="20"/>
              <w:szCs w:val="20"/>
            </w:rPr>
            <w:fldChar w:fldCharType="separate"/>
          </w:r>
          <w:r w:rsidR="008372B0">
            <w:rPr>
              <w:rFonts w:ascii="Times New Roman" w:hAnsi="Times New Roman" w:cs="Times New Roman"/>
              <w:noProof/>
              <w:sz w:val="20"/>
              <w:szCs w:val="20"/>
            </w:rPr>
            <w:t>270</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A3D" w:rsidRDefault="00574A3D">
      <w:r>
        <w:separator/>
      </w:r>
    </w:p>
  </w:footnote>
  <w:footnote w:type="continuationSeparator" w:id="0">
    <w:p w:rsidR="00574A3D" w:rsidRDefault="00574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рынков электрической…</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рынков электрической энергии, полном и (</w:t>
    </w:r>
    <w:r>
      <w:rPr>
        <w:rFonts w:ascii="Times New Roman" w:hAnsi="Times New Roman" w:cs="Times New Roman"/>
        <w:sz w:val="20"/>
        <w:szCs w:val="20"/>
      </w:rPr>
      <w:t>или) частичном ограничении режима…</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рынков…</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w:t>
    </w:r>
    <w:r>
      <w:rPr>
        <w:rFonts w:ascii="Times New Roman" w:hAnsi="Times New Roman" w:cs="Times New Roman"/>
        <w:sz w:val="20"/>
        <w:szCs w:val="20"/>
      </w:rPr>
      <w:t>ства РФ от 4 мая 2012 г. N 442 "О функционировании розничных рынков электрической энергии, полном и (или) частичном ограничении режима…</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и дополнениями)</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рынков…</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 xml:space="preserve">Постановление Правительства РФ от 4 мая 2012 г. N 442 "О </w:t>
    </w:r>
    <w:r>
      <w:rPr>
        <w:rFonts w:ascii="Times New Roman" w:hAnsi="Times New Roman" w:cs="Times New Roman"/>
        <w:sz w:val="20"/>
        <w:szCs w:val="20"/>
      </w:rPr>
      <w:t>функционировании розничных рынков электрической энергии, полном и (или) частичном ограничении режима потребления электрической энергии" (с изменениями и дополнениями)</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рынков…</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w:t>
    </w:r>
    <w:r>
      <w:rPr>
        <w:rFonts w:ascii="Times New Roman" w:hAnsi="Times New Roman" w:cs="Times New Roman"/>
        <w:sz w:val="20"/>
        <w:szCs w:val="20"/>
      </w:rPr>
      <w:t xml:space="preserve"> N 442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и дополнениями)</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рынков…</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w:t>
    </w:r>
    <w:r>
      <w:rPr>
        <w:rFonts w:ascii="Times New Roman" w:hAnsi="Times New Roman" w:cs="Times New Roman"/>
        <w:sz w:val="20"/>
        <w:szCs w:val="20"/>
      </w:rPr>
      <w:t>нков электрической энергии, полном и (или) частичном ограничении режима потребления электрической энергии" (с изменениями и дополнениями)</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рынков…</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и дополнениями)</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74A3D">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4 мая 2012 г. N 442 "О функционировании розничных рынков…</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2B0"/>
    <w:rsid w:val="00574A3D"/>
    <w:rsid w:val="00837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818F163-26B8-46FF-A615-AEC6E4A05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b w:val="0"/>
      <w:bCs w:val="0"/>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character" w:customStyle="1" w:styleId="aa">
    <w:name w:val="Утратил силу"/>
    <w:basedOn w:val="a3"/>
    <w:uiPriority w:val="99"/>
    <w:rPr>
      <w:b w:val="0"/>
      <w:bCs w:val="0"/>
      <w:strike/>
      <w:color w:val="666600"/>
    </w:rPr>
  </w:style>
  <w:style w:type="character" w:customStyle="1" w:styleId="ab">
    <w:name w:val="Цветовое выделение для Текст"/>
    <w:uiPriority w:val="99"/>
    <w:rPr>
      <w:rFonts w:ascii="Times New Roman CYR" w:hAnsi="Times New Roman CYR" w:cs="Times New Roman CYR"/>
    </w:rPr>
  </w:style>
  <w:style w:type="paragraph" w:styleId="ac">
    <w:name w:val="header"/>
    <w:basedOn w:val="a"/>
    <w:link w:val="ad"/>
    <w:uiPriority w:val="99"/>
    <w:semiHidden/>
    <w:unhideWhenUsed/>
    <w:pPr>
      <w:tabs>
        <w:tab w:val="center" w:pos="4677"/>
        <w:tab w:val="right" w:pos="9355"/>
      </w:tabs>
    </w:pPr>
  </w:style>
  <w:style w:type="character" w:customStyle="1" w:styleId="ad">
    <w:name w:val="Верхний колонтитул Знак"/>
    <w:basedOn w:val="a0"/>
    <w:link w:val="ac"/>
    <w:uiPriority w:val="99"/>
    <w:semiHidden/>
    <w:rPr>
      <w:rFonts w:ascii="Times New Roman CYR" w:hAnsi="Times New Roman CYR" w:cs="Times New Roman CYR"/>
      <w:sz w:val="24"/>
      <w:szCs w:val="24"/>
    </w:rPr>
  </w:style>
  <w:style w:type="paragraph" w:styleId="ae">
    <w:name w:val="footer"/>
    <w:basedOn w:val="a"/>
    <w:link w:val="af"/>
    <w:uiPriority w:val="99"/>
    <w:semiHidden/>
    <w:unhideWhenUsed/>
    <w:pPr>
      <w:tabs>
        <w:tab w:val="center" w:pos="4677"/>
        <w:tab w:val="right" w:pos="9355"/>
      </w:tabs>
    </w:pPr>
  </w:style>
  <w:style w:type="character" w:customStyle="1" w:styleId="af">
    <w:name w:val="Нижний колонтитул Знак"/>
    <w:basedOn w:val="a0"/>
    <w:link w:val="ae"/>
    <w:uiPriority w:val="99"/>
    <w:semiHidden/>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mobileonline.garant.ru/document/redirect/185656/2" TargetMode="External"/><Relationship Id="rId170" Type="http://schemas.openxmlformats.org/officeDocument/2006/relationships/hyperlink" Target="http://mobileonline.garant.ru/document/redirect/187740/1000" TargetMode="External"/><Relationship Id="rId268" Type="http://schemas.openxmlformats.org/officeDocument/2006/relationships/image" Target="media/image52.emf"/><Relationship Id="rId475" Type="http://schemas.openxmlformats.org/officeDocument/2006/relationships/image" Target="media/image241.emf"/><Relationship Id="rId682" Type="http://schemas.openxmlformats.org/officeDocument/2006/relationships/hyperlink" Target="http://mobileonline.garant.ru/document/redirect/187740/10151" TargetMode="External"/><Relationship Id="rId128" Type="http://schemas.openxmlformats.org/officeDocument/2006/relationships/hyperlink" Target="http://mobileonline.garant.ru/document/redirect/70119314/1200" TargetMode="External"/><Relationship Id="rId335" Type="http://schemas.openxmlformats.org/officeDocument/2006/relationships/image" Target="media/image118.emf"/><Relationship Id="rId542" Type="http://schemas.openxmlformats.org/officeDocument/2006/relationships/image" Target="media/image301.emf"/><Relationship Id="rId987" Type="http://schemas.openxmlformats.org/officeDocument/2006/relationships/image" Target="media/image477.emf"/><Relationship Id="rId1172" Type="http://schemas.openxmlformats.org/officeDocument/2006/relationships/image" Target="media/image656.emf"/><Relationship Id="rId402" Type="http://schemas.openxmlformats.org/officeDocument/2006/relationships/image" Target="media/image177.emf"/><Relationship Id="rId847" Type="http://schemas.openxmlformats.org/officeDocument/2006/relationships/hyperlink" Target="http://mobileonline.garant.ru/document/redirect/70119314/10023" TargetMode="External"/><Relationship Id="rId1032" Type="http://schemas.openxmlformats.org/officeDocument/2006/relationships/image" Target="media/image522.emf"/><Relationship Id="rId707" Type="http://schemas.openxmlformats.org/officeDocument/2006/relationships/hyperlink" Target="http://mobileonline.garant.ru/document/redirect/187740/4075" TargetMode="External"/><Relationship Id="rId914" Type="http://schemas.openxmlformats.org/officeDocument/2006/relationships/image" Target="media/image404.emf"/><Relationship Id="rId1337" Type="http://schemas.openxmlformats.org/officeDocument/2006/relationships/hyperlink" Target="http://mobileonline.garant.ru/document/redirect/12186043/0" TargetMode="External"/><Relationship Id="rId43" Type="http://schemas.openxmlformats.org/officeDocument/2006/relationships/hyperlink" Target="http://mobileonline.garant.ru/document/redirect/71717170/81" TargetMode="External"/><Relationship Id="rId192" Type="http://schemas.openxmlformats.org/officeDocument/2006/relationships/hyperlink" Target="http://mobileonline.garant.ru/document/redirect/12161093/3" TargetMode="External"/><Relationship Id="rId497" Type="http://schemas.openxmlformats.org/officeDocument/2006/relationships/image" Target="media/image260.emf"/><Relationship Id="rId357" Type="http://schemas.openxmlformats.org/officeDocument/2006/relationships/image" Target="media/image138.emf"/><Relationship Id="rId1194" Type="http://schemas.openxmlformats.org/officeDocument/2006/relationships/image" Target="media/image674.emf"/><Relationship Id="rId217" Type="http://schemas.openxmlformats.org/officeDocument/2006/relationships/image" Target="media/image24.emf"/><Relationship Id="rId564" Type="http://schemas.openxmlformats.org/officeDocument/2006/relationships/image" Target="media/image320.emf"/><Relationship Id="rId771" Type="http://schemas.openxmlformats.org/officeDocument/2006/relationships/hyperlink" Target="http://mobileonline.garant.ru/document/redirect/187740/41010" TargetMode="External"/><Relationship Id="rId869" Type="http://schemas.openxmlformats.org/officeDocument/2006/relationships/image" Target="media/image359.emf"/><Relationship Id="rId424" Type="http://schemas.openxmlformats.org/officeDocument/2006/relationships/image" Target="media/image194.emf"/><Relationship Id="rId631" Type="http://schemas.openxmlformats.org/officeDocument/2006/relationships/hyperlink" Target="http://mobileonline.garant.ru/document/redirect/185656/2" TargetMode="External"/><Relationship Id="rId729" Type="http://schemas.openxmlformats.org/officeDocument/2006/relationships/hyperlink" Target="http://mobileonline.garant.ru/document/redirect/187740/4016" TargetMode="External"/><Relationship Id="rId1054" Type="http://schemas.openxmlformats.org/officeDocument/2006/relationships/image" Target="media/image544.emf"/><Relationship Id="rId1261" Type="http://schemas.openxmlformats.org/officeDocument/2006/relationships/image" Target="media/image741.emf"/><Relationship Id="rId936" Type="http://schemas.openxmlformats.org/officeDocument/2006/relationships/image" Target="media/image426.emf"/><Relationship Id="rId1121" Type="http://schemas.openxmlformats.org/officeDocument/2006/relationships/image" Target="media/image607.emf"/><Relationship Id="rId1219" Type="http://schemas.openxmlformats.org/officeDocument/2006/relationships/image" Target="media/image699.emf"/><Relationship Id="rId65" Type="http://schemas.openxmlformats.org/officeDocument/2006/relationships/hyperlink" Target="http://mobileonline.garant.ru/document/redirect/187740/4010" TargetMode="External"/><Relationship Id="rId281" Type="http://schemas.openxmlformats.org/officeDocument/2006/relationships/image" Target="media/image65.emf"/><Relationship Id="rId141" Type="http://schemas.openxmlformats.org/officeDocument/2006/relationships/hyperlink" Target="http://mobileonline.garant.ru/document/redirect/70119304/1000" TargetMode="External"/><Relationship Id="rId379" Type="http://schemas.openxmlformats.org/officeDocument/2006/relationships/image" Target="media/image158.emf"/><Relationship Id="rId586" Type="http://schemas.openxmlformats.org/officeDocument/2006/relationships/hyperlink" Target="http://mobileonline.garant.ru/document/redirect/12177762/10501" TargetMode="External"/><Relationship Id="rId793" Type="http://schemas.openxmlformats.org/officeDocument/2006/relationships/hyperlink" Target="http://mobileonline.garant.ru/document/redirect/12184415/10074" TargetMode="External"/><Relationship Id="rId7" Type="http://schemas.openxmlformats.org/officeDocument/2006/relationships/hyperlink" Target="http://mobileonline.garant.ru/document/redirect/185656/21" TargetMode="External"/><Relationship Id="rId239" Type="http://schemas.openxmlformats.org/officeDocument/2006/relationships/hyperlink" Target="http://mobileonline.garant.ru/document/redirect/12184415/10000" TargetMode="External"/><Relationship Id="rId446" Type="http://schemas.openxmlformats.org/officeDocument/2006/relationships/image" Target="media/image214.emf"/><Relationship Id="rId653" Type="http://schemas.openxmlformats.org/officeDocument/2006/relationships/hyperlink" Target="http://mobileonline.garant.ru/document/redirect/77677304/12126" TargetMode="External"/><Relationship Id="rId1076" Type="http://schemas.openxmlformats.org/officeDocument/2006/relationships/image" Target="media/image566.emf"/><Relationship Id="rId1283" Type="http://schemas.openxmlformats.org/officeDocument/2006/relationships/image" Target="media/image759.emf"/><Relationship Id="rId306" Type="http://schemas.openxmlformats.org/officeDocument/2006/relationships/image" Target="media/image89.emf"/><Relationship Id="rId860" Type="http://schemas.openxmlformats.org/officeDocument/2006/relationships/image" Target="media/image350.emf"/><Relationship Id="rId958" Type="http://schemas.openxmlformats.org/officeDocument/2006/relationships/image" Target="media/image448.emf"/><Relationship Id="rId1143" Type="http://schemas.openxmlformats.org/officeDocument/2006/relationships/image" Target="media/image628.emf"/><Relationship Id="rId87" Type="http://schemas.openxmlformats.org/officeDocument/2006/relationships/hyperlink" Target="http://mobileonline.garant.ru/document/redirect/193385/1000" TargetMode="External"/><Relationship Id="rId513" Type="http://schemas.openxmlformats.org/officeDocument/2006/relationships/image" Target="media/image274.emf"/><Relationship Id="rId720" Type="http://schemas.openxmlformats.org/officeDocument/2006/relationships/hyperlink" Target="http://mobileonline.garant.ru/document/redirect/187740/401302" TargetMode="External"/><Relationship Id="rId818" Type="http://schemas.openxmlformats.org/officeDocument/2006/relationships/hyperlink" Target="http://mobileonline.garant.ru/document/redirect/70119304/201825" TargetMode="External"/><Relationship Id="rId1003" Type="http://schemas.openxmlformats.org/officeDocument/2006/relationships/image" Target="media/image493.emf"/><Relationship Id="rId1210" Type="http://schemas.openxmlformats.org/officeDocument/2006/relationships/image" Target="media/image690.emf"/><Relationship Id="rId1308" Type="http://schemas.openxmlformats.org/officeDocument/2006/relationships/image" Target="media/image782.emf"/><Relationship Id="rId14" Type="http://schemas.openxmlformats.org/officeDocument/2006/relationships/hyperlink" Target="http://mobileonline.garant.ru/document/redirect/70119314/999" TargetMode="External"/><Relationship Id="rId163" Type="http://schemas.openxmlformats.org/officeDocument/2006/relationships/image" Target="media/image17.emf"/><Relationship Id="rId370" Type="http://schemas.openxmlformats.org/officeDocument/2006/relationships/image" Target="media/image150.emf"/><Relationship Id="rId230" Type="http://schemas.openxmlformats.org/officeDocument/2006/relationships/hyperlink" Target="http://mobileonline.garant.ru/document/redirect/71728936/1311" TargetMode="External"/><Relationship Id="rId468" Type="http://schemas.openxmlformats.org/officeDocument/2006/relationships/hyperlink" Target="http://mobileonline.garant.ru/document/redirect/71728936/13152" TargetMode="External"/><Relationship Id="rId675" Type="http://schemas.openxmlformats.org/officeDocument/2006/relationships/hyperlink" Target="http://mobileonline.garant.ru/document/redirect/187740/101301" TargetMode="External"/><Relationship Id="rId882" Type="http://schemas.openxmlformats.org/officeDocument/2006/relationships/image" Target="media/image372.emf"/><Relationship Id="rId1098" Type="http://schemas.openxmlformats.org/officeDocument/2006/relationships/image" Target="media/image587.emf"/><Relationship Id="rId328" Type="http://schemas.openxmlformats.org/officeDocument/2006/relationships/image" Target="media/image111.emf"/><Relationship Id="rId535" Type="http://schemas.openxmlformats.org/officeDocument/2006/relationships/image" Target="media/image294.emf"/><Relationship Id="rId742" Type="http://schemas.openxmlformats.org/officeDocument/2006/relationships/hyperlink" Target="http://mobileonline.garant.ru/document/redirect/187740/4025" TargetMode="External"/><Relationship Id="rId1165" Type="http://schemas.openxmlformats.org/officeDocument/2006/relationships/image" Target="media/image650.emf"/><Relationship Id="rId602" Type="http://schemas.openxmlformats.org/officeDocument/2006/relationships/footer" Target="footer7.xml"/><Relationship Id="rId1025" Type="http://schemas.openxmlformats.org/officeDocument/2006/relationships/image" Target="media/image515.emf"/><Relationship Id="rId1232" Type="http://schemas.openxmlformats.org/officeDocument/2006/relationships/image" Target="media/image712.emf"/><Relationship Id="rId907" Type="http://schemas.openxmlformats.org/officeDocument/2006/relationships/image" Target="media/image397.emf"/><Relationship Id="rId36" Type="http://schemas.openxmlformats.org/officeDocument/2006/relationships/hyperlink" Target="http://mobileonline.garant.ru/document/redirect/10164072/10092" TargetMode="External"/><Relationship Id="rId185" Type="http://schemas.openxmlformats.org/officeDocument/2006/relationships/hyperlink" Target="http://mobileonline.garant.ru/document/redirect/12171109/13" TargetMode="External"/><Relationship Id="rId392" Type="http://schemas.openxmlformats.org/officeDocument/2006/relationships/image" Target="media/image168.emf"/><Relationship Id="rId697" Type="http://schemas.openxmlformats.org/officeDocument/2006/relationships/hyperlink" Target="http://mobileonline.garant.ru/document/redirect/187740/1413" TargetMode="External"/><Relationship Id="rId252" Type="http://schemas.openxmlformats.org/officeDocument/2006/relationships/image" Target="media/image38.emf"/><Relationship Id="rId1187" Type="http://schemas.openxmlformats.org/officeDocument/2006/relationships/header" Target="header9.xml"/><Relationship Id="rId112" Type="http://schemas.openxmlformats.org/officeDocument/2006/relationships/hyperlink" Target="http://mobileonline.garant.ru/document/redirect/70119314/1200" TargetMode="External"/><Relationship Id="rId557" Type="http://schemas.openxmlformats.org/officeDocument/2006/relationships/image" Target="media/image315.emf"/><Relationship Id="rId764" Type="http://schemas.openxmlformats.org/officeDocument/2006/relationships/hyperlink" Target="http://mobileonline.garant.ru/document/redirect/187740/4043" TargetMode="External"/><Relationship Id="rId971" Type="http://schemas.openxmlformats.org/officeDocument/2006/relationships/image" Target="media/image461.emf"/><Relationship Id="rId417" Type="http://schemas.openxmlformats.org/officeDocument/2006/relationships/hyperlink" Target="http://mobileonline.garant.ru/document/redirect/185656/230181" TargetMode="External"/><Relationship Id="rId624" Type="http://schemas.openxmlformats.org/officeDocument/2006/relationships/hyperlink" Target="http://mobileonline.garant.ru/document/redirect/12177762/10300" TargetMode="External"/><Relationship Id="rId831" Type="http://schemas.openxmlformats.org/officeDocument/2006/relationships/hyperlink" Target="http://mobileonline.garant.ru/document/redirect/70119304/2024420" TargetMode="External"/><Relationship Id="rId1047" Type="http://schemas.openxmlformats.org/officeDocument/2006/relationships/image" Target="media/image537.emf"/><Relationship Id="rId1254" Type="http://schemas.openxmlformats.org/officeDocument/2006/relationships/image" Target="media/image734.emf"/><Relationship Id="rId929" Type="http://schemas.openxmlformats.org/officeDocument/2006/relationships/image" Target="media/image419.emf"/><Relationship Id="rId1114" Type="http://schemas.openxmlformats.org/officeDocument/2006/relationships/image" Target="media/image600.emf"/><Relationship Id="rId1321" Type="http://schemas.openxmlformats.org/officeDocument/2006/relationships/hyperlink" Target="http://mobileonline.garant.ru/document/redirect/12166684/0" TargetMode="External"/><Relationship Id="rId58" Type="http://schemas.openxmlformats.org/officeDocument/2006/relationships/hyperlink" Target="http://mobileonline.garant.ru/document/redirect/12184415/10000" TargetMode="External"/><Relationship Id="rId274" Type="http://schemas.openxmlformats.org/officeDocument/2006/relationships/image" Target="media/image58.emf"/><Relationship Id="rId481" Type="http://schemas.openxmlformats.org/officeDocument/2006/relationships/image" Target="media/image246.emf"/><Relationship Id="rId134" Type="http://schemas.openxmlformats.org/officeDocument/2006/relationships/hyperlink" Target="http://mobileonline.garant.ru/document/redirect/70119314/11000" TargetMode="External"/><Relationship Id="rId579" Type="http://schemas.openxmlformats.org/officeDocument/2006/relationships/hyperlink" Target="http://mobileonline.garant.ru/document/redirect/12121087/60" TargetMode="External"/><Relationship Id="rId786" Type="http://schemas.openxmlformats.org/officeDocument/2006/relationships/hyperlink" Target="http://mobileonline.garant.ru/document/redirect/187740/44000" TargetMode="External"/><Relationship Id="rId993" Type="http://schemas.openxmlformats.org/officeDocument/2006/relationships/image" Target="media/image483.emf"/><Relationship Id="rId341" Type="http://schemas.openxmlformats.org/officeDocument/2006/relationships/image" Target="media/image124.emf"/><Relationship Id="rId439" Type="http://schemas.openxmlformats.org/officeDocument/2006/relationships/image" Target="media/image208.emf"/><Relationship Id="rId646" Type="http://schemas.openxmlformats.org/officeDocument/2006/relationships/hyperlink" Target="http://mobileonline.garant.ru/document/redirect/186671/0" TargetMode="External"/><Relationship Id="rId1069" Type="http://schemas.openxmlformats.org/officeDocument/2006/relationships/image" Target="media/image559.emf"/><Relationship Id="rId1276" Type="http://schemas.openxmlformats.org/officeDocument/2006/relationships/hyperlink" Target="http://mobileonline.garant.ru/document/redirect/70119314/11000" TargetMode="External"/><Relationship Id="rId201" Type="http://schemas.openxmlformats.org/officeDocument/2006/relationships/hyperlink" Target="http://mobileonline.garant.ru/document/redirect/12186043/1000" TargetMode="External"/><Relationship Id="rId506" Type="http://schemas.openxmlformats.org/officeDocument/2006/relationships/image" Target="media/image269.emf"/><Relationship Id="rId853" Type="http://schemas.openxmlformats.org/officeDocument/2006/relationships/image" Target="media/image343.emf"/><Relationship Id="rId1136" Type="http://schemas.openxmlformats.org/officeDocument/2006/relationships/image" Target="media/image621.emf"/><Relationship Id="rId713" Type="http://schemas.openxmlformats.org/officeDocument/2006/relationships/hyperlink" Target="http://mobileonline.garant.ru/document/redirect/187740/4012" TargetMode="External"/><Relationship Id="rId920" Type="http://schemas.openxmlformats.org/officeDocument/2006/relationships/image" Target="media/image410.emf"/><Relationship Id="rId1343" Type="http://schemas.openxmlformats.org/officeDocument/2006/relationships/hyperlink" Target="http://mobileonline.garant.ru/document/redirect/70119314/2002" TargetMode="External"/><Relationship Id="rId1203" Type="http://schemas.openxmlformats.org/officeDocument/2006/relationships/image" Target="media/image683.emf"/><Relationship Id="rId296" Type="http://schemas.openxmlformats.org/officeDocument/2006/relationships/image" Target="media/image80.emf"/><Relationship Id="rId156" Type="http://schemas.openxmlformats.org/officeDocument/2006/relationships/image" Target="media/image10.emf"/><Relationship Id="rId363" Type="http://schemas.openxmlformats.org/officeDocument/2006/relationships/image" Target="media/image144.emf"/><Relationship Id="rId570" Type="http://schemas.openxmlformats.org/officeDocument/2006/relationships/hyperlink" Target="http://mobileonline.garant.ru/document/redirect/12121087/1000" TargetMode="External"/><Relationship Id="rId223" Type="http://schemas.openxmlformats.org/officeDocument/2006/relationships/hyperlink" Target="http://mobileonline.garant.ru/document/redirect/70119304/200278" TargetMode="External"/><Relationship Id="rId430" Type="http://schemas.openxmlformats.org/officeDocument/2006/relationships/image" Target="media/image200.emf"/><Relationship Id="rId668" Type="http://schemas.openxmlformats.org/officeDocument/2006/relationships/hyperlink" Target="http://mobileonline.garant.ru/document/redirect/187740/1004" TargetMode="External"/><Relationship Id="rId875" Type="http://schemas.openxmlformats.org/officeDocument/2006/relationships/image" Target="media/image365.emf"/><Relationship Id="rId1060" Type="http://schemas.openxmlformats.org/officeDocument/2006/relationships/image" Target="media/image550.emf"/><Relationship Id="rId1298" Type="http://schemas.openxmlformats.org/officeDocument/2006/relationships/image" Target="media/image774.emf"/><Relationship Id="rId528" Type="http://schemas.openxmlformats.org/officeDocument/2006/relationships/image" Target="media/image287.emf"/><Relationship Id="rId735" Type="http://schemas.openxmlformats.org/officeDocument/2006/relationships/hyperlink" Target="http://mobileonline.garant.ru/document/redirect/187740/4017" TargetMode="External"/><Relationship Id="rId942" Type="http://schemas.openxmlformats.org/officeDocument/2006/relationships/image" Target="media/image432.emf"/><Relationship Id="rId1158" Type="http://schemas.openxmlformats.org/officeDocument/2006/relationships/image" Target="media/image643.emf"/><Relationship Id="rId1018" Type="http://schemas.openxmlformats.org/officeDocument/2006/relationships/image" Target="media/image508.emf"/><Relationship Id="rId1225" Type="http://schemas.openxmlformats.org/officeDocument/2006/relationships/image" Target="media/image705.emf"/><Relationship Id="rId71" Type="http://schemas.openxmlformats.org/officeDocument/2006/relationships/hyperlink" Target="http://mobileonline.garant.ru/document/redirect/187740/1000" TargetMode="External"/><Relationship Id="rId802" Type="http://schemas.openxmlformats.org/officeDocument/2006/relationships/hyperlink" Target="http://mobileonline.garant.ru/document/redirect/12184415/1039" TargetMode="External"/><Relationship Id="rId29" Type="http://schemas.openxmlformats.org/officeDocument/2006/relationships/hyperlink" Target="http://mobileonline.garant.ru/document/redirect/12184415/13000" TargetMode="External"/><Relationship Id="rId178" Type="http://schemas.openxmlformats.org/officeDocument/2006/relationships/hyperlink" Target="http://mobileonline.garant.ru/document/redirect/72015900/0" TargetMode="External"/><Relationship Id="rId385" Type="http://schemas.openxmlformats.org/officeDocument/2006/relationships/image" Target="media/image162.emf"/><Relationship Id="rId592" Type="http://schemas.openxmlformats.org/officeDocument/2006/relationships/footer" Target="footer2.xml"/><Relationship Id="rId245" Type="http://schemas.openxmlformats.org/officeDocument/2006/relationships/image" Target="media/image31.emf"/><Relationship Id="rId452" Type="http://schemas.openxmlformats.org/officeDocument/2006/relationships/image" Target="media/image220.emf"/><Relationship Id="rId897" Type="http://schemas.openxmlformats.org/officeDocument/2006/relationships/image" Target="media/image387.emf"/><Relationship Id="rId1082" Type="http://schemas.openxmlformats.org/officeDocument/2006/relationships/image" Target="media/image571.emf"/><Relationship Id="rId105" Type="http://schemas.openxmlformats.org/officeDocument/2006/relationships/hyperlink" Target="http://mobileonline.garant.ru/document/redirect/3100000/0" TargetMode="External"/><Relationship Id="rId312" Type="http://schemas.openxmlformats.org/officeDocument/2006/relationships/image" Target="media/image95.emf"/><Relationship Id="rId757" Type="http://schemas.openxmlformats.org/officeDocument/2006/relationships/hyperlink" Target="http://mobileonline.garant.ru/document/redirect/187740/4034" TargetMode="External"/><Relationship Id="rId964" Type="http://schemas.openxmlformats.org/officeDocument/2006/relationships/image" Target="media/image454.emf"/><Relationship Id="rId93" Type="http://schemas.openxmlformats.org/officeDocument/2006/relationships/hyperlink" Target="http://mobileonline.garant.ru/document/redirect/70594676/1000" TargetMode="External"/><Relationship Id="rId617" Type="http://schemas.openxmlformats.org/officeDocument/2006/relationships/image" Target="media/image338.emf"/><Relationship Id="rId824" Type="http://schemas.openxmlformats.org/officeDocument/2006/relationships/hyperlink" Target="http://mobileonline.garant.ru/document/redirect/72169006/201" TargetMode="External"/><Relationship Id="rId1247" Type="http://schemas.openxmlformats.org/officeDocument/2006/relationships/image" Target="media/image727.emf"/><Relationship Id="rId1107" Type="http://schemas.openxmlformats.org/officeDocument/2006/relationships/image" Target="media/image596.emf"/><Relationship Id="rId1314" Type="http://schemas.openxmlformats.org/officeDocument/2006/relationships/hyperlink" Target="http://mobileonline.garant.ru/document/redirect/12158144/1003" TargetMode="External"/><Relationship Id="rId20" Type="http://schemas.openxmlformats.org/officeDocument/2006/relationships/hyperlink" Target="http://mobileonline.garant.ru/document/redirect/70183217/0" TargetMode="External"/><Relationship Id="rId267" Type="http://schemas.openxmlformats.org/officeDocument/2006/relationships/image" Target="media/image51.emf"/><Relationship Id="rId474" Type="http://schemas.openxmlformats.org/officeDocument/2006/relationships/image" Target="media/image240.emf"/><Relationship Id="rId127" Type="http://schemas.openxmlformats.org/officeDocument/2006/relationships/hyperlink" Target="http://mobileonline.garant.ru/document/redirect/12184415/10000" TargetMode="External"/><Relationship Id="rId681" Type="http://schemas.openxmlformats.org/officeDocument/2006/relationships/hyperlink" Target="http://mobileonline.garant.ru/document/redirect/187740/1153" TargetMode="External"/><Relationship Id="rId779" Type="http://schemas.openxmlformats.org/officeDocument/2006/relationships/hyperlink" Target="http://mobileonline.garant.ru/document/redirect/187740/43000" TargetMode="External"/><Relationship Id="rId986" Type="http://schemas.openxmlformats.org/officeDocument/2006/relationships/image" Target="media/image476.emf"/><Relationship Id="rId334" Type="http://schemas.openxmlformats.org/officeDocument/2006/relationships/image" Target="media/image117.emf"/><Relationship Id="rId541" Type="http://schemas.openxmlformats.org/officeDocument/2006/relationships/image" Target="media/image300.emf"/><Relationship Id="rId639" Type="http://schemas.openxmlformats.org/officeDocument/2006/relationships/hyperlink" Target="http://mobileonline.garant.ru/document/redirect/70432492/1000" TargetMode="External"/><Relationship Id="rId1171" Type="http://schemas.openxmlformats.org/officeDocument/2006/relationships/image" Target="media/image655.emf"/><Relationship Id="rId1269" Type="http://schemas.openxmlformats.org/officeDocument/2006/relationships/image" Target="media/image749.emf"/><Relationship Id="rId401" Type="http://schemas.openxmlformats.org/officeDocument/2006/relationships/image" Target="media/image176.emf"/><Relationship Id="rId846" Type="http://schemas.openxmlformats.org/officeDocument/2006/relationships/hyperlink" Target="http://mobileonline.garant.ru/document/redirect/70119314/1002" TargetMode="External"/><Relationship Id="rId1031" Type="http://schemas.openxmlformats.org/officeDocument/2006/relationships/image" Target="media/image521.emf"/><Relationship Id="rId1129" Type="http://schemas.openxmlformats.org/officeDocument/2006/relationships/image" Target="media/image614.emf"/><Relationship Id="rId706" Type="http://schemas.openxmlformats.org/officeDocument/2006/relationships/hyperlink" Target="http://mobileonline.garant.ru/document/redirect/187740/4071" TargetMode="External"/><Relationship Id="rId913" Type="http://schemas.openxmlformats.org/officeDocument/2006/relationships/image" Target="media/image403.emf"/><Relationship Id="rId1336" Type="http://schemas.openxmlformats.org/officeDocument/2006/relationships/hyperlink" Target="http://mobileonline.garant.ru/document/redirect/12186043/2004" TargetMode="External"/><Relationship Id="rId42" Type="http://schemas.openxmlformats.org/officeDocument/2006/relationships/hyperlink" Target="http://mobileonline.garant.ru/document/redirect/12184415/10000" TargetMode="External"/><Relationship Id="rId191" Type="http://schemas.openxmlformats.org/officeDocument/2006/relationships/hyperlink" Target="http://mobileonline.garant.ru/document/redirect/187740/4000" TargetMode="External"/><Relationship Id="rId289" Type="http://schemas.openxmlformats.org/officeDocument/2006/relationships/image" Target="media/image73.emf"/><Relationship Id="rId496" Type="http://schemas.openxmlformats.org/officeDocument/2006/relationships/image" Target="media/image259.emf"/><Relationship Id="rId149" Type="http://schemas.openxmlformats.org/officeDocument/2006/relationships/image" Target="media/image3.emf"/><Relationship Id="rId356" Type="http://schemas.openxmlformats.org/officeDocument/2006/relationships/image" Target="media/image137.emf"/><Relationship Id="rId563" Type="http://schemas.openxmlformats.org/officeDocument/2006/relationships/hyperlink" Target="http://mobileonline.garant.ru/document/redirect/57422016/4287" TargetMode="External"/><Relationship Id="rId770" Type="http://schemas.openxmlformats.org/officeDocument/2006/relationships/hyperlink" Target="http://mobileonline.garant.ru/document/redirect/187740/41010" TargetMode="External"/><Relationship Id="rId1193" Type="http://schemas.openxmlformats.org/officeDocument/2006/relationships/image" Target="media/image673.emf"/><Relationship Id="rId216" Type="http://schemas.openxmlformats.org/officeDocument/2006/relationships/image" Target="media/image23.emf"/><Relationship Id="rId423" Type="http://schemas.openxmlformats.org/officeDocument/2006/relationships/image" Target="media/image193.emf"/><Relationship Id="rId868" Type="http://schemas.openxmlformats.org/officeDocument/2006/relationships/image" Target="media/image358.emf"/><Relationship Id="rId1053" Type="http://schemas.openxmlformats.org/officeDocument/2006/relationships/image" Target="media/image543.emf"/><Relationship Id="rId1260" Type="http://schemas.openxmlformats.org/officeDocument/2006/relationships/image" Target="media/image740.emf"/><Relationship Id="rId630" Type="http://schemas.openxmlformats.org/officeDocument/2006/relationships/hyperlink" Target="http://mobileonline.garant.ru/document/redirect/185656/2" TargetMode="External"/><Relationship Id="rId728" Type="http://schemas.openxmlformats.org/officeDocument/2006/relationships/hyperlink" Target="http://mobileonline.garant.ru/document/redirect/187740/152" TargetMode="External"/><Relationship Id="rId935" Type="http://schemas.openxmlformats.org/officeDocument/2006/relationships/image" Target="media/image425.emf"/><Relationship Id="rId64" Type="http://schemas.openxmlformats.org/officeDocument/2006/relationships/hyperlink" Target="http://mobileonline.garant.ru/document/redirect/187740/103101" TargetMode="External"/><Relationship Id="rId1120" Type="http://schemas.openxmlformats.org/officeDocument/2006/relationships/image" Target="media/image606.emf"/><Relationship Id="rId1218" Type="http://schemas.openxmlformats.org/officeDocument/2006/relationships/image" Target="media/image698.emf"/><Relationship Id="rId280" Type="http://schemas.openxmlformats.org/officeDocument/2006/relationships/image" Target="media/image64.emf"/><Relationship Id="rId140" Type="http://schemas.openxmlformats.org/officeDocument/2006/relationships/hyperlink" Target="http://mobileonline.garant.ru/document/redirect/12184415/1000" TargetMode="External"/><Relationship Id="rId378" Type="http://schemas.openxmlformats.org/officeDocument/2006/relationships/image" Target="media/image157.png"/><Relationship Id="rId585" Type="http://schemas.openxmlformats.org/officeDocument/2006/relationships/hyperlink" Target="http://mobileonline.garant.ru/document/redirect/12177762/20013" TargetMode="External"/><Relationship Id="rId792" Type="http://schemas.openxmlformats.org/officeDocument/2006/relationships/hyperlink" Target="http://mobileonline.garant.ru/document/redirect/12184415/0" TargetMode="External"/><Relationship Id="rId6" Type="http://schemas.openxmlformats.org/officeDocument/2006/relationships/endnotes" Target="endnotes.xml"/><Relationship Id="rId238" Type="http://schemas.openxmlformats.org/officeDocument/2006/relationships/hyperlink" Target="http://mobileonline.garant.ru/document/redirect/12184415/1024" TargetMode="External"/><Relationship Id="rId445" Type="http://schemas.openxmlformats.org/officeDocument/2006/relationships/image" Target="media/image213.emf"/><Relationship Id="rId652" Type="http://schemas.openxmlformats.org/officeDocument/2006/relationships/hyperlink" Target="http://mobileonline.garant.ru/document/redirect/186671/1212" TargetMode="External"/><Relationship Id="rId1075" Type="http://schemas.openxmlformats.org/officeDocument/2006/relationships/image" Target="media/image565.emf"/><Relationship Id="rId1282" Type="http://schemas.openxmlformats.org/officeDocument/2006/relationships/image" Target="media/image758.emf"/><Relationship Id="rId305" Type="http://schemas.openxmlformats.org/officeDocument/2006/relationships/image" Target="media/image88.emf"/><Relationship Id="rId512" Type="http://schemas.openxmlformats.org/officeDocument/2006/relationships/image" Target="media/image273.emf"/><Relationship Id="rId957" Type="http://schemas.openxmlformats.org/officeDocument/2006/relationships/image" Target="media/image447.emf"/><Relationship Id="rId1142" Type="http://schemas.openxmlformats.org/officeDocument/2006/relationships/image" Target="media/image627.emf"/><Relationship Id="rId86" Type="http://schemas.openxmlformats.org/officeDocument/2006/relationships/hyperlink" Target="http://mobileonline.garant.ru/document/redirect/71717170/87" TargetMode="External"/><Relationship Id="rId817" Type="http://schemas.openxmlformats.org/officeDocument/2006/relationships/hyperlink" Target="http://mobileonline.garant.ru/document/redirect/70119304/200182" TargetMode="External"/><Relationship Id="rId1002" Type="http://schemas.openxmlformats.org/officeDocument/2006/relationships/image" Target="media/image492.emf"/><Relationship Id="rId1307" Type="http://schemas.openxmlformats.org/officeDocument/2006/relationships/image" Target="media/image781.emf"/><Relationship Id="rId13" Type="http://schemas.openxmlformats.org/officeDocument/2006/relationships/hyperlink" Target="http://mobileonline.garant.ru/document/redirect/185656/0" TargetMode="External"/><Relationship Id="rId162" Type="http://schemas.openxmlformats.org/officeDocument/2006/relationships/image" Target="media/image16.emf"/><Relationship Id="rId467" Type="http://schemas.openxmlformats.org/officeDocument/2006/relationships/image" Target="media/image235.emf"/><Relationship Id="rId1097" Type="http://schemas.openxmlformats.org/officeDocument/2006/relationships/image" Target="media/image586.emf"/><Relationship Id="rId1220" Type="http://schemas.openxmlformats.org/officeDocument/2006/relationships/image" Target="media/image700.emf"/><Relationship Id="rId1318" Type="http://schemas.openxmlformats.org/officeDocument/2006/relationships/hyperlink" Target="http://mobileonline.garant.ru/document/redirect/12161100/0" TargetMode="External"/><Relationship Id="rId674" Type="http://schemas.openxmlformats.org/officeDocument/2006/relationships/hyperlink" Target="http://mobileonline.garant.ru/document/redirect/187740/10136" TargetMode="External"/><Relationship Id="rId881" Type="http://schemas.openxmlformats.org/officeDocument/2006/relationships/image" Target="media/image371.emf"/><Relationship Id="rId979" Type="http://schemas.openxmlformats.org/officeDocument/2006/relationships/image" Target="media/image469.emf"/><Relationship Id="rId24" Type="http://schemas.openxmlformats.org/officeDocument/2006/relationships/hyperlink" Target="http://mobileonline.garant.ru/document/redirect/12184415/10000" TargetMode="External"/><Relationship Id="rId327" Type="http://schemas.openxmlformats.org/officeDocument/2006/relationships/image" Target="media/image110.emf"/><Relationship Id="rId534" Type="http://schemas.openxmlformats.org/officeDocument/2006/relationships/image" Target="media/image293.emf"/><Relationship Id="rId741" Type="http://schemas.openxmlformats.org/officeDocument/2006/relationships/hyperlink" Target="http://mobileonline.garant.ru/document/redirect/187740/40214" TargetMode="External"/><Relationship Id="rId839" Type="http://schemas.openxmlformats.org/officeDocument/2006/relationships/hyperlink" Target="http://mobileonline.garant.ru/document/redirect/70119304/202952" TargetMode="External"/><Relationship Id="rId1164" Type="http://schemas.openxmlformats.org/officeDocument/2006/relationships/image" Target="media/image649.emf"/><Relationship Id="rId173" Type="http://schemas.openxmlformats.org/officeDocument/2006/relationships/hyperlink" Target="http://mobileonline.garant.ru/document/redirect/187740/2000" TargetMode="External"/><Relationship Id="rId380" Type="http://schemas.openxmlformats.org/officeDocument/2006/relationships/image" Target="media/image159.emf"/><Relationship Id="rId601" Type="http://schemas.openxmlformats.org/officeDocument/2006/relationships/header" Target="header7.xml"/><Relationship Id="rId1024" Type="http://schemas.openxmlformats.org/officeDocument/2006/relationships/image" Target="media/image514.emf"/><Relationship Id="rId1231" Type="http://schemas.openxmlformats.org/officeDocument/2006/relationships/image" Target="media/image711.emf"/><Relationship Id="rId240" Type="http://schemas.openxmlformats.org/officeDocument/2006/relationships/hyperlink" Target="http://mobileonline.garant.ru/document/redirect/71053664/1285" TargetMode="External"/><Relationship Id="rId478" Type="http://schemas.openxmlformats.org/officeDocument/2006/relationships/image" Target="media/image243.emf"/><Relationship Id="rId685" Type="http://schemas.openxmlformats.org/officeDocument/2006/relationships/hyperlink" Target="http://mobileonline.garant.ru/document/redirect/187740/10173" TargetMode="External"/><Relationship Id="rId892" Type="http://schemas.openxmlformats.org/officeDocument/2006/relationships/image" Target="media/image382.emf"/><Relationship Id="rId906" Type="http://schemas.openxmlformats.org/officeDocument/2006/relationships/image" Target="media/image396.emf"/><Relationship Id="rId1329" Type="http://schemas.openxmlformats.org/officeDocument/2006/relationships/hyperlink" Target="http://mobileonline.garant.ru/document/redirect/12175868/1003" TargetMode="External"/><Relationship Id="rId35" Type="http://schemas.openxmlformats.org/officeDocument/2006/relationships/hyperlink" Target="http://mobileonline.garant.ru/document/redirect/185656/600" TargetMode="External"/><Relationship Id="rId100" Type="http://schemas.openxmlformats.org/officeDocument/2006/relationships/hyperlink" Target="http://mobileonline.garant.ru/document/redirect/194970/1000" TargetMode="External"/><Relationship Id="rId338" Type="http://schemas.openxmlformats.org/officeDocument/2006/relationships/image" Target="media/image121.emf"/><Relationship Id="rId545" Type="http://schemas.openxmlformats.org/officeDocument/2006/relationships/image" Target="media/image303.emf"/><Relationship Id="rId752" Type="http://schemas.openxmlformats.org/officeDocument/2006/relationships/hyperlink" Target="http://mobileonline.garant.ru/document/redirect/58058357/40275" TargetMode="External"/><Relationship Id="rId1175" Type="http://schemas.openxmlformats.org/officeDocument/2006/relationships/image" Target="media/image659.emf"/><Relationship Id="rId184" Type="http://schemas.openxmlformats.org/officeDocument/2006/relationships/hyperlink" Target="http://mobileonline.garant.ru/document/redirect/12186043/1000" TargetMode="External"/><Relationship Id="rId391" Type="http://schemas.openxmlformats.org/officeDocument/2006/relationships/image" Target="media/image167.emf"/><Relationship Id="rId405" Type="http://schemas.openxmlformats.org/officeDocument/2006/relationships/image" Target="media/image179.emf"/><Relationship Id="rId612" Type="http://schemas.openxmlformats.org/officeDocument/2006/relationships/image" Target="media/image333.emf"/><Relationship Id="rId1035" Type="http://schemas.openxmlformats.org/officeDocument/2006/relationships/image" Target="media/image525.emf"/><Relationship Id="rId1242" Type="http://schemas.openxmlformats.org/officeDocument/2006/relationships/image" Target="media/image722.emf"/><Relationship Id="rId251" Type="http://schemas.openxmlformats.org/officeDocument/2006/relationships/image" Target="media/image37.emf"/><Relationship Id="rId489" Type="http://schemas.openxmlformats.org/officeDocument/2006/relationships/hyperlink" Target="http://mobileonline.garant.ru/document/redirect/70119304/1000" TargetMode="External"/><Relationship Id="rId696" Type="http://schemas.openxmlformats.org/officeDocument/2006/relationships/hyperlink" Target="http://mobileonline.garant.ru/document/redirect/187740/1039" TargetMode="External"/><Relationship Id="rId917" Type="http://schemas.openxmlformats.org/officeDocument/2006/relationships/image" Target="media/image407.emf"/><Relationship Id="rId1102" Type="http://schemas.openxmlformats.org/officeDocument/2006/relationships/image" Target="media/image591.emf"/><Relationship Id="rId46" Type="http://schemas.openxmlformats.org/officeDocument/2006/relationships/hyperlink" Target="http://mobileonline.garant.ru/document/redirect/12186043/1000" TargetMode="External"/><Relationship Id="rId349" Type="http://schemas.openxmlformats.org/officeDocument/2006/relationships/hyperlink" Target="http://mobileonline.garant.ru/document/redirect/185656/230181" TargetMode="External"/><Relationship Id="rId556" Type="http://schemas.openxmlformats.org/officeDocument/2006/relationships/image" Target="media/image314.emf"/><Relationship Id="rId763" Type="http://schemas.openxmlformats.org/officeDocument/2006/relationships/hyperlink" Target="http://mobileonline.garant.ru/document/redirect/187740/4040" TargetMode="External"/><Relationship Id="rId1186" Type="http://schemas.openxmlformats.org/officeDocument/2006/relationships/image" Target="media/image670.emf"/><Relationship Id="rId111" Type="http://schemas.openxmlformats.org/officeDocument/2006/relationships/hyperlink" Target="http://mobileonline.garant.ru/document/redirect/187740/1000" TargetMode="External"/><Relationship Id="rId195" Type="http://schemas.openxmlformats.org/officeDocument/2006/relationships/hyperlink" Target="http://mobileonline.garant.ru/document/redirect/12186043/1000" TargetMode="External"/><Relationship Id="rId209" Type="http://schemas.openxmlformats.org/officeDocument/2006/relationships/image" Target="media/image21.emf"/><Relationship Id="rId416" Type="http://schemas.openxmlformats.org/officeDocument/2006/relationships/image" Target="media/image188.emf"/><Relationship Id="rId970" Type="http://schemas.openxmlformats.org/officeDocument/2006/relationships/image" Target="media/image460.emf"/><Relationship Id="rId1046" Type="http://schemas.openxmlformats.org/officeDocument/2006/relationships/image" Target="media/image536.emf"/><Relationship Id="rId1253" Type="http://schemas.openxmlformats.org/officeDocument/2006/relationships/image" Target="media/image733.emf"/><Relationship Id="rId623" Type="http://schemas.openxmlformats.org/officeDocument/2006/relationships/hyperlink" Target="http://mobileonline.garant.ru/document/redirect/71754376/3" TargetMode="External"/><Relationship Id="rId830" Type="http://schemas.openxmlformats.org/officeDocument/2006/relationships/hyperlink" Target="http://mobileonline.garant.ru/document/redirect/70119304/2024418" TargetMode="External"/><Relationship Id="rId928" Type="http://schemas.openxmlformats.org/officeDocument/2006/relationships/image" Target="media/image418.emf"/><Relationship Id="rId57" Type="http://schemas.openxmlformats.org/officeDocument/2006/relationships/hyperlink" Target="http://mobileonline.garant.ru/document/redirect/10164072/20539" TargetMode="External"/><Relationship Id="rId262" Type="http://schemas.openxmlformats.org/officeDocument/2006/relationships/image" Target="media/image46.emf"/><Relationship Id="rId567" Type="http://schemas.openxmlformats.org/officeDocument/2006/relationships/image" Target="media/image323.emf"/><Relationship Id="rId1113" Type="http://schemas.openxmlformats.org/officeDocument/2006/relationships/image" Target="media/image599.emf"/><Relationship Id="rId1197" Type="http://schemas.openxmlformats.org/officeDocument/2006/relationships/image" Target="media/image677.emf"/><Relationship Id="rId1320" Type="http://schemas.openxmlformats.org/officeDocument/2006/relationships/hyperlink" Target="http://mobileonline.garant.ru/document/redirect/12166684/1023" TargetMode="External"/><Relationship Id="rId122" Type="http://schemas.openxmlformats.org/officeDocument/2006/relationships/hyperlink" Target="http://mobileonline.garant.ru/document/redirect/70119314/1200" TargetMode="External"/><Relationship Id="rId774" Type="http://schemas.openxmlformats.org/officeDocument/2006/relationships/hyperlink" Target="http://mobileonline.garant.ru/document/redirect/187740/42105" TargetMode="External"/><Relationship Id="rId981" Type="http://schemas.openxmlformats.org/officeDocument/2006/relationships/image" Target="media/image471.emf"/><Relationship Id="rId1057" Type="http://schemas.openxmlformats.org/officeDocument/2006/relationships/image" Target="media/image547.emf"/><Relationship Id="rId427" Type="http://schemas.openxmlformats.org/officeDocument/2006/relationships/image" Target="media/image197.emf"/><Relationship Id="rId634" Type="http://schemas.openxmlformats.org/officeDocument/2006/relationships/hyperlink" Target="http://mobileonline.garant.ru/document/redirect/187740/0" TargetMode="External"/><Relationship Id="rId841" Type="http://schemas.openxmlformats.org/officeDocument/2006/relationships/hyperlink" Target="http://mobileonline.garant.ru/document/redirect/70119314/999" TargetMode="External"/><Relationship Id="rId1264" Type="http://schemas.openxmlformats.org/officeDocument/2006/relationships/image" Target="media/image744.emf"/><Relationship Id="rId273" Type="http://schemas.openxmlformats.org/officeDocument/2006/relationships/image" Target="media/image57.emf"/><Relationship Id="rId480" Type="http://schemas.openxmlformats.org/officeDocument/2006/relationships/image" Target="media/image245.emf"/><Relationship Id="rId701" Type="http://schemas.openxmlformats.org/officeDocument/2006/relationships/hyperlink" Target="http://mobileonline.garant.ru/document/redirect/187740/1048" TargetMode="External"/><Relationship Id="rId939" Type="http://schemas.openxmlformats.org/officeDocument/2006/relationships/image" Target="media/image429.emf"/><Relationship Id="rId1124" Type="http://schemas.openxmlformats.org/officeDocument/2006/relationships/image" Target="media/image609.emf"/><Relationship Id="rId1331" Type="http://schemas.openxmlformats.org/officeDocument/2006/relationships/hyperlink" Target="http://mobileonline.garant.ru/document/redirect/12176495/1003" TargetMode="External"/><Relationship Id="rId68" Type="http://schemas.openxmlformats.org/officeDocument/2006/relationships/hyperlink" Target="http://mobileonline.garant.ru/document/redirect/187740/1200" TargetMode="External"/><Relationship Id="rId133" Type="http://schemas.openxmlformats.org/officeDocument/2006/relationships/hyperlink" Target="http://mobileonline.garant.ru/document/redirect/71848844/1032" TargetMode="External"/><Relationship Id="rId340" Type="http://schemas.openxmlformats.org/officeDocument/2006/relationships/image" Target="media/image123.emf"/><Relationship Id="rId578" Type="http://schemas.openxmlformats.org/officeDocument/2006/relationships/hyperlink" Target="http://mobileonline.garant.ru/document/redirect/12121087/76" TargetMode="External"/><Relationship Id="rId785" Type="http://schemas.openxmlformats.org/officeDocument/2006/relationships/hyperlink" Target="http://mobileonline.garant.ru/document/redirect/187740/44000" TargetMode="External"/><Relationship Id="rId992" Type="http://schemas.openxmlformats.org/officeDocument/2006/relationships/image" Target="media/image482.emf"/><Relationship Id="rId200" Type="http://schemas.openxmlformats.org/officeDocument/2006/relationships/hyperlink" Target="http://mobileonline.garant.ru/document/redirect/12171109/13" TargetMode="External"/><Relationship Id="rId438" Type="http://schemas.openxmlformats.org/officeDocument/2006/relationships/image" Target="media/image207.emf"/><Relationship Id="rId645" Type="http://schemas.openxmlformats.org/officeDocument/2006/relationships/hyperlink" Target="http://mobileonline.garant.ru/document/redirect/186671/1000" TargetMode="External"/><Relationship Id="rId852" Type="http://schemas.openxmlformats.org/officeDocument/2006/relationships/hyperlink" Target="http://mobileonline.garant.ru/document/redirect/70119314/1003" TargetMode="External"/><Relationship Id="rId1068" Type="http://schemas.openxmlformats.org/officeDocument/2006/relationships/image" Target="media/image558.emf"/><Relationship Id="rId1275" Type="http://schemas.openxmlformats.org/officeDocument/2006/relationships/hyperlink" Target="http://mobileonline.garant.ru/document/redirect/70119314/1400" TargetMode="External"/><Relationship Id="rId284" Type="http://schemas.openxmlformats.org/officeDocument/2006/relationships/image" Target="media/image68.emf"/><Relationship Id="rId491" Type="http://schemas.openxmlformats.org/officeDocument/2006/relationships/image" Target="media/image255.emf"/><Relationship Id="rId505" Type="http://schemas.openxmlformats.org/officeDocument/2006/relationships/image" Target="media/image268.emf"/><Relationship Id="rId712" Type="http://schemas.openxmlformats.org/officeDocument/2006/relationships/hyperlink" Target="http://mobileonline.garant.ru/document/redirect/187740/4012" TargetMode="External"/><Relationship Id="rId1135" Type="http://schemas.openxmlformats.org/officeDocument/2006/relationships/image" Target="media/image620.emf"/><Relationship Id="rId1342" Type="http://schemas.openxmlformats.org/officeDocument/2006/relationships/hyperlink" Target="http://mobileonline.garant.ru/document/redirect/70119314/2001" TargetMode="External"/><Relationship Id="rId79" Type="http://schemas.openxmlformats.org/officeDocument/2006/relationships/hyperlink" Target="http://mobileonline.garant.ru/document/redirect/10164072/546" TargetMode="External"/><Relationship Id="rId144" Type="http://schemas.openxmlformats.org/officeDocument/2006/relationships/hyperlink" Target="http://mobileonline.garant.ru/document/redirect/12184415/10000" TargetMode="External"/><Relationship Id="rId589" Type="http://schemas.openxmlformats.org/officeDocument/2006/relationships/header" Target="header1.xml"/><Relationship Id="rId796" Type="http://schemas.openxmlformats.org/officeDocument/2006/relationships/hyperlink" Target="http://mobileonline.garant.ru/document/redirect/12184415/1015" TargetMode="External"/><Relationship Id="rId1202" Type="http://schemas.openxmlformats.org/officeDocument/2006/relationships/image" Target="media/image682.emf"/><Relationship Id="rId351" Type="http://schemas.openxmlformats.org/officeDocument/2006/relationships/image" Target="media/image132.emf"/><Relationship Id="rId449" Type="http://schemas.openxmlformats.org/officeDocument/2006/relationships/image" Target="media/image217.png"/><Relationship Id="rId656" Type="http://schemas.openxmlformats.org/officeDocument/2006/relationships/hyperlink" Target="http://mobileonline.garant.ru/document/redirect/77677304/16217" TargetMode="External"/><Relationship Id="rId863" Type="http://schemas.openxmlformats.org/officeDocument/2006/relationships/image" Target="media/image353.emf"/><Relationship Id="rId1079" Type="http://schemas.openxmlformats.org/officeDocument/2006/relationships/image" Target="media/image568.emf"/><Relationship Id="rId1286" Type="http://schemas.openxmlformats.org/officeDocument/2006/relationships/image" Target="media/image762.emf"/><Relationship Id="rId211" Type="http://schemas.openxmlformats.org/officeDocument/2006/relationships/hyperlink" Target="http://mobileonline.garant.ru/document/redirect/10164072/3" TargetMode="External"/><Relationship Id="rId295" Type="http://schemas.openxmlformats.org/officeDocument/2006/relationships/image" Target="media/image79.emf"/><Relationship Id="rId309" Type="http://schemas.openxmlformats.org/officeDocument/2006/relationships/image" Target="media/image92.emf"/><Relationship Id="rId516" Type="http://schemas.openxmlformats.org/officeDocument/2006/relationships/hyperlink" Target="http://mobileonline.garant.ru/document/redirect/187740/1000" TargetMode="External"/><Relationship Id="rId1146" Type="http://schemas.openxmlformats.org/officeDocument/2006/relationships/image" Target="media/image631.emf"/><Relationship Id="rId723" Type="http://schemas.openxmlformats.org/officeDocument/2006/relationships/hyperlink" Target="http://mobileonline.garant.ru/document/redirect/187740/40141" TargetMode="External"/><Relationship Id="rId930" Type="http://schemas.openxmlformats.org/officeDocument/2006/relationships/image" Target="media/image420.emf"/><Relationship Id="rId1006" Type="http://schemas.openxmlformats.org/officeDocument/2006/relationships/image" Target="media/image496.emf"/><Relationship Id="rId155" Type="http://schemas.openxmlformats.org/officeDocument/2006/relationships/image" Target="media/image9.emf"/><Relationship Id="rId362" Type="http://schemas.openxmlformats.org/officeDocument/2006/relationships/image" Target="media/image143.emf"/><Relationship Id="rId1213" Type="http://schemas.openxmlformats.org/officeDocument/2006/relationships/image" Target="media/image693.emf"/><Relationship Id="rId1297" Type="http://schemas.openxmlformats.org/officeDocument/2006/relationships/image" Target="media/image773.emf"/><Relationship Id="rId222" Type="http://schemas.openxmlformats.org/officeDocument/2006/relationships/hyperlink" Target="http://mobileonline.garant.ru/document/redirect/71810956/1261" TargetMode="External"/><Relationship Id="rId667" Type="http://schemas.openxmlformats.org/officeDocument/2006/relationships/hyperlink" Target="http://mobileonline.garant.ru/document/redirect/187740/1002010" TargetMode="External"/><Relationship Id="rId874" Type="http://schemas.openxmlformats.org/officeDocument/2006/relationships/image" Target="media/image364.emf"/><Relationship Id="rId17" Type="http://schemas.openxmlformats.org/officeDocument/2006/relationships/hyperlink" Target="http://mobileonline.garant.ru/document/redirect/70272744/1000" TargetMode="External"/><Relationship Id="rId527" Type="http://schemas.openxmlformats.org/officeDocument/2006/relationships/image" Target="media/image286.emf"/><Relationship Id="rId734" Type="http://schemas.openxmlformats.org/officeDocument/2006/relationships/hyperlink" Target="http://mobileonline.garant.ru/document/redirect/187740/4164" TargetMode="External"/><Relationship Id="rId941" Type="http://schemas.openxmlformats.org/officeDocument/2006/relationships/image" Target="media/image431.emf"/><Relationship Id="rId1157" Type="http://schemas.openxmlformats.org/officeDocument/2006/relationships/image" Target="media/image642.emf"/><Relationship Id="rId70" Type="http://schemas.openxmlformats.org/officeDocument/2006/relationships/hyperlink" Target="http://mobileonline.garant.ru/document/redirect/187740/1000" TargetMode="External"/><Relationship Id="rId166" Type="http://schemas.openxmlformats.org/officeDocument/2006/relationships/hyperlink" Target="http://mobileonline.garant.ru/document/redirect/70119304/1000" TargetMode="External"/><Relationship Id="rId373" Type="http://schemas.openxmlformats.org/officeDocument/2006/relationships/image" Target="media/image152.emf"/><Relationship Id="rId580" Type="http://schemas.openxmlformats.org/officeDocument/2006/relationships/hyperlink" Target="http://mobileonline.garant.ru/document/redirect/12121087/68" TargetMode="External"/><Relationship Id="rId801" Type="http://schemas.openxmlformats.org/officeDocument/2006/relationships/hyperlink" Target="http://mobileonline.garant.ru/document/redirect/12184415/103103" TargetMode="External"/><Relationship Id="rId1017" Type="http://schemas.openxmlformats.org/officeDocument/2006/relationships/image" Target="media/image507.emf"/><Relationship Id="rId1224" Type="http://schemas.openxmlformats.org/officeDocument/2006/relationships/image" Target="media/image704.emf"/><Relationship Id="rId1" Type="http://schemas.openxmlformats.org/officeDocument/2006/relationships/numbering" Target="numbering.xml"/><Relationship Id="rId233" Type="http://schemas.openxmlformats.org/officeDocument/2006/relationships/hyperlink" Target="http://mobileonline.garant.ru/document/redirect/12184415/10000" TargetMode="External"/><Relationship Id="rId440" Type="http://schemas.openxmlformats.org/officeDocument/2006/relationships/image" Target="media/image209.emf"/><Relationship Id="rId678" Type="http://schemas.openxmlformats.org/officeDocument/2006/relationships/hyperlink" Target="http://mobileonline.garant.ru/document/redirect/187740/11412" TargetMode="External"/><Relationship Id="rId885" Type="http://schemas.openxmlformats.org/officeDocument/2006/relationships/image" Target="media/image375.emf"/><Relationship Id="rId1070" Type="http://schemas.openxmlformats.org/officeDocument/2006/relationships/image" Target="media/image560.emf"/><Relationship Id="rId28" Type="http://schemas.openxmlformats.org/officeDocument/2006/relationships/hyperlink" Target="http://mobileonline.garant.ru/document/redirect/187740/0" TargetMode="External"/><Relationship Id="rId300" Type="http://schemas.openxmlformats.org/officeDocument/2006/relationships/hyperlink" Target="http://mobileonline.garant.ru/document/redirect/70119304/1000" TargetMode="External"/><Relationship Id="rId538" Type="http://schemas.openxmlformats.org/officeDocument/2006/relationships/image" Target="media/image297.emf"/><Relationship Id="rId745" Type="http://schemas.openxmlformats.org/officeDocument/2006/relationships/hyperlink" Target="http://mobileonline.garant.ru/document/redirect/187740/40256" TargetMode="External"/><Relationship Id="rId952" Type="http://schemas.openxmlformats.org/officeDocument/2006/relationships/image" Target="media/image442.emf"/><Relationship Id="rId1168" Type="http://schemas.openxmlformats.org/officeDocument/2006/relationships/image" Target="media/image652.emf"/><Relationship Id="rId81" Type="http://schemas.openxmlformats.org/officeDocument/2006/relationships/hyperlink" Target="http://mobileonline.garant.ru/document/redirect/70119304/20301" TargetMode="External"/><Relationship Id="rId177" Type="http://schemas.openxmlformats.org/officeDocument/2006/relationships/hyperlink" Target="http://mobileonline.garant.ru/document/redirect/72015900/10000" TargetMode="External"/><Relationship Id="rId384" Type="http://schemas.openxmlformats.org/officeDocument/2006/relationships/image" Target="media/image161.emf"/><Relationship Id="rId591" Type="http://schemas.openxmlformats.org/officeDocument/2006/relationships/header" Target="header2.xml"/><Relationship Id="rId605" Type="http://schemas.openxmlformats.org/officeDocument/2006/relationships/image" Target="media/image326.emf"/><Relationship Id="rId812" Type="http://schemas.openxmlformats.org/officeDocument/2006/relationships/hyperlink" Target="http://mobileonline.garant.ru/document/redirect/70119304/200134" TargetMode="External"/><Relationship Id="rId1028" Type="http://schemas.openxmlformats.org/officeDocument/2006/relationships/image" Target="media/image518.emf"/><Relationship Id="rId1235" Type="http://schemas.openxmlformats.org/officeDocument/2006/relationships/image" Target="media/image715.emf"/><Relationship Id="rId244" Type="http://schemas.openxmlformats.org/officeDocument/2006/relationships/image" Target="media/image30.emf"/><Relationship Id="rId689" Type="http://schemas.openxmlformats.org/officeDocument/2006/relationships/hyperlink" Target="http://mobileonline.garant.ru/document/redirect/187740/1029" TargetMode="External"/><Relationship Id="rId896" Type="http://schemas.openxmlformats.org/officeDocument/2006/relationships/image" Target="media/image386.emf"/><Relationship Id="rId1081" Type="http://schemas.openxmlformats.org/officeDocument/2006/relationships/image" Target="media/image570.emf"/><Relationship Id="rId1302" Type="http://schemas.openxmlformats.org/officeDocument/2006/relationships/image" Target="media/image776.emf"/><Relationship Id="rId39" Type="http://schemas.openxmlformats.org/officeDocument/2006/relationships/hyperlink" Target="http://mobileonline.garant.ru/document/redirect/12129354/4" TargetMode="External"/><Relationship Id="rId451" Type="http://schemas.openxmlformats.org/officeDocument/2006/relationships/image" Target="media/image219.emf"/><Relationship Id="rId549" Type="http://schemas.openxmlformats.org/officeDocument/2006/relationships/image" Target="media/image307.emf"/><Relationship Id="rId756" Type="http://schemas.openxmlformats.org/officeDocument/2006/relationships/hyperlink" Target="http://mobileonline.garant.ru/document/redirect/187740/4400" TargetMode="External"/><Relationship Id="rId1179" Type="http://schemas.openxmlformats.org/officeDocument/2006/relationships/image" Target="media/image663.emf"/><Relationship Id="rId104" Type="http://schemas.openxmlformats.org/officeDocument/2006/relationships/hyperlink" Target="http://mobileonline.garant.ru/document/redirect/187740/1200" TargetMode="External"/><Relationship Id="rId188" Type="http://schemas.openxmlformats.org/officeDocument/2006/relationships/hyperlink" Target="http://mobileonline.garant.ru/document/redirect/12184415/10000" TargetMode="External"/><Relationship Id="rId311" Type="http://schemas.openxmlformats.org/officeDocument/2006/relationships/image" Target="media/image94.emf"/><Relationship Id="rId395" Type="http://schemas.openxmlformats.org/officeDocument/2006/relationships/image" Target="media/image171.emf"/><Relationship Id="rId409" Type="http://schemas.openxmlformats.org/officeDocument/2006/relationships/image" Target="media/image183.emf"/><Relationship Id="rId963" Type="http://schemas.openxmlformats.org/officeDocument/2006/relationships/image" Target="media/image453.emf"/><Relationship Id="rId1039" Type="http://schemas.openxmlformats.org/officeDocument/2006/relationships/image" Target="media/image529.emf"/><Relationship Id="rId1246" Type="http://schemas.openxmlformats.org/officeDocument/2006/relationships/image" Target="media/image726.emf"/><Relationship Id="rId92" Type="http://schemas.openxmlformats.org/officeDocument/2006/relationships/hyperlink" Target="http://mobileonline.garant.ru/document/redirect/70594676/0" TargetMode="External"/><Relationship Id="rId616" Type="http://schemas.openxmlformats.org/officeDocument/2006/relationships/image" Target="media/image337.emf"/><Relationship Id="rId823" Type="http://schemas.openxmlformats.org/officeDocument/2006/relationships/hyperlink" Target="http://mobileonline.garant.ru/document/redirect/70119304/7005" TargetMode="External"/><Relationship Id="rId255" Type="http://schemas.openxmlformats.org/officeDocument/2006/relationships/image" Target="media/image40.emf"/><Relationship Id="rId462" Type="http://schemas.openxmlformats.org/officeDocument/2006/relationships/image" Target="media/image230.png"/><Relationship Id="rId1092" Type="http://schemas.openxmlformats.org/officeDocument/2006/relationships/image" Target="media/image581.emf"/><Relationship Id="rId1106" Type="http://schemas.openxmlformats.org/officeDocument/2006/relationships/image" Target="media/image595.emf"/><Relationship Id="rId1313" Type="http://schemas.openxmlformats.org/officeDocument/2006/relationships/hyperlink" Target="http://mobileonline.garant.ru/document/redirect/12154684/0" TargetMode="External"/><Relationship Id="rId115" Type="http://schemas.openxmlformats.org/officeDocument/2006/relationships/hyperlink" Target="http://mobileonline.garant.ru/document/redirect/12184415/10000" TargetMode="External"/><Relationship Id="rId322" Type="http://schemas.openxmlformats.org/officeDocument/2006/relationships/image" Target="media/image105.emf"/><Relationship Id="rId767" Type="http://schemas.openxmlformats.org/officeDocument/2006/relationships/hyperlink" Target="http://mobileonline.garant.ru/document/redirect/187740/41105" TargetMode="External"/><Relationship Id="rId974" Type="http://schemas.openxmlformats.org/officeDocument/2006/relationships/image" Target="media/image464.emf"/><Relationship Id="rId199" Type="http://schemas.openxmlformats.org/officeDocument/2006/relationships/hyperlink" Target="http://mobileonline.garant.ru/document/redirect/12186043/1000" TargetMode="External"/><Relationship Id="rId627" Type="http://schemas.openxmlformats.org/officeDocument/2006/relationships/hyperlink" Target="http://mobileonline.garant.ru/document/redirect/71754376/3" TargetMode="External"/><Relationship Id="rId834" Type="http://schemas.openxmlformats.org/officeDocument/2006/relationships/hyperlink" Target="http://mobileonline.garant.ru/document/redirect/70119304/20091" TargetMode="External"/><Relationship Id="rId1257" Type="http://schemas.openxmlformats.org/officeDocument/2006/relationships/image" Target="media/image737.emf"/><Relationship Id="rId266" Type="http://schemas.openxmlformats.org/officeDocument/2006/relationships/image" Target="media/image50.emf"/><Relationship Id="rId473" Type="http://schemas.openxmlformats.org/officeDocument/2006/relationships/image" Target="media/image239.emf"/><Relationship Id="rId680" Type="http://schemas.openxmlformats.org/officeDocument/2006/relationships/hyperlink" Target="http://mobileonline.garant.ru/document/redirect/187740/1151" TargetMode="External"/><Relationship Id="rId901" Type="http://schemas.openxmlformats.org/officeDocument/2006/relationships/image" Target="media/image391.emf"/><Relationship Id="rId1117" Type="http://schemas.openxmlformats.org/officeDocument/2006/relationships/image" Target="media/image603.emf"/><Relationship Id="rId1324" Type="http://schemas.openxmlformats.org/officeDocument/2006/relationships/hyperlink" Target="http://mobileonline.garant.ru/document/redirect/12170008/2" TargetMode="External"/><Relationship Id="rId30" Type="http://schemas.openxmlformats.org/officeDocument/2006/relationships/hyperlink" Target="http://mobileonline.garant.ru/document/redirect/12184415/0" TargetMode="External"/><Relationship Id="rId126" Type="http://schemas.openxmlformats.org/officeDocument/2006/relationships/hyperlink" Target="http://mobileonline.garant.ru/document/redirect/3100000/0" TargetMode="External"/><Relationship Id="rId333" Type="http://schemas.openxmlformats.org/officeDocument/2006/relationships/image" Target="media/image116.emf"/><Relationship Id="rId540" Type="http://schemas.openxmlformats.org/officeDocument/2006/relationships/image" Target="media/image299.emf"/><Relationship Id="rId778" Type="http://schemas.openxmlformats.org/officeDocument/2006/relationships/hyperlink" Target="http://mobileonline.garant.ru/document/redirect/187740/42010" TargetMode="External"/><Relationship Id="rId985" Type="http://schemas.openxmlformats.org/officeDocument/2006/relationships/image" Target="media/image475.emf"/><Relationship Id="rId1170" Type="http://schemas.openxmlformats.org/officeDocument/2006/relationships/image" Target="media/image654.emf"/><Relationship Id="rId638" Type="http://schemas.openxmlformats.org/officeDocument/2006/relationships/hyperlink" Target="http://mobileonline.garant.ru/document/redirect/70432492/1000" TargetMode="External"/><Relationship Id="rId845" Type="http://schemas.openxmlformats.org/officeDocument/2006/relationships/hyperlink" Target="http://mobileonline.garant.ru/document/redirect/70119314/10016" TargetMode="External"/><Relationship Id="rId1030" Type="http://schemas.openxmlformats.org/officeDocument/2006/relationships/image" Target="media/image520.emf"/><Relationship Id="rId1268" Type="http://schemas.openxmlformats.org/officeDocument/2006/relationships/image" Target="media/image748.emf"/><Relationship Id="rId277" Type="http://schemas.openxmlformats.org/officeDocument/2006/relationships/image" Target="media/image61.emf"/><Relationship Id="rId400" Type="http://schemas.openxmlformats.org/officeDocument/2006/relationships/image" Target="media/image175.emf"/><Relationship Id="rId484" Type="http://schemas.openxmlformats.org/officeDocument/2006/relationships/image" Target="media/image249.emf"/><Relationship Id="rId705" Type="http://schemas.openxmlformats.org/officeDocument/2006/relationships/hyperlink" Target="http://mobileonline.garant.ru/document/redirect/187740/4007" TargetMode="External"/><Relationship Id="rId1128" Type="http://schemas.openxmlformats.org/officeDocument/2006/relationships/image" Target="media/image613.emf"/><Relationship Id="rId1335" Type="http://schemas.openxmlformats.org/officeDocument/2006/relationships/hyperlink" Target="http://mobileonline.garant.ru/document/redirect/12183573/0" TargetMode="External"/><Relationship Id="rId137" Type="http://schemas.openxmlformats.org/officeDocument/2006/relationships/hyperlink" Target="http://mobileonline.garant.ru/document/redirect/70119314/1200" TargetMode="External"/><Relationship Id="rId344" Type="http://schemas.openxmlformats.org/officeDocument/2006/relationships/image" Target="media/image127.png"/><Relationship Id="rId691" Type="http://schemas.openxmlformats.org/officeDocument/2006/relationships/hyperlink" Target="http://mobileonline.garant.ru/document/redirect/187740/1034" TargetMode="External"/><Relationship Id="rId789" Type="http://schemas.openxmlformats.org/officeDocument/2006/relationships/hyperlink" Target="http://mobileonline.garant.ru/document/redirect/187740/44010" TargetMode="External"/><Relationship Id="rId912" Type="http://schemas.openxmlformats.org/officeDocument/2006/relationships/image" Target="media/image402.emf"/><Relationship Id="rId996" Type="http://schemas.openxmlformats.org/officeDocument/2006/relationships/image" Target="media/image486.emf"/><Relationship Id="rId41" Type="http://schemas.openxmlformats.org/officeDocument/2006/relationships/hyperlink" Target="http://mobileonline.garant.ru/document/redirect/71509868/1001" TargetMode="External"/><Relationship Id="rId551" Type="http://schemas.openxmlformats.org/officeDocument/2006/relationships/image" Target="media/image309.emf"/><Relationship Id="rId649" Type="http://schemas.openxmlformats.org/officeDocument/2006/relationships/hyperlink" Target="http://mobileonline.garant.ru/document/redirect/77677304/11102" TargetMode="External"/><Relationship Id="rId856" Type="http://schemas.openxmlformats.org/officeDocument/2006/relationships/image" Target="media/image346.emf"/><Relationship Id="rId1181" Type="http://schemas.openxmlformats.org/officeDocument/2006/relationships/image" Target="media/image665.emf"/><Relationship Id="rId1279" Type="http://schemas.openxmlformats.org/officeDocument/2006/relationships/image" Target="media/image755.emf"/><Relationship Id="rId190" Type="http://schemas.openxmlformats.org/officeDocument/2006/relationships/hyperlink" Target="http://mobileonline.garant.ru/document/redirect/12186043/1000" TargetMode="External"/><Relationship Id="rId204" Type="http://schemas.openxmlformats.org/officeDocument/2006/relationships/hyperlink" Target="http://mobileonline.garant.ru/document/redirect/185656/382" TargetMode="External"/><Relationship Id="rId288" Type="http://schemas.openxmlformats.org/officeDocument/2006/relationships/image" Target="media/image72.emf"/><Relationship Id="rId411" Type="http://schemas.openxmlformats.org/officeDocument/2006/relationships/image" Target="media/image185.emf"/><Relationship Id="rId509" Type="http://schemas.openxmlformats.org/officeDocument/2006/relationships/image" Target="media/image272.emf"/><Relationship Id="rId1041" Type="http://schemas.openxmlformats.org/officeDocument/2006/relationships/image" Target="media/image531.emf"/><Relationship Id="rId1139" Type="http://schemas.openxmlformats.org/officeDocument/2006/relationships/image" Target="media/image624.emf"/><Relationship Id="rId1346" Type="http://schemas.openxmlformats.org/officeDocument/2006/relationships/header" Target="header14.xml"/><Relationship Id="rId495" Type="http://schemas.openxmlformats.org/officeDocument/2006/relationships/image" Target="media/image258.emf"/><Relationship Id="rId716" Type="http://schemas.openxmlformats.org/officeDocument/2006/relationships/hyperlink" Target="http://mobileonline.garant.ru/document/redirect/187740/4121" TargetMode="External"/><Relationship Id="rId923" Type="http://schemas.openxmlformats.org/officeDocument/2006/relationships/image" Target="media/image413.emf"/><Relationship Id="rId52" Type="http://schemas.openxmlformats.org/officeDocument/2006/relationships/hyperlink" Target="http://mobileonline.garant.ru/document/redirect/187740/2000" TargetMode="External"/><Relationship Id="rId148" Type="http://schemas.openxmlformats.org/officeDocument/2006/relationships/image" Target="media/image2.emf"/><Relationship Id="rId355" Type="http://schemas.openxmlformats.org/officeDocument/2006/relationships/image" Target="media/image136.emf"/><Relationship Id="rId562" Type="http://schemas.openxmlformats.org/officeDocument/2006/relationships/image" Target="media/image319.emf"/><Relationship Id="rId1192" Type="http://schemas.openxmlformats.org/officeDocument/2006/relationships/image" Target="media/image672.emf"/><Relationship Id="rId1206" Type="http://schemas.openxmlformats.org/officeDocument/2006/relationships/image" Target="media/image686.emf"/><Relationship Id="rId215" Type="http://schemas.openxmlformats.org/officeDocument/2006/relationships/hyperlink" Target="http://mobileonline.garant.ru/document/redirect/185181/4000" TargetMode="External"/><Relationship Id="rId422" Type="http://schemas.openxmlformats.org/officeDocument/2006/relationships/image" Target="media/image192.emf"/><Relationship Id="rId867" Type="http://schemas.openxmlformats.org/officeDocument/2006/relationships/image" Target="media/image357.emf"/><Relationship Id="rId1052" Type="http://schemas.openxmlformats.org/officeDocument/2006/relationships/image" Target="media/image542.emf"/><Relationship Id="rId299" Type="http://schemas.openxmlformats.org/officeDocument/2006/relationships/image" Target="media/image83.emf"/><Relationship Id="rId727" Type="http://schemas.openxmlformats.org/officeDocument/2006/relationships/hyperlink" Target="http://mobileonline.garant.ru/document/redirect/187740/40155" TargetMode="External"/><Relationship Id="rId934" Type="http://schemas.openxmlformats.org/officeDocument/2006/relationships/image" Target="media/image424.emf"/><Relationship Id="rId63" Type="http://schemas.openxmlformats.org/officeDocument/2006/relationships/hyperlink" Target="http://mobileonline.garant.ru/document/redirect/71674532/1235" TargetMode="External"/><Relationship Id="rId159" Type="http://schemas.openxmlformats.org/officeDocument/2006/relationships/image" Target="media/image13.emf"/><Relationship Id="rId366" Type="http://schemas.openxmlformats.org/officeDocument/2006/relationships/image" Target="media/image147.png"/><Relationship Id="rId573" Type="http://schemas.openxmlformats.org/officeDocument/2006/relationships/hyperlink" Target="http://mobileonline.garant.ru/document/redirect/12121087/62" TargetMode="External"/><Relationship Id="rId780" Type="http://schemas.openxmlformats.org/officeDocument/2006/relationships/hyperlink" Target="http://mobileonline.garant.ru/document/redirect/187740/43000" TargetMode="External"/><Relationship Id="rId1217" Type="http://schemas.openxmlformats.org/officeDocument/2006/relationships/image" Target="media/image697.emf"/><Relationship Id="rId226" Type="http://schemas.openxmlformats.org/officeDocument/2006/relationships/hyperlink" Target="http://mobileonline.garant.ru/document/redirect/72122132/200491" TargetMode="External"/><Relationship Id="rId433" Type="http://schemas.openxmlformats.org/officeDocument/2006/relationships/image" Target="media/image203.emf"/><Relationship Id="rId878" Type="http://schemas.openxmlformats.org/officeDocument/2006/relationships/image" Target="media/image368.emf"/><Relationship Id="rId1063" Type="http://schemas.openxmlformats.org/officeDocument/2006/relationships/image" Target="media/image553.emf"/><Relationship Id="rId1270" Type="http://schemas.openxmlformats.org/officeDocument/2006/relationships/image" Target="media/image750.emf"/><Relationship Id="rId640" Type="http://schemas.openxmlformats.org/officeDocument/2006/relationships/hyperlink" Target="http://mobileonline.garant.ru/document/redirect/71687302/436306" TargetMode="External"/><Relationship Id="rId738" Type="http://schemas.openxmlformats.org/officeDocument/2006/relationships/hyperlink" Target="http://mobileonline.garant.ru/document/redirect/187740/4020" TargetMode="External"/><Relationship Id="rId945" Type="http://schemas.openxmlformats.org/officeDocument/2006/relationships/image" Target="media/image435.emf"/><Relationship Id="rId74" Type="http://schemas.openxmlformats.org/officeDocument/2006/relationships/hyperlink" Target="http://mobileonline.garant.ru/document/redirect/12171109/3" TargetMode="External"/><Relationship Id="rId377" Type="http://schemas.openxmlformats.org/officeDocument/2006/relationships/image" Target="media/image156.emf"/><Relationship Id="rId500" Type="http://schemas.openxmlformats.org/officeDocument/2006/relationships/image" Target="media/image263.emf"/><Relationship Id="rId584" Type="http://schemas.openxmlformats.org/officeDocument/2006/relationships/hyperlink" Target="http://mobileonline.garant.ru/document/redirect/12177762/20001" TargetMode="External"/><Relationship Id="rId805" Type="http://schemas.openxmlformats.org/officeDocument/2006/relationships/hyperlink" Target="http://mobileonline.garant.ru/document/redirect/12184415/11672" TargetMode="External"/><Relationship Id="rId1130" Type="http://schemas.openxmlformats.org/officeDocument/2006/relationships/image" Target="media/image615.emf"/><Relationship Id="rId1228" Type="http://schemas.openxmlformats.org/officeDocument/2006/relationships/image" Target="media/image708.emf"/><Relationship Id="rId5" Type="http://schemas.openxmlformats.org/officeDocument/2006/relationships/footnotes" Target="footnotes.xml"/><Relationship Id="rId237" Type="http://schemas.openxmlformats.org/officeDocument/2006/relationships/hyperlink" Target="http://mobileonline.garant.ru/document/redirect/12184415/1024" TargetMode="External"/><Relationship Id="rId791" Type="http://schemas.openxmlformats.org/officeDocument/2006/relationships/hyperlink" Target="http://mobileonline.garant.ru/document/redirect/12184415/10000" TargetMode="External"/><Relationship Id="rId889" Type="http://schemas.openxmlformats.org/officeDocument/2006/relationships/image" Target="media/image379.emf"/><Relationship Id="rId1074" Type="http://schemas.openxmlformats.org/officeDocument/2006/relationships/image" Target="media/image564.emf"/><Relationship Id="rId444" Type="http://schemas.openxmlformats.org/officeDocument/2006/relationships/image" Target="media/image212.emf"/><Relationship Id="rId651" Type="http://schemas.openxmlformats.org/officeDocument/2006/relationships/hyperlink" Target="http://mobileonline.garant.ru/document/redirect/77677304/1211031" TargetMode="External"/><Relationship Id="rId749" Type="http://schemas.openxmlformats.org/officeDocument/2006/relationships/hyperlink" Target="http://mobileonline.garant.ru/document/redirect/187740/40263" TargetMode="External"/><Relationship Id="rId1281" Type="http://schemas.openxmlformats.org/officeDocument/2006/relationships/image" Target="media/image757.emf"/><Relationship Id="rId290" Type="http://schemas.openxmlformats.org/officeDocument/2006/relationships/image" Target="media/image74.emf"/><Relationship Id="rId304" Type="http://schemas.openxmlformats.org/officeDocument/2006/relationships/image" Target="media/image87.emf"/><Relationship Id="rId388" Type="http://schemas.openxmlformats.org/officeDocument/2006/relationships/image" Target="media/image164.emf"/><Relationship Id="rId511" Type="http://schemas.openxmlformats.org/officeDocument/2006/relationships/hyperlink" Target="http://mobileonline.garant.ru/document/redirect/71754376/3" TargetMode="External"/><Relationship Id="rId609" Type="http://schemas.openxmlformats.org/officeDocument/2006/relationships/image" Target="media/image330.emf"/><Relationship Id="rId956" Type="http://schemas.openxmlformats.org/officeDocument/2006/relationships/image" Target="media/image446.emf"/><Relationship Id="rId1141" Type="http://schemas.openxmlformats.org/officeDocument/2006/relationships/image" Target="media/image626.emf"/><Relationship Id="rId1239" Type="http://schemas.openxmlformats.org/officeDocument/2006/relationships/image" Target="media/image719.emf"/><Relationship Id="rId85" Type="http://schemas.openxmlformats.org/officeDocument/2006/relationships/hyperlink" Target="http://mobileonline.garant.ru/document/redirect/71717170/87" TargetMode="External"/><Relationship Id="rId150" Type="http://schemas.openxmlformats.org/officeDocument/2006/relationships/image" Target="media/image4.emf"/><Relationship Id="rId595" Type="http://schemas.openxmlformats.org/officeDocument/2006/relationships/header" Target="header4.xml"/><Relationship Id="rId816" Type="http://schemas.openxmlformats.org/officeDocument/2006/relationships/hyperlink" Target="http://mobileonline.garant.ru/document/redirect/70119304/1000" TargetMode="External"/><Relationship Id="rId1001" Type="http://schemas.openxmlformats.org/officeDocument/2006/relationships/image" Target="media/image491.emf"/><Relationship Id="rId248" Type="http://schemas.openxmlformats.org/officeDocument/2006/relationships/image" Target="media/image34.emf"/><Relationship Id="rId455" Type="http://schemas.openxmlformats.org/officeDocument/2006/relationships/image" Target="media/image223.emf"/><Relationship Id="rId662" Type="http://schemas.openxmlformats.org/officeDocument/2006/relationships/hyperlink" Target="http://mobileonline.garant.ru/document/redirect/77677304/10253" TargetMode="External"/><Relationship Id="rId1085" Type="http://schemas.openxmlformats.org/officeDocument/2006/relationships/image" Target="media/image574.emf"/><Relationship Id="rId1292" Type="http://schemas.openxmlformats.org/officeDocument/2006/relationships/image" Target="media/image768.emf"/><Relationship Id="rId1306" Type="http://schemas.openxmlformats.org/officeDocument/2006/relationships/image" Target="media/image780.emf"/><Relationship Id="rId12" Type="http://schemas.openxmlformats.org/officeDocument/2006/relationships/hyperlink" Target="http://mobileonline.garant.ru/document/redirect/12184415/0" TargetMode="External"/><Relationship Id="rId108" Type="http://schemas.openxmlformats.org/officeDocument/2006/relationships/hyperlink" Target="http://mobileonline.garant.ru/document/redirect/71728936/1033" TargetMode="External"/><Relationship Id="rId315" Type="http://schemas.openxmlformats.org/officeDocument/2006/relationships/image" Target="media/image98.emf"/><Relationship Id="rId522" Type="http://schemas.openxmlformats.org/officeDocument/2006/relationships/image" Target="media/image282.emf"/><Relationship Id="rId967" Type="http://schemas.openxmlformats.org/officeDocument/2006/relationships/image" Target="media/image457.emf"/><Relationship Id="rId1152" Type="http://schemas.openxmlformats.org/officeDocument/2006/relationships/image" Target="media/image637.emf"/><Relationship Id="rId96" Type="http://schemas.openxmlformats.org/officeDocument/2006/relationships/hyperlink" Target="http://mobileonline.garant.ru/document/redirect/70139750/0" TargetMode="External"/><Relationship Id="rId161" Type="http://schemas.openxmlformats.org/officeDocument/2006/relationships/image" Target="media/image15.emf"/><Relationship Id="rId399" Type="http://schemas.openxmlformats.org/officeDocument/2006/relationships/image" Target="media/image174.emf"/><Relationship Id="rId827" Type="http://schemas.openxmlformats.org/officeDocument/2006/relationships/hyperlink" Target="http://mobileonline.garant.ru/document/redirect/70119304/202443" TargetMode="External"/><Relationship Id="rId1012" Type="http://schemas.openxmlformats.org/officeDocument/2006/relationships/image" Target="media/image502.emf"/><Relationship Id="rId259" Type="http://schemas.openxmlformats.org/officeDocument/2006/relationships/hyperlink" Target="http://mobileonline.garant.ru/document/redirect/185656/0" TargetMode="External"/><Relationship Id="rId466" Type="http://schemas.openxmlformats.org/officeDocument/2006/relationships/image" Target="media/image234.emf"/><Relationship Id="rId673" Type="http://schemas.openxmlformats.org/officeDocument/2006/relationships/hyperlink" Target="http://mobileonline.garant.ru/document/redirect/187740/10135" TargetMode="External"/><Relationship Id="rId880" Type="http://schemas.openxmlformats.org/officeDocument/2006/relationships/image" Target="media/image370.emf"/><Relationship Id="rId1096" Type="http://schemas.openxmlformats.org/officeDocument/2006/relationships/image" Target="media/image585.emf"/><Relationship Id="rId1317" Type="http://schemas.openxmlformats.org/officeDocument/2006/relationships/hyperlink" Target="http://mobileonline.garant.ru/document/redirect/12161100/1003" TargetMode="External"/><Relationship Id="rId23" Type="http://schemas.openxmlformats.org/officeDocument/2006/relationships/hyperlink" Target="http://mobileonline.garant.ru/document/redirect/185656/2" TargetMode="External"/><Relationship Id="rId119" Type="http://schemas.openxmlformats.org/officeDocument/2006/relationships/hyperlink" Target="http://mobileonline.garant.ru/document/redirect/70119314/1200" TargetMode="External"/><Relationship Id="rId326" Type="http://schemas.openxmlformats.org/officeDocument/2006/relationships/image" Target="media/image109.emf"/><Relationship Id="rId533" Type="http://schemas.openxmlformats.org/officeDocument/2006/relationships/image" Target="media/image292.emf"/><Relationship Id="rId978" Type="http://schemas.openxmlformats.org/officeDocument/2006/relationships/image" Target="media/image468.emf"/><Relationship Id="rId1163" Type="http://schemas.openxmlformats.org/officeDocument/2006/relationships/image" Target="media/image648.emf"/><Relationship Id="rId740" Type="http://schemas.openxmlformats.org/officeDocument/2006/relationships/hyperlink" Target="http://mobileonline.garant.ru/document/redirect/187740/40213" TargetMode="External"/><Relationship Id="rId838" Type="http://schemas.openxmlformats.org/officeDocument/2006/relationships/hyperlink" Target="http://mobileonline.garant.ru/document/redirect/70119304/200295" TargetMode="External"/><Relationship Id="rId1023" Type="http://schemas.openxmlformats.org/officeDocument/2006/relationships/image" Target="media/image513.emf"/><Relationship Id="rId172" Type="http://schemas.openxmlformats.org/officeDocument/2006/relationships/hyperlink" Target="http://mobileonline.garant.ru/document/redirect/187740/1200" TargetMode="External"/><Relationship Id="rId477" Type="http://schemas.openxmlformats.org/officeDocument/2006/relationships/image" Target="media/image242.emf"/><Relationship Id="rId600" Type="http://schemas.openxmlformats.org/officeDocument/2006/relationships/footer" Target="footer6.xml"/><Relationship Id="rId684" Type="http://schemas.openxmlformats.org/officeDocument/2006/relationships/hyperlink" Target="http://mobileonline.garant.ru/document/redirect/187740/1017" TargetMode="External"/><Relationship Id="rId1230" Type="http://schemas.openxmlformats.org/officeDocument/2006/relationships/image" Target="media/image710.emf"/><Relationship Id="rId1328" Type="http://schemas.openxmlformats.org/officeDocument/2006/relationships/hyperlink" Target="http://mobileonline.garant.ru/document/redirect/12173632/0" TargetMode="External"/><Relationship Id="rId337" Type="http://schemas.openxmlformats.org/officeDocument/2006/relationships/image" Target="media/image120.emf"/><Relationship Id="rId891" Type="http://schemas.openxmlformats.org/officeDocument/2006/relationships/image" Target="media/image381.emf"/><Relationship Id="rId905" Type="http://schemas.openxmlformats.org/officeDocument/2006/relationships/image" Target="media/image395.emf"/><Relationship Id="rId989" Type="http://schemas.openxmlformats.org/officeDocument/2006/relationships/image" Target="media/image479.emf"/><Relationship Id="rId34" Type="http://schemas.openxmlformats.org/officeDocument/2006/relationships/hyperlink" Target="http://mobileonline.garant.ru/document/redirect/185656/2" TargetMode="External"/><Relationship Id="rId544" Type="http://schemas.openxmlformats.org/officeDocument/2006/relationships/image" Target="media/image302.emf"/><Relationship Id="rId751" Type="http://schemas.openxmlformats.org/officeDocument/2006/relationships/hyperlink" Target="http://mobileonline.garant.ru/document/redirect/187740/40274" TargetMode="External"/><Relationship Id="rId849" Type="http://schemas.openxmlformats.org/officeDocument/2006/relationships/hyperlink" Target="http://mobileonline.garant.ru/document/redirect/70119314/10025" TargetMode="External"/><Relationship Id="rId1174" Type="http://schemas.openxmlformats.org/officeDocument/2006/relationships/image" Target="media/image658.emf"/><Relationship Id="rId183" Type="http://schemas.openxmlformats.org/officeDocument/2006/relationships/hyperlink" Target="http://mobileonline.garant.ru/document/redirect/12138291/5" TargetMode="External"/><Relationship Id="rId390" Type="http://schemas.openxmlformats.org/officeDocument/2006/relationships/image" Target="media/image166.emf"/><Relationship Id="rId404" Type="http://schemas.openxmlformats.org/officeDocument/2006/relationships/image" Target="media/image178.emf"/><Relationship Id="rId611" Type="http://schemas.openxmlformats.org/officeDocument/2006/relationships/image" Target="media/image332.emf"/><Relationship Id="rId1034" Type="http://schemas.openxmlformats.org/officeDocument/2006/relationships/image" Target="media/image524.emf"/><Relationship Id="rId1241" Type="http://schemas.openxmlformats.org/officeDocument/2006/relationships/image" Target="media/image721.emf"/><Relationship Id="rId1339" Type="http://schemas.openxmlformats.org/officeDocument/2006/relationships/hyperlink" Target="http://mobileonline.garant.ru/document/redirect/12191439/1011" TargetMode="External"/><Relationship Id="rId250" Type="http://schemas.openxmlformats.org/officeDocument/2006/relationships/image" Target="media/image36.emf"/><Relationship Id="rId488" Type="http://schemas.openxmlformats.org/officeDocument/2006/relationships/image" Target="media/image253.emf"/><Relationship Id="rId695" Type="http://schemas.openxmlformats.org/officeDocument/2006/relationships/hyperlink" Target="http://mobileonline.garant.ru/document/redirect/187740/1388" TargetMode="External"/><Relationship Id="rId709" Type="http://schemas.openxmlformats.org/officeDocument/2006/relationships/hyperlink" Target="http://mobileonline.garant.ru/document/redirect/187740/40094" TargetMode="External"/><Relationship Id="rId916" Type="http://schemas.openxmlformats.org/officeDocument/2006/relationships/image" Target="media/image406.emf"/><Relationship Id="rId1101" Type="http://schemas.openxmlformats.org/officeDocument/2006/relationships/image" Target="media/image590.emf"/><Relationship Id="rId45" Type="http://schemas.openxmlformats.org/officeDocument/2006/relationships/hyperlink" Target="http://mobileonline.garant.ru/document/redirect/70292596/10312" TargetMode="External"/><Relationship Id="rId110" Type="http://schemas.openxmlformats.org/officeDocument/2006/relationships/hyperlink" Target="http://mobileonline.garant.ru/document/redirect/70119304/1000" TargetMode="External"/><Relationship Id="rId348" Type="http://schemas.openxmlformats.org/officeDocument/2006/relationships/image" Target="media/image130.emf"/><Relationship Id="rId555" Type="http://schemas.openxmlformats.org/officeDocument/2006/relationships/image" Target="media/image313.emf"/><Relationship Id="rId762" Type="http://schemas.openxmlformats.org/officeDocument/2006/relationships/hyperlink" Target="http://mobileonline.garant.ru/document/redirect/187740/4039" TargetMode="External"/><Relationship Id="rId1185" Type="http://schemas.openxmlformats.org/officeDocument/2006/relationships/image" Target="media/image669.emf"/><Relationship Id="rId194" Type="http://schemas.openxmlformats.org/officeDocument/2006/relationships/hyperlink" Target="http://mobileonline.garant.ru/document/redirect/12161093/3" TargetMode="External"/><Relationship Id="rId208" Type="http://schemas.openxmlformats.org/officeDocument/2006/relationships/hyperlink" Target="http://mobileonline.garant.ru/document/redirect/185656/383" TargetMode="External"/><Relationship Id="rId415" Type="http://schemas.openxmlformats.org/officeDocument/2006/relationships/image" Target="media/image187.emf"/><Relationship Id="rId622" Type="http://schemas.openxmlformats.org/officeDocument/2006/relationships/hyperlink" Target="http://mobileonline.garant.ru/document/redirect/71728936/13173" TargetMode="External"/><Relationship Id="rId1045" Type="http://schemas.openxmlformats.org/officeDocument/2006/relationships/image" Target="media/image535.emf"/><Relationship Id="rId1252" Type="http://schemas.openxmlformats.org/officeDocument/2006/relationships/image" Target="media/image732.emf"/><Relationship Id="rId261" Type="http://schemas.openxmlformats.org/officeDocument/2006/relationships/image" Target="media/image45.emf"/><Relationship Id="rId499" Type="http://schemas.openxmlformats.org/officeDocument/2006/relationships/image" Target="media/image262.emf"/><Relationship Id="rId927" Type="http://schemas.openxmlformats.org/officeDocument/2006/relationships/image" Target="media/image417.emf"/><Relationship Id="rId1112" Type="http://schemas.openxmlformats.org/officeDocument/2006/relationships/image" Target="media/image598.emf"/><Relationship Id="rId56" Type="http://schemas.openxmlformats.org/officeDocument/2006/relationships/hyperlink" Target="http://mobileonline.garant.ru/document/redirect/185656/2" TargetMode="External"/><Relationship Id="rId359" Type="http://schemas.openxmlformats.org/officeDocument/2006/relationships/image" Target="media/image140.emf"/><Relationship Id="rId566" Type="http://schemas.openxmlformats.org/officeDocument/2006/relationships/image" Target="media/image322.emf"/><Relationship Id="rId773" Type="http://schemas.openxmlformats.org/officeDocument/2006/relationships/hyperlink" Target="http://mobileonline.garant.ru/document/redirect/187740/42000" TargetMode="External"/><Relationship Id="rId1196" Type="http://schemas.openxmlformats.org/officeDocument/2006/relationships/image" Target="media/image676.emf"/><Relationship Id="rId121" Type="http://schemas.openxmlformats.org/officeDocument/2006/relationships/hyperlink" Target="http://mobileonline.garant.ru/document/redirect/12184415/1184" TargetMode="External"/><Relationship Id="rId219" Type="http://schemas.openxmlformats.org/officeDocument/2006/relationships/image" Target="media/image26.emf"/><Relationship Id="rId426" Type="http://schemas.openxmlformats.org/officeDocument/2006/relationships/image" Target="media/image196.emf"/><Relationship Id="rId633" Type="http://schemas.openxmlformats.org/officeDocument/2006/relationships/hyperlink" Target="http://mobileonline.garant.ru/document/redirect/187740/4000" TargetMode="External"/><Relationship Id="rId980" Type="http://schemas.openxmlformats.org/officeDocument/2006/relationships/image" Target="media/image470.emf"/><Relationship Id="rId1056" Type="http://schemas.openxmlformats.org/officeDocument/2006/relationships/image" Target="media/image546.emf"/><Relationship Id="rId1263" Type="http://schemas.openxmlformats.org/officeDocument/2006/relationships/image" Target="media/image743.emf"/><Relationship Id="rId840" Type="http://schemas.openxmlformats.org/officeDocument/2006/relationships/hyperlink" Target="http://mobileonline.garant.ru/document/redirect/70119304/2002954" TargetMode="External"/><Relationship Id="rId938" Type="http://schemas.openxmlformats.org/officeDocument/2006/relationships/image" Target="media/image428.emf"/><Relationship Id="rId67" Type="http://schemas.openxmlformats.org/officeDocument/2006/relationships/hyperlink" Target="http://mobileonline.garant.ru/document/redirect/187740/1000" TargetMode="External"/><Relationship Id="rId272" Type="http://schemas.openxmlformats.org/officeDocument/2006/relationships/image" Target="media/image56.emf"/><Relationship Id="rId577" Type="http://schemas.openxmlformats.org/officeDocument/2006/relationships/hyperlink" Target="http://mobileonline.garant.ru/document/redirect/12121087/70" TargetMode="External"/><Relationship Id="rId700" Type="http://schemas.openxmlformats.org/officeDocument/2006/relationships/hyperlink" Target="http://mobileonline.garant.ru/document/redirect/77670371/10432" TargetMode="External"/><Relationship Id="rId1123" Type="http://schemas.openxmlformats.org/officeDocument/2006/relationships/hyperlink" Target="http://mobileonline.garant.ru/document/redirect/70119314/100041" TargetMode="External"/><Relationship Id="rId1330" Type="http://schemas.openxmlformats.org/officeDocument/2006/relationships/hyperlink" Target="http://mobileonline.garant.ru/document/redirect/12175868/0" TargetMode="External"/><Relationship Id="rId132" Type="http://schemas.openxmlformats.org/officeDocument/2006/relationships/hyperlink" Target="http://mobileonline.garant.ru/document/redirect/71717170/92" TargetMode="External"/><Relationship Id="rId784" Type="http://schemas.openxmlformats.org/officeDocument/2006/relationships/hyperlink" Target="http://mobileonline.garant.ru/document/redirect/187740/43010" TargetMode="External"/><Relationship Id="rId991" Type="http://schemas.openxmlformats.org/officeDocument/2006/relationships/image" Target="media/image481.emf"/><Relationship Id="rId1067" Type="http://schemas.openxmlformats.org/officeDocument/2006/relationships/image" Target="media/image557.emf"/><Relationship Id="rId437" Type="http://schemas.openxmlformats.org/officeDocument/2006/relationships/hyperlink" Target="http://mobileonline.garant.ru/document/redirect/70119304/1000" TargetMode="External"/><Relationship Id="rId644" Type="http://schemas.openxmlformats.org/officeDocument/2006/relationships/hyperlink" Target="http://mobileonline.garant.ru/document/redirect/70432492/1000" TargetMode="External"/><Relationship Id="rId851" Type="http://schemas.openxmlformats.org/officeDocument/2006/relationships/hyperlink" Target="http://mobileonline.garant.ru/document/redirect/70119314/10027" TargetMode="External"/><Relationship Id="rId1274" Type="http://schemas.openxmlformats.org/officeDocument/2006/relationships/image" Target="media/image754.emf"/><Relationship Id="rId283" Type="http://schemas.openxmlformats.org/officeDocument/2006/relationships/image" Target="media/image67.emf"/><Relationship Id="rId490" Type="http://schemas.openxmlformats.org/officeDocument/2006/relationships/image" Target="media/image254.emf"/><Relationship Id="rId504" Type="http://schemas.openxmlformats.org/officeDocument/2006/relationships/image" Target="media/image267.emf"/><Relationship Id="rId711" Type="http://schemas.openxmlformats.org/officeDocument/2006/relationships/hyperlink" Target="http://mobileonline.garant.ru/document/redirect/187740/400910" TargetMode="External"/><Relationship Id="rId949" Type="http://schemas.openxmlformats.org/officeDocument/2006/relationships/image" Target="media/image439.emf"/><Relationship Id="rId1134" Type="http://schemas.openxmlformats.org/officeDocument/2006/relationships/image" Target="media/image619.emf"/><Relationship Id="rId1341" Type="http://schemas.openxmlformats.org/officeDocument/2006/relationships/hyperlink" Target="http://mobileonline.garant.ru/document/redirect/12191439/0" TargetMode="External"/><Relationship Id="rId78" Type="http://schemas.openxmlformats.org/officeDocument/2006/relationships/hyperlink" Target="http://mobileonline.garant.ru/document/redirect/187740/0" TargetMode="External"/><Relationship Id="rId143" Type="http://schemas.openxmlformats.org/officeDocument/2006/relationships/hyperlink" Target="http://mobileonline.garant.ru/document/redirect/12184415/10000" TargetMode="External"/><Relationship Id="rId350" Type="http://schemas.openxmlformats.org/officeDocument/2006/relationships/image" Target="media/image131.emf"/><Relationship Id="rId588" Type="http://schemas.openxmlformats.org/officeDocument/2006/relationships/hyperlink" Target="http://mobileonline.garant.ru/document/redirect/12177762/10505" TargetMode="External"/><Relationship Id="rId795" Type="http://schemas.openxmlformats.org/officeDocument/2006/relationships/hyperlink" Target="http://mobileonline.garant.ru/document/redirect/12184415/1013" TargetMode="External"/><Relationship Id="rId809" Type="http://schemas.openxmlformats.org/officeDocument/2006/relationships/hyperlink" Target="http://mobileonline.garant.ru/document/redirect/12184415/1184" TargetMode="External"/><Relationship Id="rId1201" Type="http://schemas.openxmlformats.org/officeDocument/2006/relationships/image" Target="media/image681.emf"/><Relationship Id="rId9" Type="http://schemas.openxmlformats.org/officeDocument/2006/relationships/hyperlink" Target="http://mobileonline.garant.ru/document/redirect/187740/1000" TargetMode="External"/><Relationship Id="rId210" Type="http://schemas.openxmlformats.org/officeDocument/2006/relationships/image" Target="media/image22.emf"/><Relationship Id="rId448" Type="http://schemas.openxmlformats.org/officeDocument/2006/relationships/image" Target="media/image216.png"/><Relationship Id="rId655" Type="http://schemas.openxmlformats.org/officeDocument/2006/relationships/hyperlink" Target="http://mobileonline.garant.ru/document/redirect/77677304/16209" TargetMode="External"/><Relationship Id="rId862" Type="http://schemas.openxmlformats.org/officeDocument/2006/relationships/image" Target="media/image352.emf"/><Relationship Id="rId1078" Type="http://schemas.openxmlformats.org/officeDocument/2006/relationships/image" Target="media/image567.emf"/><Relationship Id="rId1285" Type="http://schemas.openxmlformats.org/officeDocument/2006/relationships/image" Target="media/image761.emf"/><Relationship Id="rId294" Type="http://schemas.openxmlformats.org/officeDocument/2006/relationships/image" Target="media/image78.emf"/><Relationship Id="rId308" Type="http://schemas.openxmlformats.org/officeDocument/2006/relationships/image" Target="media/image91.emf"/><Relationship Id="rId515" Type="http://schemas.openxmlformats.org/officeDocument/2006/relationships/image" Target="media/image276.emf"/><Relationship Id="rId722" Type="http://schemas.openxmlformats.org/officeDocument/2006/relationships/hyperlink" Target="http://mobileonline.garant.ru/document/redirect/187740/40144" TargetMode="External"/><Relationship Id="rId1145" Type="http://schemas.openxmlformats.org/officeDocument/2006/relationships/image" Target="media/image630.emf"/><Relationship Id="rId89" Type="http://schemas.openxmlformats.org/officeDocument/2006/relationships/hyperlink" Target="http://mobileonline.garant.ru/document/redirect/193385/1000" TargetMode="External"/><Relationship Id="rId154" Type="http://schemas.openxmlformats.org/officeDocument/2006/relationships/image" Target="media/image8.emf"/><Relationship Id="rId361" Type="http://schemas.openxmlformats.org/officeDocument/2006/relationships/image" Target="media/image142.emf"/><Relationship Id="rId599" Type="http://schemas.openxmlformats.org/officeDocument/2006/relationships/header" Target="header6.xml"/><Relationship Id="rId1005" Type="http://schemas.openxmlformats.org/officeDocument/2006/relationships/image" Target="media/image495.emf"/><Relationship Id="rId1212" Type="http://schemas.openxmlformats.org/officeDocument/2006/relationships/image" Target="media/image692.emf"/><Relationship Id="rId459" Type="http://schemas.openxmlformats.org/officeDocument/2006/relationships/image" Target="media/image227.emf"/><Relationship Id="rId666" Type="http://schemas.openxmlformats.org/officeDocument/2006/relationships/hyperlink" Target="http://mobileonline.garant.ru/document/redirect/187740/10021" TargetMode="External"/><Relationship Id="rId873" Type="http://schemas.openxmlformats.org/officeDocument/2006/relationships/image" Target="media/image363.emf"/><Relationship Id="rId1089" Type="http://schemas.openxmlformats.org/officeDocument/2006/relationships/image" Target="media/image578.emf"/><Relationship Id="rId1296" Type="http://schemas.openxmlformats.org/officeDocument/2006/relationships/image" Target="media/image772.emf"/><Relationship Id="rId16" Type="http://schemas.openxmlformats.org/officeDocument/2006/relationships/hyperlink" Target="http://mobileonline.garant.ru/document/redirect/70119314/999" TargetMode="External"/><Relationship Id="rId221" Type="http://schemas.openxmlformats.org/officeDocument/2006/relationships/hyperlink" Target="http://mobileonline.garant.ru/document/redirect/72122132/20045" TargetMode="External"/><Relationship Id="rId319" Type="http://schemas.openxmlformats.org/officeDocument/2006/relationships/image" Target="media/image102.emf"/><Relationship Id="rId526" Type="http://schemas.openxmlformats.org/officeDocument/2006/relationships/image" Target="media/image285.emf"/><Relationship Id="rId1156" Type="http://schemas.openxmlformats.org/officeDocument/2006/relationships/image" Target="media/image641.emf"/><Relationship Id="rId733" Type="http://schemas.openxmlformats.org/officeDocument/2006/relationships/hyperlink" Target="http://mobileonline.garant.ru/document/redirect/187740/4162" TargetMode="External"/><Relationship Id="rId940" Type="http://schemas.openxmlformats.org/officeDocument/2006/relationships/image" Target="media/image430.emf"/><Relationship Id="rId1016" Type="http://schemas.openxmlformats.org/officeDocument/2006/relationships/image" Target="media/image506.emf"/><Relationship Id="rId165" Type="http://schemas.openxmlformats.org/officeDocument/2006/relationships/image" Target="media/image19.emf"/><Relationship Id="rId372" Type="http://schemas.openxmlformats.org/officeDocument/2006/relationships/hyperlink" Target="http://mobileonline.garant.ru/document/redirect/185656/230181" TargetMode="External"/><Relationship Id="rId677" Type="http://schemas.openxmlformats.org/officeDocument/2006/relationships/hyperlink" Target="http://mobileonline.garant.ru/document/redirect/187740/1147" TargetMode="External"/><Relationship Id="rId800" Type="http://schemas.openxmlformats.org/officeDocument/2006/relationships/hyperlink" Target="http://mobileonline.garant.ru/document/redirect/12184415/10312" TargetMode="External"/><Relationship Id="rId1223" Type="http://schemas.openxmlformats.org/officeDocument/2006/relationships/image" Target="media/image703.emf"/><Relationship Id="rId232" Type="http://schemas.openxmlformats.org/officeDocument/2006/relationships/hyperlink" Target="http://mobileonline.garant.ru/document/redirect/71509868/1009" TargetMode="External"/><Relationship Id="rId884" Type="http://schemas.openxmlformats.org/officeDocument/2006/relationships/image" Target="media/image374.emf"/><Relationship Id="rId27" Type="http://schemas.openxmlformats.org/officeDocument/2006/relationships/hyperlink" Target="http://mobileonline.garant.ru/document/redirect/187740/1000" TargetMode="External"/><Relationship Id="rId537" Type="http://schemas.openxmlformats.org/officeDocument/2006/relationships/image" Target="media/image296.emf"/><Relationship Id="rId744" Type="http://schemas.openxmlformats.org/officeDocument/2006/relationships/hyperlink" Target="http://mobileonline.garant.ru/document/redirect/187740/40254" TargetMode="External"/><Relationship Id="rId951" Type="http://schemas.openxmlformats.org/officeDocument/2006/relationships/image" Target="media/image441.emf"/><Relationship Id="rId1167" Type="http://schemas.openxmlformats.org/officeDocument/2006/relationships/hyperlink" Target="http://mobileonline.garant.ru/document/redirect/70119314/1015" TargetMode="External"/><Relationship Id="rId80" Type="http://schemas.openxmlformats.org/officeDocument/2006/relationships/hyperlink" Target="http://mobileonline.garant.ru/document/redirect/187740/1200" TargetMode="External"/><Relationship Id="rId176" Type="http://schemas.openxmlformats.org/officeDocument/2006/relationships/hyperlink" Target="http://mobileonline.garant.ru/document/redirect/12184415/0" TargetMode="External"/><Relationship Id="rId383" Type="http://schemas.openxmlformats.org/officeDocument/2006/relationships/image" Target="media/image160.emf"/><Relationship Id="rId590" Type="http://schemas.openxmlformats.org/officeDocument/2006/relationships/footer" Target="footer1.xml"/><Relationship Id="rId604" Type="http://schemas.openxmlformats.org/officeDocument/2006/relationships/footer" Target="footer8.xml"/><Relationship Id="rId811" Type="http://schemas.openxmlformats.org/officeDocument/2006/relationships/hyperlink" Target="http://mobileonline.garant.ru/document/redirect/70119304/0" TargetMode="External"/><Relationship Id="rId1027" Type="http://schemas.openxmlformats.org/officeDocument/2006/relationships/image" Target="media/image517.emf"/><Relationship Id="rId1234" Type="http://schemas.openxmlformats.org/officeDocument/2006/relationships/image" Target="media/image714.emf"/><Relationship Id="rId243" Type="http://schemas.openxmlformats.org/officeDocument/2006/relationships/image" Target="media/image29.emf"/><Relationship Id="rId450" Type="http://schemas.openxmlformats.org/officeDocument/2006/relationships/image" Target="media/image218.emf"/><Relationship Id="rId688" Type="http://schemas.openxmlformats.org/officeDocument/2006/relationships/hyperlink" Target="http://mobileonline.garant.ru/document/redirect/187740/1243" TargetMode="External"/><Relationship Id="rId895" Type="http://schemas.openxmlformats.org/officeDocument/2006/relationships/image" Target="media/image385.emf"/><Relationship Id="rId909" Type="http://schemas.openxmlformats.org/officeDocument/2006/relationships/image" Target="media/image399.emf"/><Relationship Id="rId1080" Type="http://schemas.openxmlformats.org/officeDocument/2006/relationships/image" Target="media/image569.emf"/><Relationship Id="rId1301" Type="http://schemas.openxmlformats.org/officeDocument/2006/relationships/footer" Target="footer12.xml"/><Relationship Id="rId38" Type="http://schemas.openxmlformats.org/officeDocument/2006/relationships/hyperlink" Target="http://mobileonline.garant.ru/document/redirect/185656/38" TargetMode="External"/><Relationship Id="rId103" Type="http://schemas.openxmlformats.org/officeDocument/2006/relationships/hyperlink" Target="http://mobileonline.garant.ru/document/redirect/70119304/0" TargetMode="External"/><Relationship Id="rId310" Type="http://schemas.openxmlformats.org/officeDocument/2006/relationships/image" Target="media/image93.emf"/><Relationship Id="rId548" Type="http://schemas.openxmlformats.org/officeDocument/2006/relationships/image" Target="media/image306.emf"/><Relationship Id="rId755" Type="http://schemas.openxmlformats.org/officeDocument/2006/relationships/hyperlink" Target="http://mobileonline.garant.ru/document/redirect/187740/43303" TargetMode="External"/><Relationship Id="rId962" Type="http://schemas.openxmlformats.org/officeDocument/2006/relationships/image" Target="media/image452.emf"/><Relationship Id="rId1178" Type="http://schemas.openxmlformats.org/officeDocument/2006/relationships/image" Target="media/image662.emf"/><Relationship Id="rId91" Type="http://schemas.openxmlformats.org/officeDocument/2006/relationships/hyperlink" Target="http://mobileonline.garant.ru/document/redirect/70594676/1000" TargetMode="External"/><Relationship Id="rId187" Type="http://schemas.openxmlformats.org/officeDocument/2006/relationships/hyperlink" Target="http://mobileonline.garant.ru/document/redirect/12184415/10000" TargetMode="External"/><Relationship Id="rId394" Type="http://schemas.openxmlformats.org/officeDocument/2006/relationships/image" Target="media/image170.emf"/><Relationship Id="rId408" Type="http://schemas.openxmlformats.org/officeDocument/2006/relationships/image" Target="media/image182.emf"/><Relationship Id="rId615" Type="http://schemas.openxmlformats.org/officeDocument/2006/relationships/image" Target="media/image336.emf"/><Relationship Id="rId822" Type="http://schemas.openxmlformats.org/officeDocument/2006/relationships/hyperlink" Target="http://mobileonline.garant.ru/document/redirect/70119304/2002651" TargetMode="External"/><Relationship Id="rId1038" Type="http://schemas.openxmlformats.org/officeDocument/2006/relationships/image" Target="media/image528.emf"/><Relationship Id="rId1245" Type="http://schemas.openxmlformats.org/officeDocument/2006/relationships/image" Target="media/image725.emf"/><Relationship Id="rId254" Type="http://schemas.openxmlformats.org/officeDocument/2006/relationships/image" Target="media/image39.emf"/><Relationship Id="rId699" Type="http://schemas.openxmlformats.org/officeDocument/2006/relationships/hyperlink" Target="http://mobileonline.garant.ru/document/redirect/77670371/1043" TargetMode="External"/><Relationship Id="rId1091" Type="http://schemas.openxmlformats.org/officeDocument/2006/relationships/image" Target="media/image580.emf"/><Relationship Id="rId1105" Type="http://schemas.openxmlformats.org/officeDocument/2006/relationships/image" Target="media/image594.emf"/><Relationship Id="rId1312" Type="http://schemas.openxmlformats.org/officeDocument/2006/relationships/hyperlink" Target="http://mobileonline.garant.ru/document/redirect/189917/0" TargetMode="External"/><Relationship Id="rId49" Type="http://schemas.openxmlformats.org/officeDocument/2006/relationships/hyperlink" Target="http://mobileonline.garant.ru/document/redirect/187740/1200" TargetMode="External"/><Relationship Id="rId114" Type="http://schemas.openxmlformats.org/officeDocument/2006/relationships/hyperlink" Target="http://mobileonline.garant.ru/document/redirect/12184415/10000" TargetMode="External"/><Relationship Id="rId461" Type="http://schemas.openxmlformats.org/officeDocument/2006/relationships/image" Target="media/image229.png"/><Relationship Id="rId559" Type="http://schemas.openxmlformats.org/officeDocument/2006/relationships/image" Target="media/image316.emf"/><Relationship Id="rId766" Type="http://schemas.openxmlformats.org/officeDocument/2006/relationships/hyperlink" Target="http://mobileonline.garant.ru/document/redirect/187740/41000" TargetMode="External"/><Relationship Id="rId1189" Type="http://schemas.openxmlformats.org/officeDocument/2006/relationships/image" Target="media/image671.emf"/><Relationship Id="rId198" Type="http://schemas.openxmlformats.org/officeDocument/2006/relationships/hyperlink" Target="http://mobileonline.garant.ru/document/redirect/12186043/1000" TargetMode="External"/><Relationship Id="rId321" Type="http://schemas.openxmlformats.org/officeDocument/2006/relationships/image" Target="media/image104.emf"/><Relationship Id="rId419" Type="http://schemas.openxmlformats.org/officeDocument/2006/relationships/hyperlink" Target="http://mobileonline.garant.ru/document/redirect/187740/1000" TargetMode="External"/><Relationship Id="rId626" Type="http://schemas.openxmlformats.org/officeDocument/2006/relationships/hyperlink" Target="http://mobileonline.garant.ru/document/redirect/71728936/13174" TargetMode="External"/><Relationship Id="rId973" Type="http://schemas.openxmlformats.org/officeDocument/2006/relationships/image" Target="media/image463.emf"/><Relationship Id="rId1049" Type="http://schemas.openxmlformats.org/officeDocument/2006/relationships/image" Target="media/image539.emf"/><Relationship Id="rId1256" Type="http://schemas.openxmlformats.org/officeDocument/2006/relationships/image" Target="media/image736.emf"/><Relationship Id="rId833" Type="http://schemas.openxmlformats.org/officeDocument/2006/relationships/hyperlink" Target="http://mobileonline.garant.ru/document/redirect/70119304/2000" TargetMode="External"/><Relationship Id="rId1116" Type="http://schemas.openxmlformats.org/officeDocument/2006/relationships/image" Target="media/image602.emf"/><Relationship Id="rId265" Type="http://schemas.openxmlformats.org/officeDocument/2006/relationships/image" Target="media/image49.emf"/><Relationship Id="rId472" Type="http://schemas.openxmlformats.org/officeDocument/2006/relationships/image" Target="media/image238.emf"/><Relationship Id="rId900" Type="http://schemas.openxmlformats.org/officeDocument/2006/relationships/image" Target="media/image390.emf"/><Relationship Id="rId1323" Type="http://schemas.openxmlformats.org/officeDocument/2006/relationships/hyperlink" Target="http://mobileonline.garant.ru/document/redirect/12170008/12" TargetMode="External"/><Relationship Id="rId125" Type="http://schemas.openxmlformats.org/officeDocument/2006/relationships/hyperlink" Target="http://mobileonline.garant.ru/document/redirect/12184415/10000" TargetMode="External"/><Relationship Id="rId332" Type="http://schemas.openxmlformats.org/officeDocument/2006/relationships/image" Target="media/image115.emf"/><Relationship Id="rId777" Type="http://schemas.openxmlformats.org/officeDocument/2006/relationships/hyperlink" Target="http://mobileonline.garant.ru/document/redirect/187740/42010" TargetMode="External"/><Relationship Id="rId984" Type="http://schemas.openxmlformats.org/officeDocument/2006/relationships/image" Target="media/image474.emf"/><Relationship Id="rId637" Type="http://schemas.openxmlformats.org/officeDocument/2006/relationships/hyperlink" Target="http://mobileonline.garant.ru/document/redirect/70432492/1000" TargetMode="External"/><Relationship Id="rId844" Type="http://schemas.openxmlformats.org/officeDocument/2006/relationships/hyperlink" Target="http://mobileonline.garant.ru/document/redirect/70119314/10014" TargetMode="External"/><Relationship Id="rId1267" Type="http://schemas.openxmlformats.org/officeDocument/2006/relationships/image" Target="media/image747.emf"/><Relationship Id="rId276" Type="http://schemas.openxmlformats.org/officeDocument/2006/relationships/image" Target="media/image60.emf"/><Relationship Id="rId483" Type="http://schemas.openxmlformats.org/officeDocument/2006/relationships/image" Target="media/image248.emf"/><Relationship Id="rId690" Type="http://schemas.openxmlformats.org/officeDocument/2006/relationships/hyperlink" Target="http://mobileonline.garant.ru/document/redirect/187740/103101" TargetMode="External"/><Relationship Id="rId704" Type="http://schemas.openxmlformats.org/officeDocument/2006/relationships/hyperlink" Target="http://mobileonline.garant.ru/document/redirect/187740/4002" TargetMode="External"/><Relationship Id="rId911" Type="http://schemas.openxmlformats.org/officeDocument/2006/relationships/image" Target="media/image401.emf"/><Relationship Id="rId1127" Type="http://schemas.openxmlformats.org/officeDocument/2006/relationships/image" Target="media/image612.emf"/><Relationship Id="rId1334" Type="http://schemas.openxmlformats.org/officeDocument/2006/relationships/hyperlink" Target="http://mobileonline.garant.ru/document/redirect/12183573/1002" TargetMode="External"/><Relationship Id="rId40" Type="http://schemas.openxmlformats.org/officeDocument/2006/relationships/hyperlink" Target="http://mobileonline.garant.ru/document/redirect/12138291/5" TargetMode="External"/><Relationship Id="rId136" Type="http://schemas.openxmlformats.org/officeDocument/2006/relationships/hyperlink" Target="http://mobileonline.garant.ru/document/redirect/12184415/10000" TargetMode="External"/><Relationship Id="rId343" Type="http://schemas.openxmlformats.org/officeDocument/2006/relationships/image" Target="media/image126.emf"/><Relationship Id="rId550" Type="http://schemas.openxmlformats.org/officeDocument/2006/relationships/image" Target="media/image308.emf"/><Relationship Id="rId788" Type="http://schemas.openxmlformats.org/officeDocument/2006/relationships/hyperlink" Target="http://mobileonline.garant.ru/document/redirect/187740/44111" TargetMode="External"/><Relationship Id="rId995" Type="http://schemas.openxmlformats.org/officeDocument/2006/relationships/image" Target="media/image485.emf"/><Relationship Id="rId1180" Type="http://schemas.openxmlformats.org/officeDocument/2006/relationships/image" Target="media/image664.emf"/><Relationship Id="rId203" Type="http://schemas.openxmlformats.org/officeDocument/2006/relationships/image" Target="media/image20.emf"/><Relationship Id="rId648" Type="http://schemas.openxmlformats.org/officeDocument/2006/relationships/hyperlink" Target="http://mobileonline.garant.ru/document/redirect/77677304/11094" TargetMode="External"/><Relationship Id="rId855" Type="http://schemas.openxmlformats.org/officeDocument/2006/relationships/image" Target="media/image345.emf"/><Relationship Id="rId1040" Type="http://schemas.openxmlformats.org/officeDocument/2006/relationships/image" Target="media/image530.emf"/><Relationship Id="rId1278" Type="http://schemas.openxmlformats.org/officeDocument/2006/relationships/footer" Target="footer11.xml"/><Relationship Id="rId287" Type="http://schemas.openxmlformats.org/officeDocument/2006/relationships/image" Target="media/image71.emf"/><Relationship Id="rId410" Type="http://schemas.openxmlformats.org/officeDocument/2006/relationships/image" Target="media/image184.emf"/><Relationship Id="rId494" Type="http://schemas.openxmlformats.org/officeDocument/2006/relationships/hyperlink" Target="http://mobileonline.garant.ru/document/redirect/185656/230181" TargetMode="External"/><Relationship Id="rId508" Type="http://schemas.openxmlformats.org/officeDocument/2006/relationships/image" Target="media/image271.emf"/><Relationship Id="rId715" Type="http://schemas.openxmlformats.org/officeDocument/2006/relationships/hyperlink" Target="http://mobileonline.garant.ru/document/redirect/187740/4121" TargetMode="External"/><Relationship Id="rId922" Type="http://schemas.openxmlformats.org/officeDocument/2006/relationships/image" Target="media/image412.emf"/><Relationship Id="rId1138" Type="http://schemas.openxmlformats.org/officeDocument/2006/relationships/image" Target="media/image623.emf"/><Relationship Id="rId1345" Type="http://schemas.openxmlformats.org/officeDocument/2006/relationships/hyperlink" Target="http://mobileonline.garant.ru/document/redirect/70119314/0" TargetMode="External"/><Relationship Id="rId147" Type="http://schemas.openxmlformats.org/officeDocument/2006/relationships/image" Target="media/image1.emf"/><Relationship Id="rId354" Type="http://schemas.openxmlformats.org/officeDocument/2006/relationships/image" Target="media/image135.emf"/><Relationship Id="rId799" Type="http://schemas.openxmlformats.org/officeDocument/2006/relationships/hyperlink" Target="http://mobileonline.garant.ru/document/redirect/12184415/1031" TargetMode="External"/><Relationship Id="rId1191" Type="http://schemas.openxmlformats.org/officeDocument/2006/relationships/footer" Target="footer10.xml"/><Relationship Id="rId1205" Type="http://schemas.openxmlformats.org/officeDocument/2006/relationships/image" Target="media/image685.emf"/><Relationship Id="rId51" Type="http://schemas.openxmlformats.org/officeDocument/2006/relationships/hyperlink" Target="http://mobileonline.garant.ru/document/redirect/187740/1200" TargetMode="External"/><Relationship Id="rId561" Type="http://schemas.openxmlformats.org/officeDocument/2006/relationships/image" Target="media/image318.emf"/><Relationship Id="rId659" Type="http://schemas.openxmlformats.org/officeDocument/2006/relationships/hyperlink" Target="http://mobileonline.garant.ru/document/redirect/77677304/16221" TargetMode="External"/><Relationship Id="rId866" Type="http://schemas.openxmlformats.org/officeDocument/2006/relationships/image" Target="media/image356.emf"/><Relationship Id="rId1289" Type="http://schemas.openxmlformats.org/officeDocument/2006/relationships/image" Target="media/image765.emf"/><Relationship Id="rId214" Type="http://schemas.openxmlformats.org/officeDocument/2006/relationships/hyperlink" Target="http://mobileonline.garant.ru/document/redirect/12184415/1036" TargetMode="External"/><Relationship Id="rId298" Type="http://schemas.openxmlformats.org/officeDocument/2006/relationships/image" Target="media/image82.emf"/><Relationship Id="rId421" Type="http://schemas.openxmlformats.org/officeDocument/2006/relationships/image" Target="media/image191.emf"/><Relationship Id="rId519" Type="http://schemas.openxmlformats.org/officeDocument/2006/relationships/image" Target="media/image279.emf"/><Relationship Id="rId1051" Type="http://schemas.openxmlformats.org/officeDocument/2006/relationships/image" Target="media/image541.emf"/><Relationship Id="rId1149" Type="http://schemas.openxmlformats.org/officeDocument/2006/relationships/image" Target="media/image634.emf"/><Relationship Id="rId158" Type="http://schemas.openxmlformats.org/officeDocument/2006/relationships/image" Target="media/image12.emf"/><Relationship Id="rId726" Type="http://schemas.openxmlformats.org/officeDocument/2006/relationships/hyperlink" Target="http://mobileonline.garant.ru/document/redirect/187740/40152" TargetMode="External"/><Relationship Id="rId933" Type="http://schemas.openxmlformats.org/officeDocument/2006/relationships/image" Target="media/image423.emf"/><Relationship Id="rId1009" Type="http://schemas.openxmlformats.org/officeDocument/2006/relationships/image" Target="media/image499.emf"/><Relationship Id="rId62" Type="http://schemas.openxmlformats.org/officeDocument/2006/relationships/hyperlink" Target="http://mobileonline.garant.ru/document/redirect/187740/1200" TargetMode="External"/><Relationship Id="rId365" Type="http://schemas.openxmlformats.org/officeDocument/2006/relationships/image" Target="media/image146.emf"/><Relationship Id="rId572" Type="http://schemas.openxmlformats.org/officeDocument/2006/relationships/image" Target="media/image325.emf"/><Relationship Id="rId1216" Type="http://schemas.openxmlformats.org/officeDocument/2006/relationships/image" Target="media/image696.emf"/><Relationship Id="rId225" Type="http://schemas.openxmlformats.org/officeDocument/2006/relationships/hyperlink" Target="http://mobileonline.garant.ru/document/redirect/185181/0" TargetMode="External"/><Relationship Id="rId432" Type="http://schemas.openxmlformats.org/officeDocument/2006/relationships/image" Target="media/image202.emf"/><Relationship Id="rId877" Type="http://schemas.openxmlformats.org/officeDocument/2006/relationships/image" Target="media/image367.emf"/><Relationship Id="rId1062" Type="http://schemas.openxmlformats.org/officeDocument/2006/relationships/image" Target="media/image552.emf"/><Relationship Id="rId737" Type="http://schemas.openxmlformats.org/officeDocument/2006/relationships/hyperlink" Target="http://mobileonline.garant.ru/document/redirect/187740/4019" TargetMode="External"/><Relationship Id="rId944" Type="http://schemas.openxmlformats.org/officeDocument/2006/relationships/image" Target="media/image434.emf"/><Relationship Id="rId73" Type="http://schemas.openxmlformats.org/officeDocument/2006/relationships/hyperlink" Target="http://mobileonline.garant.ru/document/redirect/187740/1200" TargetMode="External"/><Relationship Id="rId169" Type="http://schemas.openxmlformats.org/officeDocument/2006/relationships/hyperlink" Target="http://mobileonline.garant.ru/document/redirect/187740/4000" TargetMode="External"/><Relationship Id="rId376" Type="http://schemas.openxmlformats.org/officeDocument/2006/relationships/image" Target="media/image155.emf"/><Relationship Id="rId583" Type="http://schemas.openxmlformats.org/officeDocument/2006/relationships/hyperlink" Target="http://mobileonline.garant.ru/document/redirect/12121087/76" TargetMode="External"/><Relationship Id="rId790" Type="http://schemas.openxmlformats.org/officeDocument/2006/relationships/hyperlink" Target="http://mobileonline.garant.ru/document/redirect/187740/44010" TargetMode="External"/><Relationship Id="rId804" Type="http://schemas.openxmlformats.org/officeDocument/2006/relationships/hyperlink" Target="http://mobileonline.garant.ru/document/redirect/12184415/1167" TargetMode="External"/><Relationship Id="rId1227" Type="http://schemas.openxmlformats.org/officeDocument/2006/relationships/image" Target="media/image707.emf"/><Relationship Id="rId4" Type="http://schemas.openxmlformats.org/officeDocument/2006/relationships/webSettings" Target="webSettings.xml"/><Relationship Id="rId236" Type="http://schemas.openxmlformats.org/officeDocument/2006/relationships/hyperlink" Target="http://mobileonline.garant.ru/document/redirect/187740/10155" TargetMode="External"/><Relationship Id="rId443" Type="http://schemas.openxmlformats.org/officeDocument/2006/relationships/image" Target="media/image211.emf"/><Relationship Id="rId650" Type="http://schemas.openxmlformats.org/officeDocument/2006/relationships/hyperlink" Target="http://mobileonline.garant.ru/document/redirect/186671/1211" TargetMode="External"/><Relationship Id="rId888" Type="http://schemas.openxmlformats.org/officeDocument/2006/relationships/image" Target="media/image378.emf"/><Relationship Id="rId1073" Type="http://schemas.openxmlformats.org/officeDocument/2006/relationships/image" Target="media/image563.emf"/><Relationship Id="rId1280" Type="http://schemas.openxmlformats.org/officeDocument/2006/relationships/image" Target="media/image756.emf"/><Relationship Id="rId303" Type="http://schemas.openxmlformats.org/officeDocument/2006/relationships/image" Target="media/image86.emf"/><Relationship Id="rId748" Type="http://schemas.openxmlformats.org/officeDocument/2006/relationships/hyperlink" Target="http://mobileonline.garant.ru/document/redirect/187740/4026" TargetMode="External"/><Relationship Id="rId955" Type="http://schemas.openxmlformats.org/officeDocument/2006/relationships/image" Target="media/image445.emf"/><Relationship Id="rId1140" Type="http://schemas.openxmlformats.org/officeDocument/2006/relationships/image" Target="media/image625.emf"/><Relationship Id="rId84" Type="http://schemas.openxmlformats.org/officeDocument/2006/relationships/hyperlink" Target="http://mobileonline.garant.ru/document/redirect/71717170/87" TargetMode="External"/><Relationship Id="rId387" Type="http://schemas.openxmlformats.org/officeDocument/2006/relationships/image" Target="media/image163.emf"/><Relationship Id="rId510" Type="http://schemas.openxmlformats.org/officeDocument/2006/relationships/hyperlink" Target="http://mobileonline.garant.ru/document/redirect/71728936/13162" TargetMode="External"/><Relationship Id="rId594" Type="http://schemas.openxmlformats.org/officeDocument/2006/relationships/footer" Target="footer3.xml"/><Relationship Id="rId608" Type="http://schemas.openxmlformats.org/officeDocument/2006/relationships/image" Target="media/image329.emf"/><Relationship Id="rId815" Type="http://schemas.openxmlformats.org/officeDocument/2006/relationships/hyperlink" Target="http://mobileonline.garant.ru/document/redirect/70119304/2001482" TargetMode="External"/><Relationship Id="rId1238" Type="http://schemas.openxmlformats.org/officeDocument/2006/relationships/image" Target="media/image718.emf"/><Relationship Id="rId247" Type="http://schemas.openxmlformats.org/officeDocument/2006/relationships/image" Target="media/image33.emf"/><Relationship Id="rId899" Type="http://schemas.openxmlformats.org/officeDocument/2006/relationships/image" Target="media/image389.emf"/><Relationship Id="rId1000" Type="http://schemas.openxmlformats.org/officeDocument/2006/relationships/image" Target="media/image490.emf"/><Relationship Id="rId1084" Type="http://schemas.openxmlformats.org/officeDocument/2006/relationships/image" Target="media/image573.emf"/><Relationship Id="rId1305" Type="http://schemas.openxmlformats.org/officeDocument/2006/relationships/image" Target="media/image779.emf"/><Relationship Id="rId107" Type="http://schemas.openxmlformats.org/officeDocument/2006/relationships/hyperlink" Target="http://mobileonline.garant.ru/document/redirect/71717170/881" TargetMode="External"/><Relationship Id="rId454" Type="http://schemas.openxmlformats.org/officeDocument/2006/relationships/image" Target="media/image222.emf"/><Relationship Id="rId661" Type="http://schemas.openxmlformats.org/officeDocument/2006/relationships/hyperlink" Target="http://mobileonline.garant.ru/document/redirect/57505864/202412" TargetMode="External"/><Relationship Id="rId759" Type="http://schemas.openxmlformats.org/officeDocument/2006/relationships/hyperlink" Target="http://mobileonline.garant.ru/document/redirect/187740/4036" TargetMode="External"/><Relationship Id="rId966" Type="http://schemas.openxmlformats.org/officeDocument/2006/relationships/image" Target="media/image456.emf"/><Relationship Id="rId1291" Type="http://schemas.openxmlformats.org/officeDocument/2006/relationships/image" Target="media/image767.emf"/><Relationship Id="rId11" Type="http://schemas.openxmlformats.org/officeDocument/2006/relationships/hyperlink" Target="http://mobileonline.garant.ru/document/redirect/12184415/1031" TargetMode="External"/><Relationship Id="rId314" Type="http://schemas.openxmlformats.org/officeDocument/2006/relationships/image" Target="media/image97.emf"/><Relationship Id="rId398" Type="http://schemas.openxmlformats.org/officeDocument/2006/relationships/hyperlink" Target="http://mobileonline.garant.ru/document/redirect/70119304/1000" TargetMode="External"/><Relationship Id="rId521" Type="http://schemas.openxmlformats.org/officeDocument/2006/relationships/image" Target="media/image281.emf"/><Relationship Id="rId619" Type="http://schemas.openxmlformats.org/officeDocument/2006/relationships/image" Target="media/image340.emf"/><Relationship Id="rId1151" Type="http://schemas.openxmlformats.org/officeDocument/2006/relationships/image" Target="media/image636.emf"/><Relationship Id="rId1249" Type="http://schemas.openxmlformats.org/officeDocument/2006/relationships/image" Target="media/image729.emf"/><Relationship Id="rId95" Type="http://schemas.openxmlformats.org/officeDocument/2006/relationships/hyperlink" Target="http://mobileonline.garant.ru/document/redirect/70139750/1000" TargetMode="External"/><Relationship Id="rId160" Type="http://schemas.openxmlformats.org/officeDocument/2006/relationships/image" Target="media/image14.emf"/><Relationship Id="rId826" Type="http://schemas.openxmlformats.org/officeDocument/2006/relationships/hyperlink" Target="http://mobileonline.garant.ru/document/redirect/70119304/200244" TargetMode="External"/><Relationship Id="rId1011" Type="http://schemas.openxmlformats.org/officeDocument/2006/relationships/image" Target="media/image501.emf"/><Relationship Id="rId1109" Type="http://schemas.openxmlformats.org/officeDocument/2006/relationships/hyperlink" Target="http://mobileonline.garant.ru/document/redirect/70119314/1300" TargetMode="External"/><Relationship Id="rId258" Type="http://schemas.openxmlformats.org/officeDocument/2006/relationships/image" Target="media/image43.emf"/><Relationship Id="rId465" Type="http://schemas.openxmlformats.org/officeDocument/2006/relationships/image" Target="media/image233.png"/><Relationship Id="rId672" Type="http://schemas.openxmlformats.org/officeDocument/2006/relationships/hyperlink" Target="http://mobileonline.garant.ru/document/redirect/187740/10131" TargetMode="External"/><Relationship Id="rId1095" Type="http://schemas.openxmlformats.org/officeDocument/2006/relationships/image" Target="media/image584.emf"/><Relationship Id="rId1316" Type="http://schemas.openxmlformats.org/officeDocument/2006/relationships/hyperlink" Target="http://mobileonline.garant.ru/document/redirect/12158208/0" TargetMode="External"/><Relationship Id="rId22" Type="http://schemas.openxmlformats.org/officeDocument/2006/relationships/hyperlink" Target="http://mobileonline.garant.ru/document/redirect/70853050/62" TargetMode="External"/><Relationship Id="rId118" Type="http://schemas.openxmlformats.org/officeDocument/2006/relationships/hyperlink" Target="http://mobileonline.garant.ru/document/redirect/12184415/10000" TargetMode="External"/><Relationship Id="rId325" Type="http://schemas.openxmlformats.org/officeDocument/2006/relationships/image" Target="media/image108.emf"/><Relationship Id="rId532" Type="http://schemas.openxmlformats.org/officeDocument/2006/relationships/image" Target="media/image291.emf"/><Relationship Id="rId977" Type="http://schemas.openxmlformats.org/officeDocument/2006/relationships/image" Target="media/image467.emf"/><Relationship Id="rId1162" Type="http://schemas.openxmlformats.org/officeDocument/2006/relationships/image" Target="media/image647.emf"/><Relationship Id="rId171" Type="http://schemas.openxmlformats.org/officeDocument/2006/relationships/hyperlink" Target="http://mobileonline.garant.ru/document/redirect/71687302/436304" TargetMode="External"/><Relationship Id="rId837" Type="http://schemas.openxmlformats.org/officeDocument/2006/relationships/hyperlink" Target="http://mobileonline.garant.ru/document/redirect/70119304/20294" TargetMode="External"/><Relationship Id="rId1022" Type="http://schemas.openxmlformats.org/officeDocument/2006/relationships/image" Target="media/image512.emf"/><Relationship Id="rId269" Type="http://schemas.openxmlformats.org/officeDocument/2006/relationships/image" Target="media/image53.emf"/><Relationship Id="rId476" Type="http://schemas.openxmlformats.org/officeDocument/2006/relationships/hyperlink" Target="http://mobileonline.garant.ru/document/redirect/185656/230181" TargetMode="External"/><Relationship Id="rId683" Type="http://schemas.openxmlformats.org/officeDocument/2006/relationships/hyperlink" Target="http://mobileonline.garant.ru/document/redirect/187740/1017" TargetMode="External"/><Relationship Id="rId890" Type="http://schemas.openxmlformats.org/officeDocument/2006/relationships/image" Target="media/image380.emf"/><Relationship Id="rId904" Type="http://schemas.openxmlformats.org/officeDocument/2006/relationships/image" Target="media/image394.emf"/><Relationship Id="rId1327" Type="http://schemas.openxmlformats.org/officeDocument/2006/relationships/hyperlink" Target="http://mobileonline.garant.ru/document/redirect/12170356/0" TargetMode="External"/><Relationship Id="rId33" Type="http://schemas.openxmlformats.org/officeDocument/2006/relationships/hyperlink" Target="http://mobileonline.garant.ru/document/redirect/185656/3" TargetMode="External"/><Relationship Id="rId129" Type="http://schemas.openxmlformats.org/officeDocument/2006/relationships/hyperlink" Target="http://mobileonline.garant.ru/document/redirect/70119304/30000" TargetMode="External"/><Relationship Id="rId336" Type="http://schemas.openxmlformats.org/officeDocument/2006/relationships/image" Target="media/image119.emf"/><Relationship Id="rId543" Type="http://schemas.openxmlformats.org/officeDocument/2006/relationships/hyperlink" Target="http://mobileonline.garant.ru/document/redirect/187740/1000" TargetMode="External"/><Relationship Id="rId988" Type="http://schemas.openxmlformats.org/officeDocument/2006/relationships/image" Target="media/image478.emf"/><Relationship Id="rId1173" Type="http://schemas.openxmlformats.org/officeDocument/2006/relationships/image" Target="media/image657.emf"/><Relationship Id="rId182" Type="http://schemas.openxmlformats.org/officeDocument/2006/relationships/hyperlink" Target="http://mobileonline.garant.ru/document/redirect/187740/1200" TargetMode="External"/><Relationship Id="rId403" Type="http://schemas.openxmlformats.org/officeDocument/2006/relationships/hyperlink" Target="http://mobileonline.garant.ru/document/redirect/185656/230181" TargetMode="External"/><Relationship Id="rId750" Type="http://schemas.openxmlformats.org/officeDocument/2006/relationships/hyperlink" Target="http://mobileonline.garant.ru/document/redirect/187740/4027" TargetMode="External"/><Relationship Id="rId848" Type="http://schemas.openxmlformats.org/officeDocument/2006/relationships/hyperlink" Target="http://mobileonline.garant.ru/document/redirect/70119314/10024" TargetMode="External"/><Relationship Id="rId1033" Type="http://schemas.openxmlformats.org/officeDocument/2006/relationships/image" Target="media/image523.emf"/><Relationship Id="rId487" Type="http://schemas.openxmlformats.org/officeDocument/2006/relationships/image" Target="media/image252.emf"/><Relationship Id="rId610" Type="http://schemas.openxmlformats.org/officeDocument/2006/relationships/image" Target="media/image331.emf"/><Relationship Id="rId694" Type="http://schemas.openxmlformats.org/officeDocument/2006/relationships/hyperlink" Target="http://mobileonline.garant.ru/document/redirect/187740/1381" TargetMode="External"/><Relationship Id="rId708" Type="http://schemas.openxmlformats.org/officeDocument/2006/relationships/hyperlink" Target="http://mobileonline.garant.ru/document/redirect/187740/4009" TargetMode="External"/><Relationship Id="rId915" Type="http://schemas.openxmlformats.org/officeDocument/2006/relationships/image" Target="media/image405.emf"/><Relationship Id="rId1240" Type="http://schemas.openxmlformats.org/officeDocument/2006/relationships/image" Target="media/image720.emf"/><Relationship Id="rId1338" Type="http://schemas.openxmlformats.org/officeDocument/2006/relationships/hyperlink" Target="http://mobileonline.garant.ru/document/redirect/12185683/0" TargetMode="External"/><Relationship Id="rId347" Type="http://schemas.openxmlformats.org/officeDocument/2006/relationships/image" Target="media/image129.emf"/><Relationship Id="rId999" Type="http://schemas.openxmlformats.org/officeDocument/2006/relationships/image" Target="media/image489.emf"/><Relationship Id="rId1100" Type="http://schemas.openxmlformats.org/officeDocument/2006/relationships/image" Target="media/image589.emf"/><Relationship Id="rId1184" Type="http://schemas.openxmlformats.org/officeDocument/2006/relationships/image" Target="media/image668.emf"/><Relationship Id="rId44" Type="http://schemas.openxmlformats.org/officeDocument/2006/relationships/hyperlink" Target="http://mobileonline.garant.ru/document/redirect/72122132/200421" TargetMode="External"/><Relationship Id="rId554" Type="http://schemas.openxmlformats.org/officeDocument/2006/relationships/image" Target="media/image312.emf"/><Relationship Id="rId761" Type="http://schemas.openxmlformats.org/officeDocument/2006/relationships/hyperlink" Target="http://mobileonline.garant.ru/document/redirect/187740/4038" TargetMode="External"/><Relationship Id="rId859" Type="http://schemas.openxmlformats.org/officeDocument/2006/relationships/image" Target="media/image349.emf"/><Relationship Id="rId193" Type="http://schemas.openxmlformats.org/officeDocument/2006/relationships/hyperlink" Target="http://mobileonline.garant.ru/document/redirect/12161093/3" TargetMode="External"/><Relationship Id="rId207" Type="http://schemas.openxmlformats.org/officeDocument/2006/relationships/hyperlink" Target="http://mobileonline.garant.ru/document/redirect/6392149/0" TargetMode="External"/><Relationship Id="rId414" Type="http://schemas.openxmlformats.org/officeDocument/2006/relationships/image" Target="media/image186.emf"/><Relationship Id="rId498" Type="http://schemas.openxmlformats.org/officeDocument/2006/relationships/image" Target="media/image261.emf"/><Relationship Id="rId621" Type="http://schemas.openxmlformats.org/officeDocument/2006/relationships/image" Target="media/image342.emf"/><Relationship Id="rId1044" Type="http://schemas.openxmlformats.org/officeDocument/2006/relationships/image" Target="media/image534.emf"/><Relationship Id="rId1251" Type="http://schemas.openxmlformats.org/officeDocument/2006/relationships/image" Target="media/image731.emf"/><Relationship Id="rId1349" Type="http://schemas.openxmlformats.org/officeDocument/2006/relationships/theme" Target="theme/theme1.xml"/><Relationship Id="rId260" Type="http://schemas.openxmlformats.org/officeDocument/2006/relationships/image" Target="media/image44.emf"/><Relationship Id="rId719" Type="http://schemas.openxmlformats.org/officeDocument/2006/relationships/hyperlink" Target="http://mobileonline.garant.ru/document/redirect/187740/4013" TargetMode="External"/><Relationship Id="rId926" Type="http://schemas.openxmlformats.org/officeDocument/2006/relationships/image" Target="media/image416.emf"/><Relationship Id="rId1111" Type="http://schemas.openxmlformats.org/officeDocument/2006/relationships/hyperlink" Target="http://mobileonline.garant.ru/document/redirect/70119314/1014" TargetMode="External"/><Relationship Id="rId55" Type="http://schemas.openxmlformats.org/officeDocument/2006/relationships/hyperlink" Target="http://mobileonline.garant.ru/document/redirect/10164072/3" TargetMode="External"/><Relationship Id="rId120" Type="http://schemas.openxmlformats.org/officeDocument/2006/relationships/hyperlink" Target="http://mobileonline.garant.ru/document/redirect/12184415/1183" TargetMode="External"/><Relationship Id="rId358" Type="http://schemas.openxmlformats.org/officeDocument/2006/relationships/image" Target="media/image139.emf"/><Relationship Id="rId565" Type="http://schemas.openxmlformats.org/officeDocument/2006/relationships/image" Target="media/image321.emf"/><Relationship Id="rId772" Type="http://schemas.openxmlformats.org/officeDocument/2006/relationships/hyperlink" Target="http://mobileonline.garant.ru/document/redirect/187740/42000" TargetMode="External"/><Relationship Id="rId1195" Type="http://schemas.openxmlformats.org/officeDocument/2006/relationships/image" Target="media/image675.emf"/><Relationship Id="rId1209" Type="http://schemas.openxmlformats.org/officeDocument/2006/relationships/image" Target="media/image689.emf"/><Relationship Id="rId218" Type="http://schemas.openxmlformats.org/officeDocument/2006/relationships/image" Target="media/image25.emf"/><Relationship Id="rId425" Type="http://schemas.openxmlformats.org/officeDocument/2006/relationships/image" Target="media/image195.emf"/><Relationship Id="rId632" Type="http://schemas.openxmlformats.org/officeDocument/2006/relationships/hyperlink" Target="http://mobileonline.garant.ru/document/redirect/12138291/5" TargetMode="External"/><Relationship Id="rId1055" Type="http://schemas.openxmlformats.org/officeDocument/2006/relationships/image" Target="media/image545.emf"/><Relationship Id="rId1262" Type="http://schemas.openxmlformats.org/officeDocument/2006/relationships/image" Target="media/image742.emf"/><Relationship Id="rId271" Type="http://schemas.openxmlformats.org/officeDocument/2006/relationships/image" Target="media/image55.emf"/><Relationship Id="rId937" Type="http://schemas.openxmlformats.org/officeDocument/2006/relationships/image" Target="media/image427.emf"/><Relationship Id="rId1122" Type="http://schemas.openxmlformats.org/officeDocument/2006/relationships/image" Target="media/image608.emf"/><Relationship Id="rId66" Type="http://schemas.openxmlformats.org/officeDocument/2006/relationships/hyperlink" Target="http://mobileonline.garant.ru/document/redirect/187740/1000" TargetMode="External"/><Relationship Id="rId131" Type="http://schemas.openxmlformats.org/officeDocument/2006/relationships/hyperlink" Target="http://mobileonline.garant.ru/document/redirect/70119304/1000" TargetMode="External"/><Relationship Id="rId369" Type="http://schemas.openxmlformats.org/officeDocument/2006/relationships/image" Target="media/image149.emf"/><Relationship Id="rId576" Type="http://schemas.openxmlformats.org/officeDocument/2006/relationships/hyperlink" Target="http://mobileonline.garant.ru/document/redirect/12121087/69" TargetMode="External"/><Relationship Id="rId783" Type="http://schemas.openxmlformats.org/officeDocument/2006/relationships/hyperlink" Target="http://mobileonline.garant.ru/document/redirect/187740/43010" TargetMode="External"/><Relationship Id="rId990" Type="http://schemas.openxmlformats.org/officeDocument/2006/relationships/image" Target="media/image480.emf"/><Relationship Id="rId229" Type="http://schemas.openxmlformats.org/officeDocument/2006/relationships/hyperlink" Target="http://mobileonline.garant.ru/document/redirect/105108/4" TargetMode="External"/><Relationship Id="rId436" Type="http://schemas.openxmlformats.org/officeDocument/2006/relationships/image" Target="media/image206.png"/><Relationship Id="rId643" Type="http://schemas.openxmlformats.org/officeDocument/2006/relationships/hyperlink" Target="http://mobileonline.garant.ru/document/redirect/70432492/1000" TargetMode="External"/><Relationship Id="rId1066" Type="http://schemas.openxmlformats.org/officeDocument/2006/relationships/image" Target="media/image556.emf"/><Relationship Id="rId1273" Type="http://schemas.openxmlformats.org/officeDocument/2006/relationships/image" Target="media/image753.emf"/><Relationship Id="rId850" Type="http://schemas.openxmlformats.org/officeDocument/2006/relationships/hyperlink" Target="http://mobileonline.garant.ru/document/redirect/70119314/10026" TargetMode="External"/><Relationship Id="rId948" Type="http://schemas.openxmlformats.org/officeDocument/2006/relationships/image" Target="media/image438.emf"/><Relationship Id="rId1133" Type="http://schemas.openxmlformats.org/officeDocument/2006/relationships/image" Target="media/image618.emf"/><Relationship Id="rId77" Type="http://schemas.openxmlformats.org/officeDocument/2006/relationships/hyperlink" Target="http://mobileonline.garant.ru/document/redirect/187740/40001" TargetMode="External"/><Relationship Id="rId282" Type="http://schemas.openxmlformats.org/officeDocument/2006/relationships/image" Target="media/image66.emf"/><Relationship Id="rId503" Type="http://schemas.openxmlformats.org/officeDocument/2006/relationships/image" Target="media/image266.emf"/><Relationship Id="rId587" Type="http://schemas.openxmlformats.org/officeDocument/2006/relationships/hyperlink" Target="http://mobileonline.garant.ru/document/redirect/12177762/10502" TargetMode="External"/><Relationship Id="rId710" Type="http://schemas.openxmlformats.org/officeDocument/2006/relationships/hyperlink" Target="http://mobileonline.garant.ru/document/redirect/187740/400911" TargetMode="External"/><Relationship Id="rId808" Type="http://schemas.openxmlformats.org/officeDocument/2006/relationships/hyperlink" Target="http://mobileonline.garant.ru/document/redirect/12184415/1183" TargetMode="External"/><Relationship Id="rId1340" Type="http://schemas.openxmlformats.org/officeDocument/2006/relationships/hyperlink" Target="http://mobileonline.garant.ru/document/redirect/12191439/1003" TargetMode="External"/><Relationship Id="rId8" Type="http://schemas.openxmlformats.org/officeDocument/2006/relationships/hyperlink" Target="http://mobileonline.garant.ru/document/redirect/189917/0" TargetMode="External"/><Relationship Id="rId142" Type="http://schemas.openxmlformats.org/officeDocument/2006/relationships/hyperlink" Target="http://mobileonline.garant.ru/document/redirect/12184415/10000" TargetMode="External"/><Relationship Id="rId447" Type="http://schemas.openxmlformats.org/officeDocument/2006/relationships/image" Target="media/image215.emf"/><Relationship Id="rId794" Type="http://schemas.openxmlformats.org/officeDocument/2006/relationships/hyperlink" Target="http://mobileonline.garant.ru/document/redirect/12184415/1040147" TargetMode="External"/><Relationship Id="rId1077" Type="http://schemas.openxmlformats.org/officeDocument/2006/relationships/hyperlink" Target="http://mobileonline.garant.ru/document/redirect/70119314/10011" TargetMode="External"/><Relationship Id="rId1200" Type="http://schemas.openxmlformats.org/officeDocument/2006/relationships/image" Target="media/image680.emf"/><Relationship Id="rId654" Type="http://schemas.openxmlformats.org/officeDocument/2006/relationships/hyperlink" Target="http://mobileonline.garant.ru/document/redirect/77677304/14171" TargetMode="External"/><Relationship Id="rId861" Type="http://schemas.openxmlformats.org/officeDocument/2006/relationships/image" Target="media/image351.emf"/><Relationship Id="rId959" Type="http://schemas.openxmlformats.org/officeDocument/2006/relationships/image" Target="media/image449.emf"/><Relationship Id="rId1284" Type="http://schemas.openxmlformats.org/officeDocument/2006/relationships/image" Target="media/image760.emf"/><Relationship Id="rId293" Type="http://schemas.openxmlformats.org/officeDocument/2006/relationships/image" Target="media/image77.emf"/><Relationship Id="rId307" Type="http://schemas.openxmlformats.org/officeDocument/2006/relationships/image" Target="media/image90.emf"/><Relationship Id="rId514" Type="http://schemas.openxmlformats.org/officeDocument/2006/relationships/image" Target="media/image275.emf"/><Relationship Id="rId721" Type="http://schemas.openxmlformats.org/officeDocument/2006/relationships/hyperlink" Target="http://mobileonline.garant.ru/document/redirect/187740/4014" TargetMode="External"/><Relationship Id="rId1144" Type="http://schemas.openxmlformats.org/officeDocument/2006/relationships/image" Target="media/image629.emf"/><Relationship Id="rId88" Type="http://schemas.openxmlformats.org/officeDocument/2006/relationships/hyperlink" Target="http://mobileonline.garant.ru/document/redirect/193385/0" TargetMode="External"/><Relationship Id="rId153" Type="http://schemas.openxmlformats.org/officeDocument/2006/relationships/image" Target="media/image7.emf"/><Relationship Id="rId360" Type="http://schemas.openxmlformats.org/officeDocument/2006/relationships/image" Target="media/image141.emf"/><Relationship Id="rId598" Type="http://schemas.openxmlformats.org/officeDocument/2006/relationships/footer" Target="footer5.xml"/><Relationship Id="rId819" Type="http://schemas.openxmlformats.org/officeDocument/2006/relationships/hyperlink" Target="http://mobileonline.garant.ru/document/redirect/70119304/201826" TargetMode="External"/><Relationship Id="rId1004" Type="http://schemas.openxmlformats.org/officeDocument/2006/relationships/image" Target="media/image494.emf"/><Relationship Id="rId1211" Type="http://schemas.openxmlformats.org/officeDocument/2006/relationships/image" Target="media/image691.emf"/><Relationship Id="rId220" Type="http://schemas.openxmlformats.org/officeDocument/2006/relationships/hyperlink" Target="http://mobileonline.garant.ru/document/redirect/12184415/1036" TargetMode="External"/><Relationship Id="rId458" Type="http://schemas.openxmlformats.org/officeDocument/2006/relationships/image" Target="media/image226.emf"/><Relationship Id="rId665" Type="http://schemas.openxmlformats.org/officeDocument/2006/relationships/hyperlink" Target="http://mobileonline.garant.ru/document/redirect/187740/1002" TargetMode="External"/><Relationship Id="rId872" Type="http://schemas.openxmlformats.org/officeDocument/2006/relationships/image" Target="media/image362.emf"/><Relationship Id="rId1088" Type="http://schemas.openxmlformats.org/officeDocument/2006/relationships/image" Target="media/image577.emf"/><Relationship Id="rId1295" Type="http://schemas.openxmlformats.org/officeDocument/2006/relationships/image" Target="media/image771.emf"/><Relationship Id="rId1309" Type="http://schemas.openxmlformats.org/officeDocument/2006/relationships/image" Target="media/image783.emf"/><Relationship Id="rId15" Type="http://schemas.openxmlformats.org/officeDocument/2006/relationships/hyperlink" Target="http://mobileonline.garant.ru/document/redirect/70119314/0" TargetMode="External"/><Relationship Id="rId318" Type="http://schemas.openxmlformats.org/officeDocument/2006/relationships/image" Target="media/image101.emf"/><Relationship Id="rId525" Type="http://schemas.openxmlformats.org/officeDocument/2006/relationships/image" Target="media/image284.emf"/><Relationship Id="rId732" Type="http://schemas.openxmlformats.org/officeDocument/2006/relationships/hyperlink" Target="http://mobileonline.garant.ru/document/redirect/187740/4016205" TargetMode="External"/><Relationship Id="rId1155" Type="http://schemas.openxmlformats.org/officeDocument/2006/relationships/image" Target="media/image640.emf"/><Relationship Id="rId99" Type="http://schemas.openxmlformats.org/officeDocument/2006/relationships/hyperlink" Target="http://mobileonline.garant.ru/document/redirect/12148567/4" TargetMode="External"/><Relationship Id="rId164" Type="http://schemas.openxmlformats.org/officeDocument/2006/relationships/image" Target="media/image18.emf"/><Relationship Id="rId371" Type="http://schemas.openxmlformats.org/officeDocument/2006/relationships/image" Target="media/image151.emf"/><Relationship Id="rId1015" Type="http://schemas.openxmlformats.org/officeDocument/2006/relationships/image" Target="media/image505.emf"/><Relationship Id="rId1222" Type="http://schemas.openxmlformats.org/officeDocument/2006/relationships/image" Target="media/image702.emf"/><Relationship Id="rId469" Type="http://schemas.openxmlformats.org/officeDocument/2006/relationships/hyperlink" Target="http://mobileonline.garant.ru/document/redirect/71754376/3" TargetMode="External"/><Relationship Id="rId676" Type="http://schemas.openxmlformats.org/officeDocument/2006/relationships/hyperlink" Target="http://mobileonline.garant.ru/document/redirect/187740/1014" TargetMode="External"/><Relationship Id="rId883" Type="http://schemas.openxmlformats.org/officeDocument/2006/relationships/image" Target="media/image373.emf"/><Relationship Id="rId1099" Type="http://schemas.openxmlformats.org/officeDocument/2006/relationships/image" Target="media/image588.emf"/><Relationship Id="rId26" Type="http://schemas.openxmlformats.org/officeDocument/2006/relationships/hyperlink" Target="http://mobileonline.garant.ru/document/redirect/185656/2" TargetMode="External"/><Relationship Id="rId231" Type="http://schemas.openxmlformats.org/officeDocument/2006/relationships/hyperlink" Target="http://mobileonline.garant.ru/document/redirect/71754376/3" TargetMode="External"/><Relationship Id="rId329" Type="http://schemas.openxmlformats.org/officeDocument/2006/relationships/image" Target="media/image112.emf"/><Relationship Id="rId536" Type="http://schemas.openxmlformats.org/officeDocument/2006/relationships/image" Target="media/image295.emf"/><Relationship Id="rId1166" Type="http://schemas.openxmlformats.org/officeDocument/2006/relationships/image" Target="media/image651.emf"/><Relationship Id="rId175" Type="http://schemas.openxmlformats.org/officeDocument/2006/relationships/hyperlink" Target="http://mobileonline.garant.ru/document/redirect/12184415/10000" TargetMode="External"/><Relationship Id="rId743" Type="http://schemas.openxmlformats.org/officeDocument/2006/relationships/hyperlink" Target="http://mobileonline.garant.ru/document/redirect/187740/2512" TargetMode="External"/><Relationship Id="rId950" Type="http://schemas.openxmlformats.org/officeDocument/2006/relationships/image" Target="media/image440.emf"/><Relationship Id="rId1026" Type="http://schemas.openxmlformats.org/officeDocument/2006/relationships/image" Target="media/image516.emf"/><Relationship Id="rId382" Type="http://schemas.openxmlformats.org/officeDocument/2006/relationships/hyperlink" Target="http://mobileonline.garant.ru/document/redirect/71754376/3" TargetMode="External"/><Relationship Id="rId603" Type="http://schemas.openxmlformats.org/officeDocument/2006/relationships/header" Target="header8.xml"/><Relationship Id="rId687" Type="http://schemas.openxmlformats.org/officeDocument/2006/relationships/hyperlink" Target="http://mobileonline.garant.ru/document/redirect/187740/1024" TargetMode="External"/><Relationship Id="rId810" Type="http://schemas.openxmlformats.org/officeDocument/2006/relationships/hyperlink" Target="http://mobileonline.garant.ru/document/redirect/12184415/1192" TargetMode="External"/><Relationship Id="rId908" Type="http://schemas.openxmlformats.org/officeDocument/2006/relationships/image" Target="media/image398.emf"/><Relationship Id="rId1233" Type="http://schemas.openxmlformats.org/officeDocument/2006/relationships/image" Target="media/image713.emf"/><Relationship Id="rId242" Type="http://schemas.openxmlformats.org/officeDocument/2006/relationships/image" Target="media/image28.emf"/><Relationship Id="rId894" Type="http://schemas.openxmlformats.org/officeDocument/2006/relationships/image" Target="media/image384.emf"/><Relationship Id="rId1177" Type="http://schemas.openxmlformats.org/officeDocument/2006/relationships/image" Target="media/image661.emf"/><Relationship Id="rId1300" Type="http://schemas.openxmlformats.org/officeDocument/2006/relationships/header" Target="header12.xml"/><Relationship Id="rId37" Type="http://schemas.openxmlformats.org/officeDocument/2006/relationships/hyperlink" Target="http://mobileonline.garant.ru/document/redirect/10164072/1025" TargetMode="External"/><Relationship Id="rId102" Type="http://schemas.openxmlformats.org/officeDocument/2006/relationships/hyperlink" Target="http://mobileonline.garant.ru/document/redirect/70119304/1000" TargetMode="External"/><Relationship Id="rId547" Type="http://schemas.openxmlformats.org/officeDocument/2006/relationships/image" Target="media/image305.emf"/><Relationship Id="rId754" Type="http://schemas.openxmlformats.org/officeDocument/2006/relationships/hyperlink" Target="http://mobileonline.garant.ru/document/redirect/187740/40282" TargetMode="External"/><Relationship Id="rId961" Type="http://schemas.openxmlformats.org/officeDocument/2006/relationships/image" Target="media/image451.emf"/><Relationship Id="rId90" Type="http://schemas.openxmlformats.org/officeDocument/2006/relationships/hyperlink" Target="http://mobileonline.garant.ru/document/redirect/193385/0" TargetMode="External"/><Relationship Id="rId186" Type="http://schemas.openxmlformats.org/officeDocument/2006/relationships/hyperlink" Target="http://mobileonline.garant.ru/document/redirect/12171109/1312" TargetMode="External"/><Relationship Id="rId393" Type="http://schemas.openxmlformats.org/officeDocument/2006/relationships/image" Target="media/image169.emf"/><Relationship Id="rId407" Type="http://schemas.openxmlformats.org/officeDocument/2006/relationships/image" Target="media/image181.emf"/><Relationship Id="rId614" Type="http://schemas.openxmlformats.org/officeDocument/2006/relationships/image" Target="media/image335.emf"/><Relationship Id="rId821" Type="http://schemas.openxmlformats.org/officeDocument/2006/relationships/hyperlink" Target="http://mobileonline.garant.ru/document/redirect/70119304/200221" TargetMode="External"/><Relationship Id="rId1037" Type="http://schemas.openxmlformats.org/officeDocument/2006/relationships/image" Target="media/image527.emf"/><Relationship Id="rId1244" Type="http://schemas.openxmlformats.org/officeDocument/2006/relationships/image" Target="media/image724.emf"/><Relationship Id="rId253" Type="http://schemas.openxmlformats.org/officeDocument/2006/relationships/hyperlink" Target="http://mobileonline.garant.ru/document/redirect/70119304/1000" TargetMode="External"/><Relationship Id="rId460" Type="http://schemas.openxmlformats.org/officeDocument/2006/relationships/image" Target="media/image228.emf"/><Relationship Id="rId698" Type="http://schemas.openxmlformats.org/officeDocument/2006/relationships/hyperlink" Target="http://mobileonline.garant.ru/document/redirect/77670371/1043" TargetMode="External"/><Relationship Id="rId919" Type="http://schemas.openxmlformats.org/officeDocument/2006/relationships/image" Target="media/image409.emf"/><Relationship Id="rId1090" Type="http://schemas.openxmlformats.org/officeDocument/2006/relationships/image" Target="media/image579.emf"/><Relationship Id="rId1104" Type="http://schemas.openxmlformats.org/officeDocument/2006/relationships/image" Target="media/image593.emf"/><Relationship Id="rId1311" Type="http://schemas.openxmlformats.org/officeDocument/2006/relationships/footer" Target="footer13.xml"/><Relationship Id="rId48" Type="http://schemas.openxmlformats.org/officeDocument/2006/relationships/hyperlink" Target="http://mobileonline.garant.ru/document/redirect/12138291/5" TargetMode="External"/><Relationship Id="rId113" Type="http://schemas.openxmlformats.org/officeDocument/2006/relationships/hyperlink" Target="http://mobileonline.garant.ru/document/redirect/70119314/0" TargetMode="External"/><Relationship Id="rId320" Type="http://schemas.openxmlformats.org/officeDocument/2006/relationships/image" Target="media/image103.emf"/><Relationship Id="rId558" Type="http://schemas.openxmlformats.org/officeDocument/2006/relationships/hyperlink" Target="http://mobileonline.garant.ru/document/redirect/187740/1000" TargetMode="External"/><Relationship Id="rId765" Type="http://schemas.openxmlformats.org/officeDocument/2006/relationships/hyperlink" Target="http://mobileonline.garant.ru/document/redirect/187740/41000" TargetMode="External"/><Relationship Id="rId972" Type="http://schemas.openxmlformats.org/officeDocument/2006/relationships/image" Target="media/image462.emf"/><Relationship Id="rId1188" Type="http://schemas.openxmlformats.org/officeDocument/2006/relationships/footer" Target="footer9.xml"/><Relationship Id="rId197" Type="http://schemas.openxmlformats.org/officeDocument/2006/relationships/hyperlink" Target="http://mobileonline.garant.ru/document/redirect/12186043/1000" TargetMode="External"/><Relationship Id="rId418" Type="http://schemas.openxmlformats.org/officeDocument/2006/relationships/image" Target="media/image189.emf"/><Relationship Id="rId625" Type="http://schemas.openxmlformats.org/officeDocument/2006/relationships/hyperlink" Target="http://mobileonline.garant.ru/document/redirect/71509868/1112" TargetMode="External"/><Relationship Id="rId832" Type="http://schemas.openxmlformats.org/officeDocument/2006/relationships/hyperlink" Target="http://mobileonline.garant.ru/document/redirect/70119304/2024421" TargetMode="External"/><Relationship Id="rId1048" Type="http://schemas.openxmlformats.org/officeDocument/2006/relationships/image" Target="media/image538.emf"/><Relationship Id="rId1255" Type="http://schemas.openxmlformats.org/officeDocument/2006/relationships/image" Target="media/image735.emf"/><Relationship Id="rId264" Type="http://schemas.openxmlformats.org/officeDocument/2006/relationships/image" Target="media/image48.emf"/><Relationship Id="rId471" Type="http://schemas.openxmlformats.org/officeDocument/2006/relationships/image" Target="media/image237.emf"/><Relationship Id="rId1115" Type="http://schemas.openxmlformats.org/officeDocument/2006/relationships/image" Target="media/image601.emf"/><Relationship Id="rId1322" Type="http://schemas.openxmlformats.org/officeDocument/2006/relationships/hyperlink" Target="http://mobileonline.garant.ru/document/redirect/12167057/0" TargetMode="External"/><Relationship Id="rId59" Type="http://schemas.openxmlformats.org/officeDocument/2006/relationships/hyperlink" Target="http://mobileonline.garant.ru/document/redirect/187740/4000" TargetMode="External"/><Relationship Id="rId124" Type="http://schemas.openxmlformats.org/officeDocument/2006/relationships/hyperlink" Target="http://mobileonline.garant.ru/document/redirect/187740/10151" TargetMode="External"/><Relationship Id="rId569" Type="http://schemas.openxmlformats.org/officeDocument/2006/relationships/hyperlink" Target="http://mobileonline.garant.ru/document/redirect/185656/0" TargetMode="External"/><Relationship Id="rId776" Type="http://schemas.openxmlformats.org/officeDocument/2006/relationships/hyperlink" Target="http://mobileonline.garant.ru/document/redirect/187740/42555" TargetMode="External"/><Relationship Id="rId983" Type="http://schemas.openxmlformats.org/officeDocument/2006/relationships/image" Target="media/image473.emf"/><Relationship Id="rId1199" Type="http://schemas.openxmlformats.org/officeDocument/2006/relationships/image" Target="media/image679.emf"/><Relationship Id="rId331" Type="http://schemas.openxmlformats.org/officeDocument/2006/relationships/image" Target="media/image114.emf"/><Relationship Id="rId429" Type="http://schemas.openxmlformats.org/officeDocument/2006/relationships/image" Target="media/image199.emf"/><Relationship Id="rId636" Type="http://schemas.openxmlformats.org/officeDocument/2006/relationships/hyperlink" Target="http://mobileonline.garant.ru/document/redirect/70432492/1000" TargetMode="External"/><Relationship Id="rId1059" Type="http://schemas.openxmlformats.org/officeDocument/2006/relationships/image" Target="media/image549.emf"/><Relationship Id="rId1266" Type="http://schemas.openxmlformats.org/officeDocument/2006/relationships/image" Target="media/image746.emf"/><Relationship Id="rId843" Type="http://schemas.openxmlformats.org/officeDocument/2006/relationships/hyperlink" Target="http://mobileonline.garant.ru/document/redirect/70119314/1001" TargetMode="External"/><Relationship Id="rId1126" Type="http://schemas.openxmlformats.org/officeDocument/2006/relationships/image" Target="media/image611.emf"/><Relationship Id="rId275" Type="http://schemas.openxmlformats.org/officeDocument/2006/relationships/image" Target="media/image59.emf"/><Relationship Id="rId482" Type="http://schemas.openxmlformats.org/officeDocument/2006/relationships/image" Target="media/image247.emf"/><Relationship Id="rId703" Type="http://schemas.openxmlformats.org/officeDocument/2006/relationships/hyperlink" Target="http://mobileonline.garant.ru/document/redirect/187740/4001" TargetMode="External"/><Relationship Id="rId910" Type="http://schemas.openxmlformats.org/officeDocument/2006/relationships/image" Target="media/image400.emf"/><Relationship Id="rId1333" Type="http://schemas.openxmlformats.org/officeDocument/2006/relationships/hyperlink" Target="http://mobileonline.garant.ru/document/redirect/12180725/0" TargetMode="External"/><Relationship Id="rId135" Type="http://schemas.openxmlformats.org/officeDocument/2006/relationships/hyperlink" Target="http://mobileonline.garant.ru/document/redirect/70119314/11000" TargetMode="External"/><Relationship Id="rId342" Type="http://schemas.openxmlformats.org/officeDocument/2006/relationships/image" Target="media/image125.emf"/><Relationship Id="rId787" Type="http://schemas.openxmlformats.org/officeDocument/2006/relationships/hyperlink" Target="http://mobileonline.garant.ru/document/redirect/187740/44105" TargetMode="External"/><Relationship Id="rId994" Type="http://schemas.openxmlformats.org/officeDocument/2006/relationships/image" Target="media/image484.emf"/><Relationship Id="rId202" Type="http://schemas.openxmlformats.org/officeDocument/2006/relationships/hyperlink" Target="http://mobileonline.garant.ru/document/redirect/70139750/1000" TargetMode="External"/><Relationship Id="rId647" Type="http://schemas.openxmlformats.org/officeDocument/2006/relationships/hyperlink" Target="http://mobileonline.garant.ru/document/redirect/186671/1109" TargetMode="External"/><Relationship Id="rId854" Type="http://schemas.openxmlformats.org/officeDocument/2006/relationships/image" Target="media/image344.emf"/><Relationship Id="rId1277" Type="http://schemas.openxmlformats.org/officeDocument/2006/relationships/header" Target="header11.xml"/><Relationship Id="rId286" Type="http://schemas.openxmlformats.org/officeDocument/2006/relationships/image" Target="media/image70.emf"/><Relationship Id="rId493" Type="http://schemas.openxmlformats.org/officeDocument/2006/relationships/image" Target="media/image257.emf"/><Relationship Id="rId507" Type="http://schemas.openxmlformats.org/officeDocument/2006/relationships/image" Target="media/image270.emf"/><Relationship Id="rId714" Type="http://schemas.openxmlformats.org/officeDocument/2006/relationships/hyperlink" Target="http://mobileonline.garant.ru/document/redirect/187740/40122" TargetMode="External"/><Relationship Id="rId921" Type="http://schemas.openxmlformats.org/officeDocument/2006/relationships/image" Target="media/image411.emf"/><Relationship Id="rId1137" Type="http://schemas.openxmlformats.org/officeDocument/2006/relationships/image" Target="media/image622.emf"/><Relationship Id="rId1344" Type="http://schemas.openxmlformats.org/officeDocument/2006/relationships/hyperlink" Target="http://mobileonline.garant.ru/document/redirect/70119314/2303" TargetMode="External"/><Relationship Id="rId50" Type="http://schemas.openxmlformats.org/officeDocument/2006/relationships/hyperlink" Target="http://mobileonline.garant.ru/document/redirect/71687302/436303" TargetMode="External"/><Relationship Id="rId146" Type="http://schemas.openxmlformats.org/officeDocument/2006/relationships/hyperlink" Target="http://mobileonline.garant.ru/document/redirect/185656/2" TargetMode="External"/><Relationship Id="rId353" Type="http://schemas.openxmlformats.org/officeDocument/2006/relationships/image" Target="media/image134.emf"/><Relationship Id="rId560" Type="http://schemas.openxmlformats.org/officeDocument/2006/relationships/image" Target="media/image317.emf"/><Relationship Id="rId798" Type="http://schemas.openxmlformats.org/officeDocument/2006/relationships/hyperlink" Target="http://mobileonline.garant.ru/document/redirect/12184415/10277" TargetMode="External"/><Relationship Id="rId1190" Type="http://schemas.openxmlformats.org/officeDocument/2006/relationships/header" Target="header10.xml"/><Relationship Id="rId1204" Type="http://schemas.openxmlformats.org/officeDocument/2006/relationships/image" Target="media/image684.emf"/><Relationship Id="rId213" Type="http://schemas.openxmlformats.org/officeDocument/2006/relationships/hyperlink" Target="http://mobileonline.garant.ru/document/redirect/12184415/1037" TargetMode="External"/><Relationship Id="rId420" Type="http://schemas.openxmlformats.org/officeDocument/2006/relationships/image" Target="media/image190.png"/><Relationship Id="rId658" Type="http://schemas.openxmlformats.org/officeDocument/2006/relationships/hyperlink" Target="http://mobileonline.garant.ru/document/redirect/186671/1622" TargetMode="External"/><Relationship Id="rId865" Type="http://schemas.openxmlformats.org/officeDocument/2006/relationships/image" Target="media/image355.emf"/><Relationship Id="rId1050" Type="http://schemas.openxmlformats.org/officeDocument/2006/relationships/image" Target="media/image540.emf"/><Relationship Id="rId1288" Type="http://schemas.openxmlformats.org/officeDocument/2006/relationships/image" Target="media/image764.emf"/><Relationship Id="rId297" Type="http://schemas.openxmlformats.org/officeDocument/2006/relationships/image" Target="media/image81.emf"/><Relationship Id="rId518" Type="http://schemas.openxmlformats.org/officeDocument/2006/relationships/image" Target="media/image278.emf"/><Relationship Id="rId725" Type="http://schemas.openxmlformats.org/officeDocument/2006/relationships/hyperlink" Target="http://mobileonline.garant.ru/document/redirect/187740/4015" TargetMode="External"/><Relationship Id="rId932" Type="http://schemas.openxmlformats.org/officeDocument/2006/relationships/image" Target="media/image422.emf"/><Relationship Id="rId1148" Type="http://schemas.openxmlformats.org/officeDocument/2006/relationships/image" Target="media/image633.emf"/><Relationship Id="rId157" Type="http://schemas.openxmlformats.org/officeDocument/2006/relationships/image" Target="media/image11.emf"/><Relationship Id="rId364" Type="http://schemas.openxmlformats.org/officeDocument/2006/relationships/image" Target="media/image145.emf"/><Relationship Id="rId1008" Type="http://schemas.openxmlformats.org/officeDocument/2006/relationships/image" Target="media/image498.emf"/><Relationship Id="rId1215" Type="http://schemas.openxmlformats.org/officeDocument/2006/relationships/image" Target="media/image695.emf"/><Relationship Id="rId61" Type="http://schemas.openxmlformats.org/officeDocument/2006/relationships/hyperlink" Target="http://mobileonline.garant.ru/document/redirect/187740/4000" TargetMode="External"/><Relationship Id="rId571" Type="http://schemas.openxmlformats.org/officeDocument/2006/relationships/image" Target="media/image324.emf"/><Relationship Id="rId669" Type="http://schemas.openxmlformats.org/officeDocument/2006/relationships/hyperlink" Target="http://mobileonline.garant.ru/document/redirect/58043823/10052" TargetMode="External"/><Relationship Id="rId876" Type="http://schemas.openxmlformats.org/officeDocument/2006/relationships/image" Target="media/image366.emf"/><Relationship Id="rId1299" Type="http://schemas.openxmlformats.org/officeDocument/2006/relationships/image" Target="media/image775.emf"/><Relationship Id="rId19" Type="http://schemas.openxmlformats.org/officeDocument/2006/relationships/hyperlink" Target="http://mobileonline.garant.ru/document/redirect/70432492/1000" TargetMode="External"/><Relationship Id="rId224" Type="http://schemas.openxmlformats.org/officeDocument/2006/relationships/hyperlink" Target="http://mobileonline.garant.ru/document/redirect/70119304/0" TargetMode="External"/><Relationship Id="rId431" Type="http://schemas.openxmlformats.org/officeDocument/2006/relationships/image" Target="media/image201.emf"/><Relationship Id="rId529" Type="http://schemas.openxmlformats.org/officeDocument/2006/relationships/image" Target="media/image288.emf"/><Relationship Id="rId736" Type="http://schemas.openxmlformats.org/officeDocument/2006/relationships/hyperlink" Target="http://mobileonline.garant.ru/document/redirect/187740/172" TargetMode="External"/><Relationship Id="rId1061" Type="http://schemas.openxmlformats.org/officeDocument/2006/relationships/image" Target="media/image551.emf"/><Relationship Id="rId1159" Type="http://schemas.openxmlformats.org/officeDocument/2006/relationships/image" Target="media/image644.emf"/><Relationship Id="rId168" Type="http://schemas.openxmlformats.org/officeDocument/2006/relationships/hyperlink" Target="http://mobileonline.garant.ru/document/redirect/70119304/1000" TargetMode="External"/><Relationship Id="rId943" Type="http://schemas.openxmlformats.org/officeDocument/2006/relationships/image" Target="media/image433.emf"/><Relationship Id="rId1019" Type="http://schemas.openxmlformats.org/officeDocument/2006/relationships/image" Target="media/image509.emf"/><Relationship Id="rId72" Type="http://schemas.openxmlformats.org/officeDocument/2006/relationships/hyperlink" Target="http://mobileonline.garant.ru/document/redirect/187740/1200" TargetMode="External"/><Relationship Id="rId375" Type="http://schemas.openxmlformats.org/officeDocument/2006/relationships/image" Target="media/image154.emf"/><Relationship Id="rId582" Type="http://schemas.openxmlformats.org/officeDocument/2006/relationships/hyperlink" Target="http://mobileonline.garant.ru/document/redirect/12121087/70" TargetMode="External"/><Relationship Id="rId803" Type="http://schemas.openxmlformats.org/officeDocument/2006/relationships/hyperlink" Target="http://mobileonline.garant.ru/document/redirect/12184415/11224" TargetMode="External"/><Relationship Id="rId1226" Type="http://schemas.openxmlformats.org/officeDocument/2006/relationships/image" Target="media/image706.emf"/><Relationship Id="rId3" Type="http://schemas.openxmlformats.org/officeDocument/2006/relationships/settings" Target="settings.xml"/><Relationship Id="rId235" Type="http://schemas.openxmlformats.org/officeDocument/2006/relationships/hyperlink" Target="http://mobileonline.garant.ru/document/redirect/187740/10155" TargetMode="External"/><Relationship Id="rId442" Type="http://schemas.openxmlformats.org/officeDocument/2006/relationships/image" Target="media/image210.emf"/><Relationship Id="rId887" Type="http://schemas.openxmlformats.org/officeDocument/2006/relationships/image" Target="media/image377.emf"/><Relationship Id="rId1072" Type="http://schemas.openxmlformats.org/officeDocument/2006/relationships/image" Target="media/image562.emf"/><Relationship Id="rId302" Type="http://schemas.openxmlformats.org/officeDocument/2006/relationships/image" Target="media/image85.emf"/><Relationship Id="rId747" Type="http://schemas.openxmlformats.org/officeDocument/2006/relationships/hyperlink" Target="http://mobileonline.garant.ru/document/redirect/187740/4026" TargetMode="External"/><Relationship Id="rId954" Type="http://schemas.openxmlformats.org/officeDocument/2006/relationships/image" Target="media/image444.emf"/><Relationship Id="rId83" Type="http://schemas.openxmlformats.org/officeDocument/2006/relationships/hyperlink" Target="http://mobileonline.garant.ru/document/redirect/12184415/1037" TargetMode="External"/><Relationship Id="rId179" Type="http://schemas.openxmlformats.org/officeDocument/2006/relationships/hyperlink" Target="http://mobileonline.garant.ru/document/redirect/187737/1000" TargetMode="External"/><Relationship Id="rId386" Type="http://schemas.openxmlformats.org/officeDocument/2006/relationships/hyperlink" Target="http://mobileonline.garant.ru/document/redirect/185656/230181" TargetMode="External"/><Relationship Id="rId593" Type="http://schemas.openxmlformats.org/officeDocument/2006/relationships/header" Target="header3.xml"/><Relationship Id="rId607" Type="http://schemas.openxmlformats.org/officeDocument/2006/relationships/image" Target="media/image328.emf"/><Relationship Id="rId814" Type="http://schemas.openxmlformats.org/officeDocument/2006/relationships/hyperlink" Target="http://mobileonline.garant.ru/document/redirect/70119304/200148" TargetMode="External"/><Relationship Id="rId1237" Type="http://schemas.openxmlformats.org/officeDocument/2006/relationships/image" Target="media/image717.emf"/><Relationship Id="rId246" Type="http://schemas.openxmlformats.org/officeDocument/2006/relationships/image" Target="media/image32.emf"/><Relationship Id="rId453" Type="http://schemas.openxmlformats.org/officeDocument/2006/relationships/image" Target="media/image221.png"/><Relationship Id="rId660" Type="http://schemas.openxmlformats.org/officeDocument/2006/relationships/hyperlink" Target="http://mobileonline.garant.ru/document/redirect/77677304/202411" TargetMode="External"/><Relationship Id="rId898" Type="http://schemas.openxmlformats.org/officeDocument/2006/relationships/image" Target="media/image388.emf"/><Relationship Id="rId1083" Type="http://schemas.openxmlformats.org/officeDocument/2006/relationships/image" Target="media/image572.emf"/><Relationship Id="rId1290" Type="http://schemas.openxmlformats.org/officeDocument/2006/relationships/image" Target="media/image766.emf"/><Relationship Id="rId1304" Type="http://schemas.openxmlformats.org/officeDocument/2006/relationships/image" Target="media/image778.emf"/><Relationship Id="rId106" Type="http://schemas.openxmlformats.org/officeDocument/2006/relationships/hyperlink" Target="http://mobileonline.garant.ru/document/redirect/187740/10131" TargetMode="External"/><Relationship Id="rId313" Type="http://schemas.openxmlformats.org/officeDocument/2006/relationships/image" Target="media/image96.emf"/><Relationship Id="rId758" Type="http://schemas.openxmlformats.org/officeDocument/2006/relationships/hyperlink" Target="http://mobileonline.garant.ru/document/redirect/187740/4035" TargetMode="External"/><Relationship Id="rId965" Type="http://schemas.openxmlformats.org/officeDocument/2006/relationships/image" Target="media/image455.emf"/><Relationship Id="rId1150" Type="http://schemas.openxmlformats.org/officeDocument/2006/relationships/image" Target="media/image635.emf"/><Relationship Id="rId10" Type="http://schemas.openxmlformats.org/officeDocument/2006/relationships/hyperlink" Target="http://mobileonline.garant.ru/document/redirect/187740/0" TargetMode="External"/><Relationship Id="rId94" Type="http://schemas.openxmlformats.org/officeDocument/2006/relationships/hyperlink" Target="http://mobileonline.garant.ru/document/redirect/70853050/26" TargetMode="External"/><Relationship Id="rId397" Type="http://schemas.openxmlformats.org/officeDocument/2006/relationships/image" Target="media/image173.emf"/><Relationship Id="rId520" Type="http://schemas.openxmlformats.org/officeDocument/2006/relationships/image" Target="media/image280.png"/><Relationship Id="rId618" Type="http://schemas.openxmlformats.org/officeDocument/2006/relationships/image" Target="media/image339.emf"/><Relationship Id="rId825" Type="http://schemas.openxmlformats.org/officeDocument/2006/relationships/hyperlink" Target="http://mobileonline.garant.ru/document/redirect/70119304/202438" TargetMode="External"/><Relationship Id="rId1248" Type="http://schemas.openxmlformats.org/officeDocument/2006/relationships/image" Target="media/image728.emf"/><Relationship Id="rId257" Type="http://schemas.openxmlformats.org/officeDocument/2006/relationships/image" Target="media/image42.emf"/><Relationship Id="rId464" Type="http://schemas.openxmlformats.org/officeDocument/2006/relationships/image" Target="media/image232.png"/><Relationship Id="rId1010" Type="http://schemas.openxmlformats.org/officeDocument/2006/relationships/image" Target="media/image500.emf"/><Relationship Id="rId1094" Type="http://schemas.openxmlformats.org/officeDocument/2006/relationships/image" Target="media/image583.emf"/><Relationship Id="rId1108" Type="http://schemas.openxmlformats.org/officeDocument/2006/relationships/image" Target="media/image597.emf"/><Relationship Id="rId1315" Type="http://schemas.openxmlformats.org/officeDocument/2006/relationships/hyperlink" Target="http://mobileonline.garant.ru/document/redirect/12158144/0" TargetMode="External"/><Relationship Id="rId117" Type="http://schemas.openxmlformats.org/officeDocument/2006/relationships/hyperlink" Target="http://mobileonline.garant.ru/document/redirect/70119314/1200" TargetMode="External"/><Relationship Id="rId671" Type="http://schemas.openxmlformats.org/officeDocument/2006/relationships/hyperlink" Target="http://mobileonline.garant.ru/document/redirect/187740/1013" TargetMode="External"/><Relationship Id="rId769" Type="http://schemas.openxmlformats.org/officeDocument/2006/relationships/hyperlink" Target="http://mobileonline.garant.ru/document/redirect/187740/41555" TargetMode="External"/><Relationship Id="rId976" Type="http://schemas.openxmlformats.org/officeDocument/2006/relationships/image" Target="media/image466.emf"/><Relationship Id="rId324" Type="http://schemas.openxmlformats.org/officeDocument/2006/relationships/image" Target="media/image107.emf"/><Relationship Id="rId531" Type="http://schemas.openxmlformats.org/officeDocument/2006/relationships/image" Target="media/image290.emf"/><Relationship Id="rId629" Type="http://schemas.openxmlformats.org/officeDocument/2006/relationships/hyperlink" Target="http://mobileonline.garant.ru/document/redirect/185656/2" TargetMode="External"/><Relationship Id="rId1161" Type="http://schemas.openxmlformats.org/officeDocument/2006/relationships/image" Target="media/image646.emf"/><Relationship Id="rId1259" Type="http://schemas.openxmlformats.org/officeDocument/2006/relationships/image" Target="media/image739.emf"/><Relationship Id="rId836" Type="http://schemas.openxmlformats.org/officeDocument/2006/relationships/hyperlink" Target="http://mobileonline.garant.ru/document/redirect/70119304/20036214" TargetMode="External"/><Relationship Id="rId1021" Type="http://schemas.openxmlformats.org/officeDocument/2006/relationships/image" Target="media/image511.emf"/><Relationship Id="rId1119" Type="http://schemas.openxmlformats.org/officeDocument/2006/relationships/image" Target="media/image605.emf"/><Relationship Id="rId903" Type="http://schemas.openxmlformats.org/officeDocument/2006/relationships/image" Target="media/image393.emf"/><Relationship Id="rId1326" Type="http://schemas.openxmlformats.org/officeDocument/2006/relationships/hyperlink" Target="http://mobileonline.garant.ru/document/redirect/12170356/10003" TargetMode="External"/><Relationship Id="rId32" Type="http://schemas.openxmlformats.org/officeDocument/2006/relationships/hyperlink" Target="http://mobileonline.garant.ru/document/redirect/12184415/0" TargetMode="External"/><Relationship Id="rId181" Type="http://schemas.openxmlformats.org/officeDocument/2006/relationships/hyperlink" Target="http://mobileonline.garant.ru/document/redirect/12161093/3" TargetMode="External"/><Relationship Id="rId279" Type="http://schemas.openxmlformats.org/officeDocument/2006/relationships/image" Target="media/image63.emf"/><Relationship Id="rId486" Type="http://schemas.openxmlformats.org/officeDocument/2006/relationships/image" Target="media/image251.emf"/><Relationship Id="rId693" Type="http://schemas.openxmlformats.org/officeDocument/2006/relationships/hyperlink" Target="http://mobileonline.garant.ru/document/redirect/187740/1038" TargetMode="External"/><Relationship Id="rId139" Type="http://schemas.openxmlformats.org/officeDocument/2006/relationships/hyperlink" Target="http://mobileonline.garant.ru/document/redirect/71754376/3" TargetMode="External"/><Relationship Id="rId346" Type="http://schemas.openxmlformats.org/officeDocument/2006/relationships/image" Target="media/image128.emf"/><Relationship Id="rId553" Type="http://schemas.openxmlformats.org/officeDocument/2006/relationships/image" Target="media/image311.emf"/><Relationship Id="rId760" Type="http://schemas.openxmlformats.org/officeDocument/2006/relationships/hyperlink" Target="http://mobileonline.garant.ru/document/redirect/187740/4037" TargetMode="External"/><Relationship Id="rId998" Type="http://schemas.openxmlformats.org/officeDocument/2006/relationships/image" Target="media/image488.emf"/><Relationship Id="rId1183" Type="http://schemas.openxmlformats.org/officeDocument/2006/relationships/image" Target="media/image667.emf"/><Relationship Id="rId206" Type="http://schemas.openxmlformats.org/officeDocument/2006/relationships/hyperlink" Target="http://mobileonline.garant.ru/document/redirect/185656/600" TargetMode="External"/><Relationship Id="rId413" Type="http://schemas.openxmlformats.org/officeDocument/2006/relationships/hyperlink" Target="http://mobileonline.garant.ru/document/redirect/71754376/3" TargetMode="External"/><Relationship Id="rId858" Type="http://schemas.openxmlformats.org/officeDocument/2006/relationships/image" Target="media/image348.emf"/><Relationship Id="rId1043" Type="http://schemas.openxmlformats.org/officeDocument/2006/relationships/image" Target="media/image533.emf"/><Relationship Id="rId620" Type="http://schemas.openxmlformats.org/officeDocument/2006/relationships/image" Target="media/image341.emf"/><Relationship Id="rId718" Type="http://schemas.openxmlformats.org/officeDocument/2006/relationships/hyperlink" Target="http://mobileonline.garant.ru/document/redirect/187740/4013" TargetMode="External"/><Relationship Id="rId925" Type="http://schemas.openxmlformats.org/officeDocument/2006/relationships/image" Target="media/image415.emf"/><Relationship Id="rId1250" Type="http://schemas.openxmlformats.org/officeDocument/2006/relationships/image" Target="media/image730.emf"/><Relationship Id="rId1348" Type="http://schemas.openxmlformats.org/officeDocument/2006/relationships/fontTable" Target="fontTable.xml"/><Relationship Id="rId1110" Type="http://schemas.openxmlformats.org/officeDocument/2006/relationships/hyperlink" Target="http://mobileonline.garant.ru/document/redirect/70119314/1011" TargetMode="External"/><Relationship Id="rId1208" Type="http://schemas.openxmlformats.org/officeDocument/2006/relationships/image" Target="media/image688.emf"/><Relationship Id="rId54" Type="http://schemas.openxmlformats.org/officeDocument/2006/relationships/hyperlink" Target="http://mobileonline.garant.ru/document/redirect/187740/2000" TargetMode="External"/><Relationship Id="rId270" Type="http://schemas.openxmlformats.org/officeDocument/2006/relationships/image" Target="media/image54.emf"/><Relationship Id="rId130" Type="http://schemas.openxmlformats.org/officeDocument/2006/relationships/hyperlink" Target="http://mobileonline.garant.ru/document/redirect/6392149/0" TargetMode="External"/><Relationship Id="rId368" Type="http://schemas.openxmlformats.org/officeDocument/2006/relationships/image" Target="media/image148.emf"/><Relationship Id="rId575" Type="http://schemas.openxmlformats.org/officeDocument/2006/relationships/hyperlink" Target="http://mobileonline.garant.ru/document/redirect/12121087/68" TargetMode="External"/><Relationship Id="rId782" Type="http://schemas.openxmlformats.org/officeDocument/2006/relationships/hyperlink" Target="http://mobileonline.garant.ru/document/redirect/187740/43111" TargetMode="External"/><Relationship Id="rId228" Type="http://schemas.openxmlformats.org/officeDocument/2006/relationships/hyperlink" Target="http://mobileonline.garant.ru/document/redirect/10900200/0" TargetMode="External"/><Relationship Id="rId435" Type="http://schemas.openxmlformats.org/officeDocument/2006/relationships/image" Target="media/image205.png"/><Relationship Id="rId642" Type="http://schemas.openxmlformats.org/officeDocument/2006/relationships/hyperlink" Target="http://mobileonline.garant.ru/document/redirect/70432492/1000" TargetMode="External"/><Relationship Id="rId1065" Type="http://schemas.openxmlformats.org/officeDocument/2006/relationships/image" Target="media/image555.emf"/><Relationship Id="rId1272" Type="http://schemas.openxmlformats.org/officeDocument/2006/relationships/image" Target="media/image752.emf"/><Relationship Id="rId502" Type="http://schemas.openxmlformats.org/officeDocument/2006/relationships/image" Target="media/image265.emf"/><Relationship Id="rId947" Type="http://schemas.openxmlformats.org/officeDocument/2006/relationships/image" Target="media/image437.emf"/><Relationship Id="rId1132" Type="http://schemas.openxmlformats.org/officeDocument/2006/relationships/image" Target="media/image617.emf"/><Relationship Id="rId76" Type="http://schemas.openxmlformats.org/officeDocument/2006/relationships/hyperlink" Target="http://mobileonline.garant.ru/document/redirect/12184415/10000" TargetMode="External"/><Relationship Id="rId807" Type="http://schemas.openxmlformats.org/officeDocument/2006/relationships/hyperlink" Target="http://mobileonline.garant.ru/document/redirect/12184415/11795" TargetMode="External"/><Relationship Id="rId292" Type="http://schemas.openxmlformats.org/officeDocument/2006/relationships/image" Target="media/image76.emf"/><Relationship Id="rId597" Type="http://schemas.openxmlformats.org/officeDocument/2006/relationships/header" Target="header5.xml"/><Relationship Id="rId152" Type="http://schemas.openxmlformats.org/officeDocument/2006/relationships/image" Target="media/image6.emf"/><Relationship Id="rId457" Type="http://schemas.openxmlformats.org/officeDocument/2006/relationships/image" Target="media/image225.png"/><Relationship Id="rId1087" Type="http://schemas.openxmlformats.org/officeDocument/2006/relationships/image" Target="media/image576.emf"/><Relationship Id="rId1294" Type="http://schemas.openxmlformats.org/officeDocument/2006/relationships/image" Target="media/image770.emf"/><Relationship Id="rId664" Type="http://schemas.openxmlformats.org/officeDocument/2006/relationships/hyperlink" Target="http://mobileonline.garant.ru/document/redirect/187740/1000" TargetMode="External"/><Relationship Id="rId871" Type="http://schemas.openxmlformats.org/officeDocument/2006/relationships/image" Target="media/image361.emf"/><Relationship Id="rId969" Type="http://schemas.openxmlformats.org/officeDocument/2006/relationships/image" Target="media/image459.emf"/><Relationship Id="rId317" Type="http://schemas.openxmlformats.org/officeDocument/2006/relationships/image" Target="media/image100.emf"/><Relationship Id="rId524" Type="http://schemas.openxmlformats.org/officeDocument/2006/relationships/image" Target="media/image283.emf"/><Relationship Id="rId731" Type="http://schemas.openxmlformats.org/officeDocument/2006/relationships/hyperlink" Target="http://mobileonline.garant.ru/document/redirect/187740/401624" TargetMode="External"/><Relationship Id="rId1154" Type="http://schemas.openxmlformats.org/officeDocument/2006/relationships/image" Target="media/image639.emf"/><Relationship Id="rId98" Type="http://schemas.openxmlformats.org/officeDocument/2006/relationships/hyperlink" Target="http://mobileonline.garant.ru/document/redirect/12186043/1000" TargetMode="External"/><Relationship Id="rId829" Type="http://schemas.openxmlformats.org/officeDocument/2006/relationships/hyperlink" Target="http://mobileonline.garant.ru/document/redirect/70119304/2024417" TargetMode="External"/><Relationship Id="rId1014" Type="http://schemas.openxmlformats.org/officeDocument/2006/relationships/image" Target="media/image504.emf"/><Relationship Id="rId1221" Type="http://schemas.openxmlformats.org/officeDocument/2006/relationships/image" Target="media/image701.emf"/><Relationship Id="rId1319" Type="http://schemas.openxmlformats.org/officeDocument/2006/relationships/hyperlink" Target="http://mobileonline.garant.ru/document/redirect/12165904/0" TargetMode="External"/><Relationship Id="rId25" Type="http://schemas.openxmlformats.org/officeDocument/2006/relationships/hyperlink" Target="http://mobileonline.garant.ru/document/redirect/12184415/0" TargetMode="External"/><Relationship Id="rId174" Type="http://schemas.openxmlformats.org/officeDocument/2006/relationships/hyperlink" Target="http://mobileonline.garant.ru/document/redirect/187737/1000" TargetMode="External"/><Relationship Id="rId381" Type="http://schemas.openxmlformats.org/officeDocument/2006/relationships/hyperlink" Target="http://mobileonline.garant.ru/document/redirect/71728936/13132" TargetMode="External"/><Relationship Id="rId241" Type="http://schemas.openxmlformats.org/officeDocument/2006/relationships/image" Target="media/image27.emf"/><Relationship Id="rId479" Type="http://schemas.openxmlformats.org/officeDocument/2006/relationships/image" Target="media/image244.emf"/><Relationship Id="rId686" Type="http://schemas.openxmlformats.org/officeDocument/2006/relationships/hyperlink" Target="http://mobileonline.garant.ru/document/redirect/187740/101801" TargetMode="External"/><Relationship Id="rId893" Type="http://schemas.openxmlformats.org/officeDocument/2006/relationships/image" Target="media/image383.emf"/><Relationship Id="rId339" Type="http://schemas.openxmlformats.org/officeDocument/2006/relationships/image" Target="media/image122.emf"/><Relationship Id="rId546" Type="http://schemas.openxmlformats.org/officeDocument/2006/relationships/image" Target="media/image304.emf"/><Relationship Id="rId753" Type="http://schemas.openxmlformats.org/officeDocument/2006/relationships/hyperlink" Target="http://mobileonline.garant.ru/document/redirect/58058357/40276" TargetMode="External"/><Relationship Id="rId1176" Type="http://schemas.openxmlformats.org/officeDocument/2006/relationships/image" Target="media/image660.emf"/><Relationship Id="rId101" Type="http://schemas.openxmlformats.org/officeDocument/2006/relationships/hyperlink" Target="http://mobileonline.garant.ru/document/redirect/194970/0" TargetMode="External"/><Relationship Id="rId406" Type="http://schemas.openxmlformats.org/officeDocument/2006/relationships/image" Target="media/image180.emf"/><Relationship Id="rId960" Type="http://schemas.openxmlformats.org/officeDocument/2006/relationships/image" Target="media/image450.emf"/><Relationship Id="rId1036" Type="http://schemas.openxmlformats.org/officeDocument/2006/relationships/image" Target="media/image526.emf"/><Relationship Id="rId1243" Type="http://schemas.openxmlformats.org/officeDocument/2006/relationships/image" Target="media/image723.emf"/><Relationship Id="rId613" Type="http://schemas.openxmlformats.org/officeDocument/2006/relationships/image" Target="media/image334.emf"/><Relationship Id="rId820" Type="http://schemas.openxmlformats.org/officeDocument/2006/relationships/hyperlink" Target="http://mobileonline.garant.ru/document/redirect/70119304/2002175" TargetMode="External"/><Relationship Id="rId918" Type="http://schemas.openxmlformats.org/officeDocument/2006/relationships/image" Target="media/image408.emf"/><Relationship Id="rId1103" Type="http://schemas.openxmlformats.org/officeDocument/2006/relationships/image" Target="media/image592.emf"/><Relationship Id="rId1310" Type="http://schemas.openxmlformats.org/officeDocument/2006/relationships/header" Target="header13.xml"/><Relationship Id="rId47" Type="http://schemas.openxmlformats.org/officeDocument/2006/relationships/hyperlink" Target="http://mobileonline.garant.ru/document/redirect/12186043/0" TargetMode="External"/><Relationship Id="rId196" Type="http://schemas.openxmlformats.org/officeDocument/2006/relationships/hyperlink" Target="http://mobileonline.garant.ru/document/redirect/12186043/1000" TargetMode="External"/><Relationship Id="rId263" Type="http://schemas.openxmlformats.org/officeDocument/2006/relationships/image" Target="media/image47.emf"/><Relationship Id="rId470" Type="http://schemas.openxmlformats.org/officeDocument/2006/relationships/image" Target="media/image236.emf"/><Relationship Id="rId123" Type="http://schemas.openxmlformats.org/officeDocument/2006/relationships/hyperlink" Target="http://mobileonline.garant.ru/document/redirect/72141634/1000" TargetMode="External"/><Relationship Id="rId330" Type="http://schemas.openxmlformats.org/officeDocument/2006/relationships/image" Target="media/image113.emf"/><Relationship Id="rId568" Type="http://schemas.openxmlformats.org/officeDocument/2006/relationships/hyperlink" Target="http://mobileonline.garant.ru/document/redirect/185656/0" TargetMode="External"/><Relationship Id="rId775" Type="http://schemas.openxmlformats.org/officeDocument/2006/relationships/hyperlink" Target="http://mobileonline.garant.ru/document/redirect/187740/42111" TargetMode="External"/><Relationship Id="rId982" Type="http://schemas.openxmlformats.org/officeDocument/2006/relationships/image" Target="media/image472.emf"/><Relationship Id="rId1198" Type="http://schemas.openxmlformats.org/officeDocument/2006/relationships/image" Target="media/image678.emf"/><Relationship Id="rId428" Type="http://schemas.openxmlformats.org/officeDocument/2006/relationships/image" Target="media/image198.emf"/><Relationship Id="rId635" Type="http://schemas.openxmlformats.org/officeDocument/2006/relationships/hyperlink" Target="http://mobileonline.garant.ru/document/redirect/10164072/4383" TargetMode="External"/><Relationship Id="rId842" Type="http://schemas.openxmlformats.org/officeDocument/2006/relationships/hyperlink" Target="http://mobileonline.garant.ru/document/redirect/70119314/0" TargetMode="External"/><Relationship Id="rId1058" Type="http://schemas.openxmlformats.org/officeDocument/2006/relationships/image" Target="media/image548.emf"/><Relationship Id="rId1265" Type="http://schemas.openxmlformats.org/officeDocument/2006/relationships/image" Target="media/image745.emf"/><Relationship Id="rId702" Type="http://schemas.openxmlformats.org/officeDocument/2006/relationships/hyperlink" Target="http://mobileonline.garant.ru/document/redirect/187740/4000" TargetMode="External"/><Relationship Id="rId1125" Type="http://schemas.openxmlformats.org/officeDocument/2006/relationships/image" Target="media/image610.emf"/><Relationship Id="rId1332" Type="http://schemas.openxmlformats.org/officeDocument/2006/relationships/hyperlink" Target="http://mobileonline.garant.ru/document/redirect/12176495/0" TargetMode="External"/><Relationship Id="rId69" Type="http://schemas.openxmlformats.org/officeDocument/2006/relationships/hyperlink" Target="http://mobileonline.garant.ru/document/redirect/187740/4000" TargetMode="External"/><Relationship Id="rId285" Type="http://schemas.openxmlformats.org/officeDocument/2006/relationships/image" Target="media/image69.emf"/><Relationship Id="rId492" Type="http://schemas.openxmlformats.org/officeDocument/2006/relationships/image" Target="media/image256.emf"/><Relationship Id="rId797" Type="http://schemas.openxmlformats.org/officeDocument/2006/relationships/hyperlink" Target="http://mobileonline.garant.ru/document/redirect/12184415/10276" TargetMode="External"/><Relationship Id="rId145" Type="http://schemas.openxmlformats.org/officeDocument/2006/relationships/hyperlink" Target="http://mobileonline.garant.ru/document/redirect/187740/10151" TargetMode="External"/><Relationship Id="rId352" Type="http://schemas.openxmlformats.org/officeDocument/2006/relationships/image" Target="media/image133.emf"/><Relationship Id="rId1287" Type="http://schemas.openxmlformats.org/officeDocument/2006/relationships/image" Target="media/image763.emf"/><Relationship Id="rId212" Type="http://schemas.openxmlformats.org/officeDocument/2006/relationships/hyperlink" Target="http://mobileonline.garant.ru/document/redirect/12184415/10200" TargetMode="External"/><Relationship Id="rId657" Type="http://schemas.openxmlformats.org/officeDocument/2006/relationships/hyperlink" Target="http://mobileonline.garant.ru/document/redirect/77677304/16218" TargetMode="External"/><Relationship Id="rId864" Type="http://schemas.openxmlformats.org/officeDocument/2006/relationships/image" Target="media/image354.emf"/><Relationship Id="rId517" Type="http://schemas.openxmlformats.org/officeDocument/2006/relationships/image" Target="media/image277.emf"/><Relationship Id="rId724" Type="http://schemas.openxmlformats.org/officeDocument/2006/relationships/hyperlink" Target="http://mobileonline.garant.ru/document/redirect/187740/401402" TargetMode="External"/><Relationship Id="rId931" Type="http://schemas.openxmlformats.org/officeDocument/2006/relationships/image" Target="media/image421.emf"/><Relationship Id="rId1147" Type="http://schemas.openxmlformats.org/officeDocument/2006/relationships/image" Target="media/image632.emf"/><Relationship Id="rId60" Type="http://schemas.openxmlformats.org/officeDocument/2006/relationships/hyperlink" Target="http://mobileonline.garant.ru/document/redirect/187740/0" TargetMode="External"/><Relationship Id="rId1007" Type="http://schemas.openxmlformats.org/officeDocument/2006/relationships/image" Target="media/image497.emf"/><Relationship Id="rId1214" Type="http://schemas.openxmlformats.org/officeDocument/2006/relationships/image" Target="media/image694.emf"/><Relationship Id="rId18" Type="http://schemas.openxmlformats.org/officeDocument/2006/relationships/hyperlink" Target="http://mobileonline.garant.ru/document/redirect/70670870/300" TargetMode="External"/><Relationship Id="rId167" Type="http://schemas.openxmlformats.org/officeDocument/2006/relationships/hyperlink" Target="http://mobileonline.garant.ru/document/redirect/187740/10151" TargetMode="External"/><Relationship Id="rId374" Type="http://schemas.openxmlformats.org/officeDocument/2006/relationships/image" Target="media/image153.emf"/><Relationship Id="rId581" Type="http://schemas.openxmlformats.org/officeDocument/2006/relationships/hyperlink" Target="http://mobileonline.garant.ru/document/redirect/12121087/69" TargetMode="External"/><Relationship Id="rId234" Type="http://schemas.openxmlformats.org/officeDocument/2006/relationships/hyperlink" Target="http://mobileonline.garant.ru/document/redirect/187740/10155" TargetMode="External"/><Relationship Id="rId679" Type="http://schemas.openxmlformats.org/officeDocument/2006/relationships/hyperlink" Target="http://mobileonline.garant.ru/document/redirect/187740/1015" TargetMode="External"/><Relationship Id="rId886" Type="http://schemas.openxmlformats.org/officeDocument/2006/relationships/image" Target="media/image376.emf"/><Relationship Id="rId2" Type="http://schemas.openxmlformats.org/officeDocument/2006/relationships/styles" Target="styles.xml"/><Relationship Id="rId441" Type="http://schemas.openxmlformats.org/officeDocument/2006/relationships/hyperlink" Target="http://mobileonline.garant.ru/document/redirect/185656/230181" TargetMode="External"/><Relationship Id="rId539" Type="http://schemas.openxmlformats.org/officeDocument/2006/relationships/image" Target="media/image298.emf"/><Relationship Id="rId746" Type="http://schemas.openxmlformats.org/officeDocument/2006/relationships/hyperlink" Target="http://mobileonline.garant.ru/document/redirect/187740/425101" TargetMode="External"/><Relationship Id="rId1071" Type="http://schemas.openxmlformats.org/officeDocument/2006/relationships/image" Target="media/image561.emf"/><Relationship Id="rId1169" Type="http://schemas.openxmlformats.org/officeDocument/2006/relationships/image" Target="media/image653.emf"/><Relationship Id="rId301" Type="http://schemas.openxmlformats.org/officeDocument/2006/relationships/image" Target="media/image84.emf"/><Relationship Id="rId953" Type="http://schemas.openxmlformats.org/officeDocument/2006/relationships/image" Target="media/image443.emf"/><Relationship Id="rId1029" Type="http://schemas.openxmlformats.org/officeDocument/2006/relationships/image" Target="media/image519.emf"/><Relationship Id="rId1236" Type="http://schemas.openxmlformats.org/officeDocument/2006/relationships/image" Target="media/image716.emf"/><Relationship Id="rId82" Type="http://schemas.openxmlformats.org/officeDocument/2006/relationships/hyperlink" Target="http://mobileonline.garant.ru/document/redirect/70119304/0" TargetMode="External"/><Relationship Id="rId606" Type="http://schemas.openxmlformats.org/officeDocument/2006/relationships/image" Target="media/image327.emf"/><Relationship Id="rId813" Type="http://schemas.openxmlformats.org/officeDocument/2006/relationships/hyperlink" Target="http://mobileonline.garant.ru/document/redirect/70119304/200147" TargetMode="External"/><Relationship Id="rId1303" Type="http://schemas.openxmlformats.org/officeDocument/2006/relationships/image" Target="media/image777.emf"/><Relationship Id="rId189" Type="http://schemas.openxmlformats.org/officeDocument/2006/relationships/hyperlink" Target="http://mobileonline.garant.ru/document/redirect/187740/4000" TargetMode="External"/><Relationship Id="rId396" Type="http://schemas.openxmlformats.org/officeDocument/2006/relationships/image" Target="media/image172.emf"/><Relationship Id="rId256" Type="http://schemas.openxmlformats.org/officeDocument/2006/relationships/image" Target="media/image41.emf"/><Relationship Id="rId463" Type="http://schemas.openxmlformats.org/officeDocument/2006/relationships/image" Target="media/image231.png"/><Relationship Id="rId670" Type="http://schemas.openxmlformats.org/officeDocument/2006/relationships/hyperlink" Target="http://mobileonline.garant.ru/document/redirect/187740/10081" TargetMode="External"/><Relationship Id="rId1093" Type="http://schemas.openxmlformats.org/officeDocument/2006/relationships/image" Target="media/image582.emf"/><Relationship Id="rId116" Type="http://schemas.openxmlformats.org/officeDocument/2006/relationships/hyperlink" Target="http://mobileonline.garant.ru/document/redirect/12184415/10000" TargetMode="External"/><Relationship Id="rId323" Type="http://schemas.openxmlformats.org/officeDocument/2006/relationships/image" Target="media/image106.emf"/><Relationship Id="rId530" Type="http://schemas.openxmlformats.org/officeDocument/2006/relationships/image" Target="media/image289.emf"/><Relationship Id="rId768" Type="http://schemas.openxmlformats.org/officeDocument/2006/relationships/hyperlink" Target="http://mobileonline.garant.ru/document/redirect/187740/41111" TargetMode="External"/><Relationship Id="rId975" Type="http://schemas.openxmlformats.org/officeDocument/2006/relationships/image" Target="media/image465.emf"/><Relationship Id="rId1160" Type="http://schemas.openxmlformats.org/officeDocument/2006/relationships/image" Target="media/image645.emf"/><Relationship Id="rId628" Type="http://schemas.openxmlformats.org/officeDocument/2006/relationships/hyperlink" Target="http://mobileonline.garant.ru/document/redirect/185656/3" TargetMode="External"/><Relationship Id="rId835" Type="http://schemas.openxmlformats.org/officeDocument/2006/relationships/hyperlink" Target="http://mobileonline.garant.ru/document/redirect/70119304/200277" TargetMode="External"/><Relationship Id="rId1258" Type="http://schemas.openxmlformats.org/officeDocument/2006/relationships/image" Target="media/image738.emf"/><Relationship Id="rId1020" Type="http://schemas.openxmlformats.org/officeDocument/2006/relationships/image" Target="media/image510.emf"/><Relationship Id="rId1118" Type="http://schemas.openxmlformats.org/officeDocument/2006/relationships/image" Target="media/image604.emf"/><Relationship Id="rId1325" Type="http://schemas.openxmlformats.org/officeDocument/2006/relationships/hyperlink" Target="http://mobileonline.garant.ru/document/redirect/12170008/0" TargetMode="External"/><Relationship Id="rId902" Type="http://schemas.openxmlformats.org/officeDocument/2006/relationships/image" Target="media/image392.emf"/><Relationship Id="rId31" Type="http://schemas.openxmlformats.org/officeDocument/2006/relationships/hyperlink" Target="http://mobileonline.garant.ru/document/redirect/71574840/14000" TargetMode="External"/><Relationship Id="rId180" Type="http://schemas.openxmlformats.org/officeDocument/2006/relationships/hyperlink" Target="http://mobileonline.garant.ru/document/redirect/187737/0" TargetMode="External"/><Relationship Id="rId278" Type="http://schemas.openxmlformats.org/officeDocument/2006/relationships/image" Target="media/image62.emf"/><Relationship Id="rId485" Type="http://schemas.openxmlformats.org/officeDocument/2006/relationships/image" Target="media/image250.emf"/><Relationship Id="rId692" Type="http://schemas.openxmlformats.org/officeDocument/2006/relationships/hyperlink" Target="http://mobileonline.garant.ru/document/redirect/187740/3703" TargetMode="External"/><Relationship Id="rId138" Type="http://schemas.openxmlformats.org/officeDocument/2006/relationships/hyperlink" Target="http://mobileonline.garant.ru/document/redirect/71728936/1039" TargetMode="External"/><Relationship Id="rId345" Type="http://schemas.openxmlformats.org/officeDocument/2006/relationships/hyperlink" Target="http://mobileonline.garant.ru/document/redirect/70119304/1000" TargetMode="External"/><Relationship Id="rId552" Type="http://schemas.openxmlformats.org/officeDocument/2006/relationships/image" Target="media/image310.emf"/><Relationship Id="rId997" Type="http://schemas.openxmlformats.org/officeDocument/2006/relationships/image" Target="media/image487.emf"/><Relationship Id="rId1182" Type="http://schemas.openxmlformats.org/officeDocument/2006/relationships/image" Target="media/image666.emf"/><Relationship Id="rId205" Type="http://schemas.openxmlformats.org/officeDocument/2006/relationships/hyperlink" Target="http://mobileonline.garant.ru/document/redirect/185656/600" TargetMode="External"/><Relationship Id="rId412" Type="http://schemas.openxmlformats.org/officeDocument/2006/relationships/hyperlink" Target="http://mobileonline.garant.ru/document/redirect/71728936/13142" TargetMode="External"/><Relationship Id="rId857" Type="http://schemas.openxmlformats.org/officeDocument/2006/relationships/image" Target="media/image347.emf"/><Relationship Id="rId1042" Type="http://schemas.openxmlformats.org/officeDocument/2006/relationships/image" Target="media/image532.emf"/><Relationship Id="rId717" Type="http://schemas.openxmlformats.org/officeDocument/2006/relationships/hyperlink" Target="http://mobileonline.garant.ru/document/redirect/187740/41212" TargetMode="External"/><Relationship Id="rId924" Type="http://schemas.openxmlformats.org/officeDocument/2006/relationships/image" Target="media/image414.emf"/><Relationship Id="rId1347" Type="http://schemas.openxmlformats.org/officeDocument/2006/relationships/footer" Target="footer14.xml"/><Relationship Id="rId53" Type="http://schemas.openxmlformats.org/officeDocument/2006/relationships/hyperlink" Target="http://mobileonline.garant.ru/document/redirect/10164072/3" TargetMode="External"/><Relationship Id="rId1207" Type="http://schemas.openxmlformats.org/officeDocument/2006/relationships/image" Target="media/image687.emf"/><Relationship Id="rId367" Type="http://schemas.openxmlformats.org/officeDocument/2006/relationships/hyperlink" Target="http://mobileonline.garant.ru/document/redirect/70119304/1000" TargetMode="External"/><Relationship Id="rId574" Type="http://schemas.openxmlformats.org/officeDocument/2006/relationships/hyperlink" Target="http://mobileonline.garant.ru/document/redirect/12121087/60" TargetMode="External"/><Relationship Id="rId227" Type="http://schemas.openxmlformats.org/officeDocument/2006/relationships/hyperlink" Target="http://mobileonline.garant.ru/document/redirect/105108/0" TargetMode="External"/><Relationship Id="rId781" Type="http://schemas.openxmlformats.org/officeDocument/2006/relationships/hyperlink" Target="http://mobileonline.garant.ru/document/redirect/187740/43105" TargetMode="External"/><Relationship Id="rId879" Type="http://schemas.openxmlformats.org/officeDocument/2006/relationships/image" Target="media/image369.emf"/><Relationship Id="rId434" Type="http://schemas.openxmlformats.org/officeDocument/2006/relationships/image" Target="media/image204.emf"/><Relationship Id="rId641" Type="http://schemas.openxmlformats.org/officeDocument/2006/relationships/hyperlink" Target="http://mobileonline.garant.ru/document/redirect/70432492/1000" TargetMode="External"/><Relationship Id="rId739" Type="http://schemas.openxmlformats.org/officeDocument/2006/relationships/hyperlink" Target="http://mobileonline.garant.ru/document/redirect/187740/4021" TargetMode="External"/><Relationship Id="rId1064" Type="http://schemas.openxmlformats.org/officeDocument/2006/relationships/image" Target="media/image554.emf"/><Relationship Id="rId1271" Type="http://schemas.openxmlformats.org/officeDocument/2006/relationships/image" Target="media/image751.emf"/><Relationship Id="rId501" Type="http://schemas.openxmlformats.org/officeDocument/2006/relationships/image" Target="media/image264.emf"/><Relationship Id="rId946" Type="http://schemas.openxmlformats.org/officeDocument/2006/relationships/image" Target="media/image436.emf"/><Relationship Id="rId1131" Type="http://schemas.openxmlformats.org/officeDocument/2006/relationships/image" Target="media/image616.emf"/><Relationship Id="rId1229" Type="http://schemas.openxmlformats.org/officeDocument/2006/relationships/image" Target="media/image709.emf"/><Relationship Id="rId75" Type="http://schemas.openxmlformats.org/officeDocument/2006/relationships/hyperlink" Target="http://mobileonline.garant.ru/document/redirect/187740/1000" TargetMode="External"/><Relationship Id="rId806" Type="http://schemas.openxmlformats.org/officeDocument/2006/relationships/hyperlink" Target="http://mobileonline.garant.ru/document/redirect/77674894/11764" TargetMode="External"/><Relationship Id="rId291" Type="http://schemas.openxmlformats.org/officeDocument/2006/relationships/image" Target="media/image75.emf"/><Relationship Id="rId151" Type="http://schemas.openxmlformats.org/officeDocument/2006/relationships/image" Target="media/image5.emf"/><Relationship Id="rId389" Type="http://schemas.openxmlformats.org/officeDocument/2006/relationships/image" Target="media/image165.emf"/><Relationship Id="rId596" Type="http://schemas.openxmlformats.org/officeDocument/2006/relationships/footer" Target="footer4.xml"/><Relationship Id="rId249" Type="http://schemas.openxmlformats.org/officeDocument/2006/relationships/image" Target="media/image35.emf"/><Relationship Id="rId456" Type="http://schemas.openxmlformats.org/officeDocument/2006/relationships/image" Target="media/image224.emf"/><Relationship Id="rId663" Type="http://schemas.openxmlformats.org/officeDocument/2006/relationships/hyperlink" Target="http://mobileonline.garant.ru/document/redirect/187740/0" TargetMode="External"/><Relationship Id="rId870" Type="http://schemas.openxmlformats.org/officeDocument/2006/relationships/image" Target="media/image360.emf"/><Relationship Id="rId1086" Type="http://schemas.openxmlformats.org/officeDocument/2006/relationships/image" Target="media/image575.emf"/><Relationship Id="rId1293" Type="http://schemas.openxmlformats.org/officeDocument/2006/relationships/image" Target="media/image769.emf"/><Relationship Id="rId109" Type="http://schemas.openxmlformats.org/officeDocument/2006/relationships/hyperlink" Target="http://mobileonline.garant.ru/document/redirect/71754376/3" TargetMode="External"/><Relationship Id="rId316" Type="http://schemas.openxmlformats.org/officeDocument/2006/relationships/image" Target="media/image99.emf"/><Relationship Id="rId523" Type="http://schemas.openxmlformats.org/officeDocument/2006/relationships/hyperlink" Target="http://mobileonline.garant.ru/document/redirect/185656/230181" TargetMode="External"/><Relationship Id="rId968" Type="http://schemas.openxmlformats.org/officeDocument/2006/relationships/image" Target="media/image458.emf"/><Relationship Id="rId1153" Type="http://schemas.openxmlformats.org/officeDocument/2006/relationships/image" Target="media/image638.emf"/><Relationship Id="rId97" Type="http://schemas.openxmlformats.org/officeDocument/2006/relationships/hyperlink" Target="http://mobileonline.garant.ru/document/redirect/12186043/1000" TargetMode="External"/><Relationship Id="rId730" Type="http://schemas.openxmlformats.org/officeDocument/2006/relationships/hyperlink" Target="http://mobileonline.garant.ru/document/redirect/187740/40162" TargetMode="External"/><Relationship Id="rId828" Type="http://schemas.openxmlformats.org/officeDocument/2006/relationships/hyperlink" Target="http://mobileonline.garant.ru/document/redirect/70119304/2024415" TargetMode="External"/><Relationship Id="rId1013" Type="http://schemas.openxmlformats.org/officeDocument/2006/relationships/image" Target="media/image50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178666</Words>
  <Characters>1018397</Characters>
  <Application>Microsoft Office Word</Application>
  <DocSecurity>0</DocSecurity>
  <Lines>8486</Lines>
  <Paragraphs>2389</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1194674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Сабиров Радиф Мунавирович</cp:lastModifiedBy>
  <cp:revision>3</cp:revision>
  <dcterms:created xsi:type="dcterms:W3CDTF">2019-10-24T11:46:00Z</dcterms:created>
  <dcterms:modified xsi:type="dcterms:W3CDTF">2019-10-24T11:46:00Z</dcterms:modified>
</cp:coreProperties>
</file>